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4B1C96" w14:textId="25064625" w:rsidR="003465B9" w:rsidRPr="00DE7354" w:rsidRDefault="00DE7354" w:rsidP="003465B9">
      <w:pPr>
        <w:pStyle w:val="Normlnweb"/>
        <w:shd w:val="clear" w:color="auto" w:fill="FFFFFF"/>
        <w:spacing w:before="0" w:beforeAutospacing="0" w:after="0" w:afterAutospacing="0"/>
        <w:jc w:val="center"/>
        <w:rPr>
          <w:b/>
          <w:color w:val="000000" w:themeColor="text1"/>
          <w:sz w:val="72"/>
          <w:szCs w:val="72"/>
        </w:rPr>
      </w:pPr>
      <w:r w:rsidRPr="00DE7354">
        <w:rPr>
          <w:b/>
          <w:color w:val="000000" w:themeColor="text1"/>
          <w:sz w:val="72"/>
          <w:szCs w:val="72"/>
        </w:rPr>
        <w:t>Přírodovědné pokusy pro předškoláky a malé školáky</w:t>
      </w:r>
    </w:p>
    <w:p w14:paraId="2BB4BDFC" w14:textId="77777777" w:rsidR="003465B9" w:rsidRPr="0003304C" w:rsidRDefault="008D0E56" w:rsidP="003465B9">
      <w:pPr>
        <w:pStyle w:val="Normlnweb"/>
        <w:shd w:val="clear" w:color="auto" w:fill="FFFFFF"/>
        <w:spacing w:before="0" w:beforeAutospacing="0" w:after="240" w:afterAutospacing="0"/>
        <w:jc w:val="center"/>
        <w:rPr>
          <w:color w:val="000000" w:themeColor="text1"/>
        </w:rPr>
      </w:pPr>
      <w:r w:rsidRPr="008D0E56">
        <w:rPr>
          <w:color w:val="000000" w:themeColor="text1"/>
        </w:rPr>
        <w:t> </w:t>
      </w:r>
    </w:p>
    <w:p w14:paraId="4FE93A9F" w14:textId="792E69A8" w:rsidR="003465B9" w:rsidRPr="0003304C" w:rsidRDefault="00DE7354" w:rsidP="003465B9">
      <w:pPr>
        <w:pStyle w:val="Normlnweb"/>
        <w:shd w:val="clear" w:color="auto" w:fill="FFFFFF"/>
        <w:spacing w:before="0" w:beforeAutospacing="0" w:after="240" w:afterAutospacing="0"/>
        <w:jc w:val="center"/>
        <w:rPr>
          <w:color w:val="000000" w:themeColor="text1"/>
        </w:rPr>
      </w:pPr>
      <w:r>
        <w:rPr>
          <w:color w:val="000000" w:themeColor="text1"/>
        </w:rPr>
        <w:t xml:space="preserve">Mgr. Dominika Andrlová a </w:t>
      </w:r>
      <w:r w:rsidR="008D0E56" w:rsidRPr="008D0E56">
        <w:rPr>
          <w:color w:val="000000" w:themeColor="text1"/>
        </w:rPr>
        <w:t>RNDr. Milada Teplá, Ph.D.</w:t>
      </w:r>
    </w:p>
    <w:p w14:paraId="1EA1F6C6" w14:textId="351B1500" w:rsidR="003465B9" w:rsidRPr="0003304C" w:rsidRDefault="008D0E56" w:rsidP="003465B9">
      <w:pPr>
        <w:pStyle w:val="Normlnweb"/>
        <w:shd w:val="clear" w:color="auto" w:fill="FFFFFF"/>
        <w:spacing w:before="0" w:beforeAutospacing="0" w:after="240" w:afterAutospacing="0"/>
        <w:jc w:val="center"/>
        <w:rPr>
          <w:color w:val="000000" w:themeColor="text1"/>
        </w:rPr>
      </w:pPr>
      <w:r w:rsidRPr="008D0E56">
        <w:rPr>
          <w:color w:val="000000" w:themeColor="text1"/>
        </w:rPr>
        <w:t>  </w:t>
      </w:r>
      <w:r w:rsidR="003C7D54" w:rsidRPr="003C7D54">
        <w:rPr>
          <w:noProof/>
          <w:color w:val="000000" w:themeColor="text1"/>
        </w:rPr>
        <w:drawing>
          <wp:inline distT="0" distB="0" distL="0" distR="0" wp14:anchorId="216627DC" wp14:editId="3D32DB25">
            <wp:extent cx="5399405" cy="4051890"/>
            <wp:effectExtent l="0" t="0" r="0" b="6350"/>
            <wp:docPr id="2080" name="Obrázek 2080" descr="D:\Dokumenty\user\Desktop\fotky\fotky_zeli\IMG_20170320_17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kumenty\user\Desktop\fotky\fotky_zeli\IMG_20170320_17234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9405" cy="4051890"/>
                    </a:xfrm>
                    <a:prstGeom prst="rect">
                      <a:avLst/>
                    </a:prstGeom>
                    <a:noFill/>
                    <a:ln>
                      <a:noFill/>
                    </a:ln>
                  </pic:spPr>
                </pic:pic>
              </a:graphicData>
            </a:graphic>
          </wp:inline>
        </w:drawing>
      </w:r>
    </w:p>
    <w:p w14:paraId="1C23113B" w14:textId="77777777" w:rsidR="001C03F4" w:rsidRDefault="001C03F4" w:rsidP="00DE7354">
      <w:pPr>
        <w:pStyle w:val="Normlnweb"/>
        <w:shd w:val="clear" w:color="auto" w:fill="FFFFFF"/>
        <w:spacing w:before="0" w:beforeAutospacing="0" w:after="0" w:afterAutospacing="0"/>
        <w:jc w:val="center"/>
        <w:rPr>
          <w:rStyle w:val="Siln"/>
          <w:b w:val="0"/>
          <w:color w:val="000000" w:themeColor="text1"/>
        </w:rPr>
      </w:pPr>
    </w:p>
    <w:p w14:paraId="73F211C1" w14:textId="4FDD84B4" w:rsidR="00DE7354" w:rsidRPr="001C03F4" w:rsidRDefault="001C03F4" w:rsidP="001C03F4">
      <w:pPr>
        <w:pStyle w:val="Normlnweb"/>
        <w:shd w:val="clear" w:color="auto" w:fill="FFFFFF"/>
        <w:spacing w:before="0" w:beforeAutospacing="0" w:after="0" w:afterAutospacing="0"/>
        <w:jc w:val="center"/>
        <w:rPr>
          <w:rStyle w:val="Siln"/>
          <w:b w:val="0"/>
          <w:color w:val="000000" w:themeColor="text1"/>
        </w:rPr>
      </w:pPr>
      <w:r w:rsidRPr="001C03F4">
        <w:rPr>
          <w:rStyle w:val="Siln"/>
          <w:b w:val="0"/>
          <w:color w:val="000000" w:themeColor="text1"/>
        </w:rPr>
        <w:t>Katedra učitelství a didaktiky chemie</w:t>
      </w:r>
      <w:r>
        <w:rPr>
          <w:rStyle w:val="Siln"/>
          <w:b w:val="0"/>
          <w:color w:val="000000" w:themeColor="text1"/>
        </w:rPr>
        <w:t>,</w:t>
      </w:r>
      <w:r w:rsidRPr="001C03F4">
        <w:rPr>
          <w:rStyle w:val="Siln"/>
          <w:b w:val="0"/>
          <w:color w:val="000000" w:themeColor="text1"/>
        </w:rPr>
        <w:t xml:space="preserve"> </w:t>
      </w:r>
      <w:r w:rsidRPr="001C03F4">
        <w:rPr>
          <w:rStyle w:val="Siln"/>
          <w:b w:val="0"/>
          <w:color w:val="000000" w:themeColor="text1"/>
        </w:rPr>
        <w:t>Přírodovědecká fakulta</w:t>
      </w:r>
      <w:r>
        <w:rPr>
          <w:rStyle w:val="Siln"/>
          <w:b w:val="0"/>
          <w:color w:val="000000" w:themeColor="text1"/>
        </w:rPr>
        <w:t>,</w:t>
      </w:r>
      <w:r w:rsidRPr="001C03F4">
        <w:rPr>
          <w:rStyle w:val="Siln"/>
          <w:b w:val="0"/>
          <w:color w:val="000000" w:themeColor="text1"/>
        </w:rPr>
        <w:t xml:space="preserve"> </w:t>
      </w:r>
      <w:r w:rsidR="00DE7354" w:rsidRPr="001C03F4">
        <w:rPr>
          <w:rStyle w:val="Siln"/>
          <w:b w:val="0"/>
          <w:color w:val="000000" w:themeColor="text1"/>
        </w:rPr>
        <w:t>Univerzita Karlova</w:t>
      </w:r>
    </w:p>
    <w:p w14:paraId="0858D642" w14:textId="77777777" w:rsidR="001C03F4" w:rsidRDefault="001C03F4" w:rsidP="001C03F4">
      <w:pPr>
        <w:pStyle w:val="Normlnweb"/>
        <w:shd w:val="clear" w:color="auto" w:fill="FFFFFF"/>
        <w:spacing w:before="0" w:beforeAutospacing="0" w:after="0" w:afterAutospacing="0"/>
        <w:jc w:val="center"/>
        <w:rPr>
          <w:color w:val="000000" w:themeColor="text1"/>
        </w:rPr>
      </w:pPr>
    </w:p>
    <w:p w14:paraId="3BCB0AD1" w14:textId="5E08F92E" w:rsidR="00DE7354" w:rsidRDefault="001C03F4" w:rsidP="001C03F4">
      <w:pPr>
        <w:pStyle w:val="Normlnweb"/>
        <w:shd w:val="clear" w:color="auto" w:fill="FFFFFF"/>
        <w:spacing w:before="0" w:beforeAutospacing="0" w:after="0" w:afterAutospacing="0"/>
        <w:jc w:val="center"/>
        <w:rPr>
          <w:color w:val="000000" w:themeColor="text1"/>
        </w:rPr>
      </w:pPr>
      <w:r>
        <w:rPr>
          <w:color w:val="000000" w:themeColor="text1"/>
        </w:rPr>
        <w:t>Praha 2019</w:t>
      </w:r>
    </w:p>
    <w:p w14:paraId="71B32CD1" w14:textId="77777777" w:rsidR="001C03F4" w:rsidRPr="001C03F4" w:rsidRDefault="001C03F4" w:rsidP="001C03F4">
      <w:pPr>
        <w:pStyle w:val="Normlnweb"/>
        <w:shd w:val="clear" w:color="auto" w:fill="FFFFFF"/>
        <w:spacing w:before="0" w:beforeAutospacing="0" w:after="0" w:afterAutospacing="0"/>
        <w:jc w:val="center"/>
        <w:rPr>
          <w:color w:val="000000" w:themeColor="text1"/>
        </w:rPr>
      </w:pPr>
      <w:bookmarkStart w:id="0" w:name="_GoBack"/>
      <w:bookmarkEnd w:id="0"/>
    </w:p>
    <w:p w14:paraId="6E548596" w14:textId="776ACD03" w:rsidR="003465B9" w:rsidRDefault="00DE7354" w:rsidP="003465B9">
      <w:pPr>
        <w:pStyle w:val="Normlnweb"/>
        <w:shd w:val="clear" w:color="auto" w:fill="FFFFFF"/>
        <w:spacing w:before="0" w:beforeAutospacing="0" w:after="240" w:afterAutospacing="0"/>
        <w:jc w:val="center"/>
        <w:rPr>
          <w:color w:val="000000" w:themeColor="text1"/>
        </w:rPr>
      </w:pPr>
      <w:r>
        <w:rPr>
          <w:noProof/>
        </w:rPr>
        <w:drawing>
          <wp:inline distT="0" distB="0" distL="0" distR="0" wp14:anchorId="7FE7CBA6" wp14:editId="2A6E133A">
            <wp:extent cx="967563" cy="967563"/>
            <wp:effectExtent l="0" t="0" r="4445" b="4445"/>
            <wp:docPr id="2052" name="Obrázek 2052" descr="https://www.cuni.cz/UK-5162-version1-uk593version1graficka_podoba_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uni.cz/UK-5162-version1-uk593version1graficka_podoba_z.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970769" cy="970769"/>
                    </a:xfrm>
                    <a:prstGeom prst="rect">
                      <a:avLst/>
                    </a:prstGeom>
                    <a:noFill/>
                    <a:ln>
                      <a:noFill/>
                    </a:ln>
                  </pic:spPr>
                </pic:pic>
              </a:graphicData>
            </a:graphic>
          </wp:inline>
        </w:drawing>
      </w:r>
    </w:p>
    <w:sdt>
      <w:sdtPr>
        <w:id w:val="-203712447"/>
        <w:docPartObj>
          <w:docPartGallery w:val="Table of Contents"/>
          <w:docPartUnique/>
        </w:docPartObj>
      </w:sdtPr>
      <w:sdtEndPr>
        <w:rPr>
          <w:b/>
          <w:bCs/>
        </w:rPr>
      </w:sdtEndPr>
      <w:sdtContent>
        <w:p w14:paraId="11F89BB0" w14:textId="13952A0B" w:rsidR="00E44F3A" w:rsidRDefault="00E44F3A">
          <w:pPr>
            <w:spacing w:after="160" w:line="259" w:lineRule="auto"/>
            <w:jc w:val="left"/>
          </w:pPr>
        </w:p>
        <w:p w14:paraId="6DEE2406" w14:textId="410FB0A6" w:rsidR="00FB05DC" w:rsidRPr="0091744F" w:rsidRDefault="00FB05DC" w:rsidP="00815254">
          <w:pPr>
            <w:ind w:firstLine="142"/>
            <w:jc w:val="left"/>
            <w:rPr>
              <w:rStyle w:val="Nadpis1Char"/>
              <w:szCs w:val="24"/>
            </w:rPr>
          </w:pPr>
          <w:bookmarkStart w:id="1" w:name="_Toc534907330"/>
          <w:r w:rsidRPr="0091744F">
            <w:rPr>
              <w:rStyle w:val="Nadpis1Char"/>
              <w:szCs w:val="24"/>
            </w:rPr>
            <w:t>Obsah</w:t>
          </w:r>
          <w:bookmarkEnd w:id="1"/>
        </w:p>
        <w:p w14:paraId="04AB5DA3" w14:textId="77777777" w:rsidR="00A90BF1" w:rsidRDefault="00344BF6">
          <w:pPr>
            <w:pStyle w:val="Obsah1"/>
            <w:rPr>
              <w:rFonts w:asciiTheme="minorHAnsi" w:eastAsiaTheme="minorEastAsia" w:hAnsiTheme="minorHAnsi"/>
              <w:noProof/>
              <w:sz w:val="22"/>
              <w:lang w:eastAsia="cs-CZ"/>
            </w:rPr>
          </w:pPr>
          <w:r w:rsidRPr="0091744F">
            <w:rPr>
              <w:szCs w:val="24"/>
            </w:rPr>
            <w:fldChar w:fldCharType="begin"/>
          </w:r>
          <w:r w:rsidR="00FB05DC" w:rsidRPr="0091744F">
            <w:rPr>
              <w:szCs w:val="24"/>
            </w:rPr>
            <w:instrText xml:space="preserve"> TOC \o "1-3" \h \z \u </w:instrText>
          </w:r>
          <w:r w:rsidRPr="0091744F">
            <w:rPr>
              <w:szCs w:val="24"/>
            </w:rPr>
            <w:fldChar w:fldCharType="separate"/>
          </w:r>
          <w:hyperlink w:anchor="_Toc534907330" w:history="1">
            <w:r w:rsidR="00A90BF1" w:rsidRPr="0008403B">
              <w:rPr>
                <w:rStyle w:val="Hypertextovodkaz"/>
                <w:noProof/>
              </w:rPr>
              <w:t>Obsah</w:t>
            </w:r>
            <w:r w:rsidR="00A90BF1">
              <w:rPr>
                <w:noProof/>
                <w:webHidden/>
              </w:rPr>
              <w:tab/>
            </w:r>
            <w:r w:rsidR="00A90BF1">
              <w:rPr>
                <w:noProof/>
                <w:webHidden/>
              </w:rPr>
              <w:fldChar w:fldCharType="begin"/>
            </w:r>
            <w:r w:rsidR="00A90BF1">
              <w:rPr>
                <w:noProof/>
                <w:webHidden/>
              </w:rPr>
              <w:instrText xml:space="preserve"> PAGEREF _Toc534907330 \h </w:instrText>
            </w:r>
            <w:r w:rsidR="00A90BF1">
              <w:rPr>
                <w:noProof/>
                <w:webHidden/>
              </w:rPr>
            </w:r>
            <w:r w:rsidR="00A90BF1">
              <w:rPr>
                <w:noProof/>
                <w:webHidden/>
              </w:rPr>
              <w:fldChar w:fldCharType="separate"/>
            </w:r>
            <w:r w:rsidR="00A90BF1">
              <w:rPr>
                <w:noProof/>
                <w:webHidden/>
              </w:rPr>
              <w:t>2</w:t>
            </w:r>
            <w:r w:rsidR="00A90BF1">
              <w:rPr>
                <w:noProof/>
                <w:webHidden/>
              </w:rPr>
              <w:fldChar w:fldCharType="end"/>
            </w:r>
          </w:hyperlink>
        </w:p>
        <w:p w14:paraId="3D33E006" w14:textId="77777777" w:rsidR="00A90BF1" w:rsidRDefault="00A90BF1">
          <w:pPr>
            <w:pStyle w:val="Obsah1"/>
            <w:rPr>
              <w:rFonts w:asciiTheme="minorHAnsi" w:eastAsiaTheme="minorEastAsia" w:hAnsiTheme="minorHAnsi"/>
              <w:noProof/>
              <w:sz w:val="22"/>
              <w:lang w:eastAsia="cs-CZ"/>
            </w:rPr>
          </w:pPr>
          <w:hyperlink w:anchor="_Toc534907331" w:history="1">
            <w:r w:rsidRPr="0008403B">
              <w:rPr>
                <w:rStyle w:val="Hypertextovodkaz"/>
                <w:noProof/>
              </w:rPr>
              <w:t>1</w:t>
            </w:r>
            <w:r>
              <w:rPr>
                <w:rFonts w:asciiTheme="minorHAnsi" w:eastAsiaTheme="minorEastAsia" w:hAnsiTheme="minorHAnsi"/>
                <w:noProof/>
                <w:sz w:val="22"/>
                <w:lang w:eastAsia="cs-CZ"/>
              </w:rPr>
              <w:tab/>
            </w:r>
            <w:r w:rsidRPr="0008403B">
              <w:rPr>
                <w:rStyle w:val="Hypertextovodkaz"/>
                <w:noProof/>
              </w:rPr>
              <w:t>Přírodovědné pokusy pro předškoláky a malé školáky</w:t>
            </w:r>
            <w:r>
              <w:rPr>
                <w:noProof/>
                <w:webHidden/>
              </w:rPr>
              <w:tab/>
            </w:r>
            <w:r>
              <w:rPr>
                <w:noProof/>
                <w:webHidden/>
              </w:rPr>
              <w:fldChar w:fldCharType="begin"/>
            </w:r>
            <w:r>
              <w:rPr>
                <w:noProof/>
                <w:webHidden/>
              </w:rPr>
              <w:instrText xml:space="preserve"> PAGEREF _Toc534907331 \h </w:instrText>
            </w:r>
            <w:r>
              <w:rPr>
                <w:noProof/>
                <w:webHidden/>
              </w:rPr>
            </w:r>
            <w:r>
              <w:rPr>
                <w:noProof/>
                <w:webHidden/>
              </w:rPr>
              <w:fldChar w:fldCharType="separate"/>
            </w:r>
            <w:r>
              <w:rPr>
                <w:noProof/>
                <w:webHidden/>
              </w:rPr>
              <w:t>3</w:t>
            </w:r>
            <w:r>
              <w:rPr>
                <w:noProof/>
                <w:webHidden/>
              </w:rPr>
              <w:fldChar w:fldCharType="end"/>
            </w:r>
          </w:hyperlink>
        </w:p>
        <w:p w14:paraId="0A262DA9" w14:textId="77777777" w:rsidR="00A90BF1" w:rsidRDefault="00A90BF1">
          <w:pPr>
            <w:pStyle w:val="Obsah1"/>
            <w:rPr>
              <w:rFonts w:asciiTheme="minorHAnsi" w:eastAsiaTheme="minorEastAsia" w:hAnsiTheme="minorHAnsi"/>
              <w:noProof/>
              <w:sz w:val="22"/>
              <w:lang w:eastAsia="cs-CZ"/>
            </w:rPr>
          </w:pPr>
          <w:hyperlink w:anchor="_Toc534907332" w:history="1">
            <w:r w:rsidRPr="0008403B">
              <w:rPr>
                <w:rStyle w:val="Hypertextovodkaz"/>
                <w:noProof/>
              </w:rPr>
              <w:t>2</w:t>
            </w:r>
            <w:r>
              <w:rPr>
                <w:rFonts w:asciiTheme="minorHAnsi" w:eastAsiaTheme="minorEastAsia" w:hAnsiTheme="minorHAnsi"/>
                <w:noProof/>
                <w:sz w:val="22"/>
                <w:lang w:eastAsia="cs-CZ"/>
              </w:rPr>
              <w:tab/>
            </w:r>
            <w:r w:rsidRPr="0008403B">
              <w:rPr>
                <w:rStyle w:val="Hypertextovodkaz"/>
                <w:noProof/>
              </w:rPr>
              <w:t>Seznam přírodovědných pokusů pro předškoláky a malé školáky</w:t>
            </w:r>
            <w:r>
              <w:rPr>
                <w:noProof/>
                <w:webHidden/>
              </w:rPr>
              <w:tab/>
            </w:r>
            <w:r>
              <w:rPr>
                <w:noProof/>
                <w:webHidden/>
              </w:rPr>
              <w:fldChar w:fldCharType="begin"/>
            </w:r>
            <w:r>
              <w:rPr>
                <w:noProof/>
                <w:webHidden/>
              </w:rPr>
              <w:instrText xml:space="preserve"> PAGEREF _Toc534907332 \h </w:instrText>
            </w:r>
            <w:r>
              <w:rPr>
                <w:noProof/>
                <w:webHidden/>
              </w:rPr>
            </w:r>
            <w:r>
              <w:rPr>
                <w:noProof/>
                <w:webHidden/>
              </w:rPr>
              <w:fldChar w:fldCharType="separate"/>
            </w:r>
            <w:r>
              <w:rPr>
                <w:noProof/>
                <w:webHidden/>
              </w:rPr>
              <w:t>6</w:t>
            </w:r>
            <w:r>
              <w:rPr>
                <w:noProof/>
                <w:webHidden/>
              </w:rPr>
              <w:fldChar w:fldCharType="end"/>
            </w:r>
          </w:hyperlink>
        </w:p>
        <w:p w14:paraId="75B259F3" w14:textId="77777777" w:rsidR="00A90BF1" w:rsidRDefault="00A90BF1">
          <w:pPr>
            <w:pStyle w:val="Obsah2"/>
            <w:rPr>
              <w:rFonts w:asciiTheme="minorHAnsi" w:eastAsiaTheme="minorEastAsia" w:hAnsiTheme="minorHAnsi"/>
              <w:noProof/>
              <w:sz w:val="22"/>
              <w:lang w:eastAsia="cs-CZ"/>
            </w:rPr>
          </w:pPr>
          <w:hyperlink w:anchor="_Toc534907333" w:history="1">
            <w:r w:rsidRPr="0008403B">
              <w:rPr>
                <w:rStyle w:val="Hypertextovodkaz"/>
                <w:noProof/>
              </w:rPr>
              <w:t>1. Barevné hrátky s červeným zelím</w:t>
            </w:r>
            <w:r>
              <w:rPr>
                <w:noProof/>
                <w:webHidden/>
              </w:rPr>
              <w:tab/>
            </w:r>
            <w:r>
              <w:rPr>
                <w:noProof/>
                <w:webHidden/>
              </w:rPr>
              <w:fldChar w:fldCharType="begin"/>
            </w:r>
            <w:r>
              <w:rPr>
                <w:noProof/>
                <w:webHidden/>
              </w:rPr>
              <w:instrText xml:space="preserve"> PAGEREF _Toc534907333 \h </w:instrText>
            </w:r>
            <w:r>
              <w:rPr>
                <w:noProof/>
                <w:webHidden/>
              </w:rPr>
            </w:r>
            <w:r>
              <w:rPr>
                <w:noProof/>
                <w:webHidden/>
              </w:rPr>
              <w:fldChar w:fldCharType="separate"/>
            </w:r>
            <w:r>
              <w:rPr>
                <w:noProof/>
                <w:webHidden/>
              </w:rPr>
              <w:t>7</w:t>
            </w:r>
            <w:r>
              <w:rPr>
                <w:noProof/>
                <w:webHidden/>
              </w:rPr>
              <w:fldChar w:fldCharType="end"/>
            </w:r>
          </w:hyperlink>
        </w:p>
        <w:p w14:paraId="5631A9E6" w14:textId="77777777" w:rsidR="00A90BF1" w:rsidRDefault="00A90BF1">
          <w:pPr>
            <w:pStyle w:val="Obsah2"/>
            <w:rPr>
              <w:rFonts w:asciiTheme="minorHAnsi" w:eastAsiaTheme="minorEastAsia" w:hAnsiTheme="minorHAnsi"/>
              <w:noProof/>
              <w:sz w:val="22"/>
              <w:lang w:eastAsia="cs-CZ"/>
            </w:rPr>
          </w:pPr>
          <w:hyperlink w:anchor="_Toc534907334" w:history="1">
            <w:r w:rsidRPr="0008403B">
              <w:rPr>
                <w:rStyle w:val="Hypertextovodkaz"/>
                <w:noProof/>
              </w:rPr>
              <w:t>2. Vyvěrající sopka a nafukující balónek</w:t>
            </w:r>
            <w:r>
              <w:rPr>
                <w:noProof/>
                <w:webHidden/>
              </w:rPr>
              <w:tab/>
            </w:r>
            <w:r>
              <w:rPr>
                <w:noProof/>
                <w:webHidden/>
              </w:rPr>
              <w:fldChar w:fldCharType="begin"/>
            </w:r>
            <w:r>
              <w:rPr>
                <w:noProof/>
                <w:webHidden/>
              </w:rPr>
              <w:instrText xml:space="preserve"> PAGEREF _Toc534907334 \h </w:instrText>
            </w:r>
            <w:r>
              <w:rPr>
                <w:noProof/>
                <w:webHidden/>
              </w:rPr>
            </w:r>
            <w:r>
              <w:rPr>
                <w:noProof/>
                <w:webHidden/>
              </w:rPr>
              <w:fldChar w:fldCharType="separate"/>
            </w:r>
            <w:r>
              <w:rPr>
                <w:noProof/>
                <w:webHidden/>
              </w:rPr>
              <w:t>13</w:t>
            </w:r>
            <w:r>
              <w:rPr>
                <w:noProof/>
                <w:webHidden/>
              </w:rPr>
              <w:fldChar w:fldCharType="end"/>
            </w:r>
          </w:hyperlink>
        </w:p>
        <w:p w14:paraId="4A4FC8AD" w14:textId="77777777" w:rsidR="00A90BF1" w:rsidRDefault="00A90BF1">
          <w:pPr>
            <w:pStyle w:val="Obsah2"/>
            <w:rPr>
              <w:rFonts w:asciiTheme="minorHAnsi" w:eastAsiaTheme="minorEastAsia" w:hAnsiTheme="minorHAnsi"/>
              <w:noProof/>
              <w:sz w:val="22"/>
              <w:lang w:eastAsia="cs-CZ"/>
            </w:rPr>
          </w:pPr>
          <w:hyperlink w:anchor="_Toc534907335" w:history="1">
            <w:r w:rsidRPr="0008403B">
              <w:rPr>
                <w:rStyle w:val="Hypertextovodkaz"/>
                <w:noProof/>
              </w:rPr>
              <w:t>3. Kouzelná lampa</w:t>
            </w:r>
            <w:r>
              <w:rPr>
                <w:noProof/>
                <w:webHidden/>
              </w:rPr>
              <w:tab/>
            </w:r>
            <w:r>
              <w:rPr>
                <w:noProof/>
                <w:webHidden/>
              </w:rPr>
              <w:fldChar w:fldCharType="begin"/>
            </w:r>
            <w:r>
              <w:rPr>
                <w:noProof/>
                <w:webHidden/>
              </w:rPr>
              <w:instrText xml:space="preserve"> PAGEREF _Toc534907335 \h </w:instrText>
            </w:r>
            <w:r>
              <w:rPr>
                <w:noProof/>
                <w:webHidden/>
              </w:rPr>
            </w:r>
            <w:r>
              <w:rPr>
                <w:noProof/>
                <w:webHidden/>
              </w:rPr>
              <w:fldChar w:fldCharType="separate"/>
            </w:r>
            <w:r>
              <w:rPr>
                <w:noProof/>
                <w:webHidden/>
              </w:rPr>
              <w:t>20</w:t>
            </w:r>
            <w:r>
              <w:rPr>
                <w:noProof/>
                <w:webHidden/>
              </w:rPr>
              <w:fldChar w:fldCharType="end"/>
            </w:r>
          </w:hyperlink>
        </w:p>
        <w:p w14:paraId="71D272CE" w14:textId="77777777" w:rsidR="00A90BF1" w:rsidRDefault="00A90BF1">
          <w:pPr>
            <w:pStyle w:val="Obsah2"/>
            <w:rPr>
              <w:rFonts w:asciiTheme="minorHAnsi" w:eastAsiaTheme="minorEastAsia" w:hAnsiTheme="minorHAnsi"/>
              <w:noProof/>
              <w:sz w:val="22"/>
              <w:lang w:eastAsia="cs-CZ"/>
            </w:rPr>
          </w:pPr>
          <w:hyperlink w:anchor="_Toc534907336" w:history="1">
            <w:r w:rsidRPr="0008403B">
              <w:rPr>
                <w:rStyle w:val="Hypertextovodkaz"/>
                <w:noProof/>
              </w:rPr>
              <w:t>4. Krystalky na niti</w:t>
            </w:r>
            <w:r>
              <w:rPr>
                <w:noProof/>
                <w:webHidden/>
              </w:rPr>
              <w:tab/>
            </w:r>
            <w:r>
              <w:rPr>
                <w:noProof/>
                <w:webHidden/>
              </w:rPr>
              <w:fldChar w:fldCharType="begin"/>
            </w:r>
            <w:r>
              <w:rPr>
                <w:noProof/>
                <w:webHidden/>
              </w:rPr>
              <w:instrText xml:space="preserve"> PAGEREF _Toc534907336 \h </w:instrText>
            </w:r>
            <w:r>
              <w:rPr>
                <w:noProof/>
                <w:webHidden/>
              </w:rPr>
            </w:r>
            <w:r>
              <w:rPr>
                <w:noProof/>
                <w:webHidden/>
              </w:rPr>
              <w:fldChar w:fldCharType="separate"/>
            </w:r>
            <w:r>
              <w:rPr>
                <w:noProof/>
                <w:webHidden/>
              </w:rPr>
              <w:t>26</w:t>
            </w:r>
            <w:r>
              <w:rPr>
                <w:noProof/>
                <w:webHidden/>
              </w:rPr>
              <w:fldChar w:fldCharType="end"/>
            </w:r>
          </w:hyperlink>
        </w:p>
        <w:p w14:paraId="318B407F" w14:textId="77777777" w:rsidR="00A90BF1" w:rsidRDefault="00A90BF1">
          <w:pPr>
            <w:pStyle w:val="Obsah2"/>
            <w:rPr>
              <w:rFonts w:asciiTheme="minorHAnsi" w:eastAsiaTheme="minorEastAsia" w:hAnsiTheme="minorHAnsi"/>
              <w:noProof/>
              <w:sz w:val="22"/>
              <w:lang w:eastAsia="cs-CZ"/>
            </w:rPr>
          </w:pPr>
          <w:hyperlink w:anchor="_Toc534907337" w:history="1">
            <w:r w:rsidRPr="0008403B">
              <w:rPr>
                <w:rStyle w:val="Hypertextovodkaz"/>
                <w:noProof/>
              </w:rPr>
              <w:t>5. Kouzelné písmo</w:t>
            </w:r>
            <w:r>
              <w:rPr>
                <w:noProof/>
                <w:webHidden/>
              </w:rPr>
              <w:tab/>
            </w:r>
            <w:r>
              <w:rPr>
                <w:noProof/>
                <w:webHidden/>
              </w:rPr>
              <w:fldChar w:fldCharType="begin"/>
            </w:r>
            <w:r>
              <w:rPr>
                <w:noProof/>
                <w:webHidden/>
              </w:rPr>
              <w:instrText xml:space="preserve"> PAGEREF _Toc534907337 \h </w:instrText>
            </w:r>
            <w:r>
              <w:rPr>
                <w:noProof/>
                <w:webHidden/>
              </w:rPr>
            </w:r>
            <w:r>
              <w:rPr>
                <w:noProof/>
                <w:webHidden/>
              </w:rPr>
              <w:fldChar w:fldCharType="separate"/>
            </w:r>
            <w:r>
              <w:rPr>
                <w:noProof/>
                <w:webHidden/>
              </w:rPr>
              <w:t>32</w:t>
            </w:r>
            <w:r>
              <w:rPr>
                <w:noProof/>
                <w:webHidden/>
              </w:rPr>
              <w:fldChar w:fldCharType="end"/>
            </w:r>
          </w:hyperlink>
        </w:p>
        <w:p w14:paraId="4636251F" w14:textId="77777777" w:rsidR="00A90BF1" w:rsidRDefault="00A90BF1">
          <w:pPr>
            <w:pStyle w:val="Obsah2"/>
            <w:rPr>
              <w:rFonts w:asciiTheme="minorHAnsi" w:eastAsiaTheme="minorEastAsia" w:hAnsiTheme="minorHAnsi"/>
              <w:noProof/>
              <w:sz w:val="22"/>
              <w:lang w:eastAsia="cs-CZ"/>
            </w:rPr>
          </w:pPr>
          <w:hyperlink w:anchor="_Toc534907338" w:history="1">
            <w:r w:rsidRPr="0008403B">
              <w:rPr>
                <w:rStyle w:val="Hypertextovodkaz"/>
                <w:noProof/>
              </w:rPr>
              <w:t>6. Vyrábíme vlastní modelínu</w:t>
            </w:r>
            <w:r>
              <w:rPr>
                <w:noProof/>
                <w:webHidden/>
              </w:rPr>
              <w:tab/>
            </w:r>
            <w:r>
              <w:rPr>
                <w:noProof/>
                <w:webHidden/>
              </w:rPr>
              <w:fldChar w:fldCharType="begin"/>
            </w:r>
            <w:r>
              <w:rPr>
                <w:noProof/>
                <w:webHidden/>
              </w:rPr>
              <w:instrText xml:space="preserve"> PAGEREF _Toc534907338 \h </w:instrText>
            </w:r>
            <w:r>
              <w:rPr>
                <w:noProof/>
                <w:webHidden/>
              </w:rPr>
            </w:r>
            <w:r>
              <w:rPr>
                <w:noProof/>
                <w:webHidden/>
              </w:rPr>
              <w:fldChar w:fldCharType="separate"/>
            </w:r>
            <w:r>
              <w:rPr>
                <w:noProof/>
                <w:webHidden/>
              </w:rPr>
              <w:t>38</w:t>
            </w:r>
            <w:r>
              <w:rPr>
                <w:noProof/>
                <w:webHidden/>
              </w:rPr>
              <w:fldChar w:fldCharType="end"/>
            </w:r>
          </w:hyperlink>
        </w:p>
        <w:p w14:paraId="263B0010" w14:textId="77777777" w:rsidR="00A90BF1" w:rsidRDefault="00A90BF1">
          <w:pPr>
            <w:pStyle w:val="Obsah1"/>
            <w:rPr>
              <w:rFonts w:asciiTheme="minorHAnsi" w:eastAsiaTheme="minorEastAsia" w:hAnsiTheme="minorHAnsi"/>
              <w:noProof/>
              <w:sz w:val="22"/>
              <w:lang w:eastAsia="cs-CZ"/>
            </w:rPr>
          </w:pPr>
          <w:hyperlink w:anchor="_Toc534907339" w:history="1">
            <w:r w:rsidRPr="0008403B">
              <w:rPr>
                <w:rStyle w:val="Hypertextovodkaz"/>
                <w:noProof/>
              </w:rPr>
              <w:t>3</w:t>
            </w:r>
            <w:r>
              <w:rPr>
                <w:rFonts w:asciiTheme="minorHAnsi" w:eastAsiaTheme="minorEastAsia" w:hAnsiTheme="minorHAnsi"/>
                <w:noProof/>
                <w:sz w:val="22"/>
                <w:lang w:eastAsia="cs-CZ"/>
              </w:rPr>
              <w:tab/>
            </w:r>
            <w:r w:rsidRPr="0008403B">
              <w:rPr>
                <w:rStyle w:val="Hypertextovodkaz"/>
                <w:noProof/>
              </w:rPr>
              <w:t>Seznam obrázků a použité literatury</w:t>
            </w:r>
            <w:r>
              <w:rPr>
                <w:noProof/>
                <w:webHidden/>
              </w:rPr>
              <w:tab/>
            </w:r>
            <w:r>
              <w:rPr>
                <w:noProof/>
                <w:webHidden/>
              </w:rPr>
              <w:fldChar w:fldCharType="begin"/>
            </w:r>
            <w:r>
              <w:rPr>
                <w:noProof/>
                <w:webHidden/>
              </w:rPr>
              <w:instrText xml:space="preserve"> PAGEREF _Toc534907339 \h </w:instrText>
            </w:r>
            <w:r>
              <w:rPr>
                <w:noProof/>
                <w:webHidden/>
              </w:rPr>
            </w:r>
            <w:r>
              <w:rPr>
                <w:noProof/>
                <w:webHidden/>
              </w:rPr>
              <w:fldChar w:fldCharType="separate"/>
            </w:r>
            <w:r>
              <w:rPr>
                <w:noProof/>
                <w:webHidden/>
              </w:rPr>
              <w:t>44</w:t>
            </w:r>
            <w:r>
              <w:rPr>
                <w:noProof/>
                <w:webHidden/>
              </w:rPr>
              <w:fldChar w:fldCharType="end"/>
            </w:r>
          </w:hyperlink>
        </w:p>
        <w:p w14:paraId="12EE85C4" w14:textId="77777777" w:rsidR="0020746B" w:rsidRDefault="00344BF6">
          <w:r w:rsidRPr="0091744F">
            <w:rPr>
              <w:b/>
              <w:bCs/>
              <w:szCs w:val="24"/>
            </w:rPr>
            <w:fldChar w:fldCharType="end"/>
          </w:r>
        </w:p>
      </w:sdtContent>
    </w:sdt>
    <w:p w14:paraId="6E437863" w14:textId="77777777" w:rsidR="001F40D2" w:rsidRDefault="001F40D2">
      <w:pPr>
        <w:spacing w:after="160" w:line="259" w:lineRule="auto"/>
        <w:jc w:val="left"/>
        <w:rPr>
          <w:rFonts w:cs="Times New Roman"/>
        </w:rPr>
      </w:pPr>
      <w:bookmarkStart w:id="2" w:name="_Toc507776229"/>
    </w:p>
    <w:bookmarkEnd w:id="2"/>
    <w:p w14:paraId="4201AD01" w14:textId="64B3283D" w:rsidR="0020746B" w:rsidRDefault="0020746B">
      <w:pPr>
        <w:spacing w:after="160" w:line="259" w:lineRule="auto"/>
        <w:jc w:val="left"/>
      </w:pPr>
    </w:p>
    <w:p w14:paraId="5556E650" w14:textId="7BD26D07" w:rsidR="009B1E96" w:rsidRPr="007F6AB3" w:rsidRDefault="000A40B9" w:rsidP="00DE7354">
      <w:pPr>
        <w:pStyle w:val="Nadpis1"/>
      </w:pPr>
      <w:bookmarkStart w:id="3" w:name="_Toc508273369"/>
      <w:bookmarkStart w:id="4" w:name="_Toc508273486"/>
      <w:bookmarkStart w:id="5" w:name="_Toc508287396"/>
      <w:bookmarkStart w:id="6" w:name="_Toc508564398"/>
      <w:bookmarkStart w:id="7" w:name="_Toc508607082"/>
      <w:bookmarkStart w:id="8" w:name="_Toc508287397"/>
      <w:bookmarkStart w:id="9" w:name="_Toc509000795"/>
      <w:bookmarkStart w:id="10" w:name="_Toc509001102"/>
      <w:bookmarkStart w:id="11" w:name="_Toc509081228"/>
      <w:bookmarkStart w:id="12" w:name="_Toc509222431"/>
      <w:bookmarkStart w:id="13" w:name="_Toc509842667"/>
      <w:bookmarkStart w:id="14" w:name="_Toc512293435"/>
      <w:bookmarkStart w:id="15" w:name="_Toc534907331"/>
      <w:bookmarkEnd w:id="3"/>
      <w:bookmarkEnd w:id="4"/>
      <w:bookmarkEnd w:id="5"/>
      <w:bookmarkEnd w:id="6"/>
      <w:bookmarkEnd w:id="7"/>
      <w:r>
        <w:lastRenderedPageBreak/>
        <w:t xml:space="preserve">Přírodovědné pokusy pro předškoláky </w:t>
      </w:r>
      <w:r w:rsidR="006E4045">
        <w:t>a malé </w:t>
      </w:r>
      <w:r>
        <w:t>školáky</w:t>
      </w:r>
      <w:bookmarkEnd w:id="8"/>
      <w:bookmarkEnd w:id="9"/>
      <w:bookmarkEnd w:id="10"/>
      <w:bookmarkEnd w:id="11"/>
      <w:bookmarkEnd w:id="12"/>
      <w:bookmarkEnd w:id="13"/>
      <w:bookmarkEnd w:id="14"/>
      <w:bookmarkEnd w:id="15"/>
    </w:p>
    <w:tbl>
      <w:tblPr>
        <w:tblStyle w:val="Mkatabulky"/>
        <w:tblW w:w="9078" w:type="dxa"/>
        <w:tblBorders>
          <w:top w:val="single" w:sz="36" w:space="0" w:color="BDD6EE" w:themeColor="accent1" w:themeTint="66"/>
          <w:left w:val="single" w:sz="36" w:space="0" w:color="BDD6EE" w:themeColor="accent1" w:themeTint="66"/>
          <w:bottom w:val="single" w:sz="36" w:space="0" w:color="BDD6EE" w:themeColor="accent1" w:themeTint="66"/>
          <w:right w:val="single" w:sz="36" w:space="0" w:color="BDD6EE" w:themeColor="accent1" w:themeTint="66"/>
          <w:insideH w:val="single" w:sz="36" w:space="0" w:color="BDD6EE" w:themeColor="accent1" w:themeTint="66"/>
          <w:insideV w:val="single" w:sz="36" w:space="0" w:color="BDD6EE" w:themeColor="accent1" w:themeTint="66"/>
        </w:tblBorders>
        <w:tblCellMar>
          <w:top w:w="227" w:type="dxa"/>
          <w:left w:w="227" w:type="dxa"/>
          <w:bottom w:w="227" w:type="dxa"/>
          <w:right w:w="227" w:type="dxa"/>
        </w:tblCellMar>
        <w:tblLook w:val="04A0" w:firstRow="1" w:lastRow="0" w:firstColumn="1" w:lastColumn="0" w:noHBand="0" w:noVBand="1"/>
      </w:tblPr>
      <w:tblGrid>
        <w:gridCol w:w="9078"/>
      </w:tblGrid>
      <w:tr w:rsidR="000A40B9" w14:paraId="789B56C7" w14:textId="77777777" w:rsidTr="00BF50F7">
        <w:tc>
          <w:tcPr>
            <w:tcW w:w="8493" w:type="dxa"/>
          </w:tcPr>
          <w:p w14:paraId="01CE7AEF" w14:textId="77777777" w:rsidR="0020746B" w:rsidRDefault="008D0E56">
            <w:pPr>
              <w:spacing w:after="0"/>
              <w:jc w:val="center"/>
              <w:rPr>
                <w:b/>
                <w:caps/>
              </w:rPr>
            </w:pPr>
            <w:r w:rsidRPr="008D0E56">
              <w:rPr>
                <w:b/>
                <w:caps/>
              </w:rPr>
              <w:t>Úvodem</w:t>
            </w:r>
          </w:p>
          <w:p w14:paraId="694EDD91" w14:textId="77777777" w:rsidR="0020746B" w:rsidRDefault="000A40B9">
            <w:pPr>
              <w:spacing w:after="0"/>
              <w:rPr>
                <w:b/>
                <w:sz w:val="20"/>
                <w:szCs w:val="20"/>
              </w:rPr>
            </w:pPr>
            <w:r w:rsidRPr="006E4045">
              <w:rPr>
                <w:b/>
              </w:rPr>
              <w:t>Cíl materiálu</w:t>
            </w:r>
            <w:r>
              <w:rPr>
                <w:sz w:val="20"/>
                <w:szCs w:val="20"/>
              </w:rPr>
              <w:t xml:space="preserve"> je především rozvoj přírodovědné gramotnosti u dětí předškolního a mladšího školního věku, rozvoj širokého spektra klíčových kompetencí a v neposlední řadě podpora dětí v tom, co je zajímá a baví, tedy přirozené touhy po objevování okolního světa. </w:t>
            </w:r>
          </w:p>
          <w:p w14:paraId="1196ED1B" w14:textId="77777777" w:rsidR="0020746B" w:rsidRDefault="000A40B9">
            <w:pPr>
              <w:spacing w:after="0"/>
              <w:rPr>
                <w:rFonts w:cstheme="minorHAnsi"/>
                <w:sz w:val="20"/>
                <w:szCs w:val="20"/>
              </w:rPr>
            </w:pPr>
            <w:r w:rsidRPr="006E4045">
              <w:rPr>
                <w:rFonts w:cstheme="minorHAnsi"/>
                <w:b/>
              </w:rPr>
              <w:t>Souvislost s Rámcovými vzdělávacími programy</w:t>
            </w:r>
            <w:r w:rsidRPr="00C63F07">
              <w:rPr>
                <w:rFonts w:cstheme="minorHAnsi"/>
                <w:b/>
                <w:sz w:val="20"/>
                <w:szCs w:val="20"/>
              </w:rPr>
              <w:t>:</w:t>
            </w:r>
            <w:r>
              <w:rPr>
                <w:rFonts w:cstheme="minorHAnsi"/>
                <w:sz w:val="20"/>
                <w:szCs w:val="20"/>
              </w:rPr>
              <w:t xml:space="preserve"> </w:t>
            </w:r>
            <w:r w:rsidRPr="001B6BC7">
              <w:rPr>
                <w:rFonts w:cstheme="minorHAnsi"/>
                <w:sz w:val="20"/>
                <w:szCs w:val="20"/>
              </w:rPr>
              <w:t>E</w:t>
            </w:r>
            <w:r>
              <w:rPr>
                <w:rFonts w:cstheme="minorHAnsi"/>
                <w:sz w:val="20"/>
                <w:szCs w:val="20"/>
              </w:rPr>
              <w:t xml:space="preserve">xperimenty jsou </w:t>
            </w:r>
            <w:r w:rsidRPr="001B6BC7">
              <w:rPr>
                <w:rFonts w:cstheme="minorHAnsi"/>
                <w:sz w:val="20"/>
                <w:szCs w:val="20"/>
              </w:rPr>
              <w:t>zpracovány takovým způsobem, aby b</w:t>
            </w:r>
            <w:r>
              <w:rPr>
                <w:rFonts w:cstheme="minorHAnsi"/>
                <w:sz w:val="20"/>
                <w:szCs w:val="20"/>
              </w:rPr>
              <w:t>yly v souladu s požadavky Rámcových vzdělávacích programů pro předškolní vzdělávání a Rámcových vzdělávacích programů pro základní vzdělávání (1. stupeň základní školy</w:t>
            </w:r>
            <w:r w:rsidRPr="001B6BC7">
              <w:rPr>
                <w:rFonts w:cstheme="minorHAnsi"/>
                <w:sz w:val="20"/>
                <w:szCs w:val="20"/>
              </w:rPr>
              <w:t xml:space="preserve">). Mají vazbu na vzdělávací oblasti </w:t>
            </w:r>
            <w:r w:rsidRPr="001B6BC7">
              <w:rPr>
                <w:rFonts w:cstheme="minorHAnsi"/>
                <w:i/>
                <w:sz w:val="20"/>
                <w:szCs w:val="20"/>
              </w:rPr>
              <w:t>Dítě a svět</w:t>
            </w:r>
            <w:r w:rsidRPr="001B6BC7">
              <w:rPr>
                <w:rFonts w:cstheme="minorHAnsi"/>
                <w:sz w:val="20"/>
                <w:szCs w:val="20"/>
              </w:rPr>
              <w:t xml:space="preserve">, </w:t>
            </w:r>
            <w:r w:rsidRPr="001B6BC7">
              <w:rPr>
                <w:rFonts w:cstheme="minorHAnsi"/>
                <w:i/>
                <w:sz w:val="20"/>
                <w:szCs w:val="20"/>
              </w:rPr>
              <w:t xml:space="preserve">Dítě a jeho psychika </w:t>
            </w:r>
            <w:r w:rsidRPr="001B6BC7">
              <w:rPr>
                <w:rFonts w:cstheme="minorHAnsi"/>
                <w:sz w:val="20"/>
                <w:szCs w:val="20"/>
              </w:rPr>
              <w:t>a</w:t>
            </w:r>
            <w:r w:rsidRPr="001B6BC7">
              <w:rPr>
                <w:rFonts w:cstheme="minorHAnsi"/>
                <w:i/>
                <w:sz w:val="20"/>
                <w:szCs w:val="20"/>
              </w:rPr>
              <w:t xml:space="preserve"> Dítě a jeho tělo</w:t>
            </w:r>
            <w:r w:rsidRPr="001B6BC7">
              <w:rPr>
                <w:rFonts w:cstheme="minorHAnsi"/>
                <w:sz w:val="20"/>
                <w:szCs w:val="20"/>
              </w:rPr>
              <w:t xml:space="preserve"> v případě předškolního vzdělávání, </w:t>
            </w:r>
            <w:r w:rsidRPr="001B6BC7">
              <w:rPr>
                <w:rFonts w:cstheme="minorHAnsi"/>
                <w:i/>
                <w:sz w:val="20"/>
                <w:szCs w:val="20"/>
              </w:rPr>
              <w:t>Člověk a jeho svět</w:t>
            </w:r>
            <w:r w:rsidRPr="001B6BC7">
              <w:rPr>
                <w:rFonts w:cstheme="minorHAnsi"/>
                <w:sz w:val="20"/>
                <w:szCs w:val="20"/>
              </w:rPr>
              <w:t xml:space="preserve">, </w:t>
            </w:r>
            <w:r w:rsidRPr="001B6BC7">
              <w:rPr>
                <w:rFonts w:cstheme="minorHAnsi"/>
                <w:i/>
                <w:sz w:val="20"/>
                <w:szCs w:val="20"/>
              </w:rPr>
              <w:t xml:space="preserve">Člověk a svět práce </w:t>
            </w:r>
            <w:r w:rsidRPr="001B6BC7">
              <w:rPr>
                <w:rFonts w:cstheme="minorHAnsi"/>
                <w:sz w:val="20"/>
                <w:szCs w:val="20"/>
              </w:rPr>
              <w:t>a</w:t>
            </w:r>
            <w:r w:rsidRPr="001B6BC7">
              <w:rPr>
                <w:rFonts w:cstheme="minorHAnsi"/>
                <w:i/>
                <w:sz w:val="20"/>
                <w:szCs w:val="20"/>
              </w:rPr>
              <w:t xml:space="preserve"> Člověk a jeho zdraví</w:t>
            </w:r>
            <w:r w:rsidRPr="001B6BC7">
              <w:rPr>
                <w:rFonts w:cstheme="minorHAnsi"/>
                <w:sz w:val="20"/>
                <w:szCs w:val="20"/>
              </w:rPr>
              <w:t xml:space="preserve"> v případě základního vzdělávání (1. stupeň). Cílem experimentování je</w:t>
            </w:r>
            <w:r>
              <w:rPr>
                <w:rFonts w:cstheme="minorHAnsi"/>
                <w:sz w:val="20"/>
                <w:szCs w:val="20"/>
              </w:rPr>
              <w:t xml:space="preserve"> – jak již bylo uvedeno výše, mimo jiné, rozvoj </w:t>
            </w:r>
            <w:r w:rsidRPr="001B6BC7">
              <w:rPr>
                <w:rFonts w:cstheme="minorHAnsi"/>
                <w:sz w:val="20"/>
                <w:szCs w:val="20"/>
              </w:rPr>
              <w:t>klíčových kompetencí, určených a důležitých pro danou věkovou skupinu.</w:t>
            </w:r>
          </w:p>
          <w:p w14:paraId="6612DEBA" w14:textId="77777777" w:rsidR="0020746B" w:rsidRDefault="000A40B9">
            <w:pPr>
              <w:spacing w:after="0"/>
              <w:rPr>
                <w:b/>
                <w:sz w:val="20"/>
                <w:szCs w:val="20"/>
              </w:rPr>
            </w:pPr>
            <w:r w:rsidRPr="006E4045">
              <w:rPr>
                <w:b/>
              </w:rPr>
              <w:t>Pro koho je materiál určen</w:t>
            </w:r>
            <w:r>
              <w:rPr>
                <w:b/>
                <w:sz w:val="20"/>
                <w:szCs w:val="20"/>
              </w:rPr>
              <w:t xml:space="preserve">: </w:t>
            </w:r>
            <w:r w:rsidRPr="00C63F07">
              <w:rPr>
                <w:sz w:val="20"/>
                <w:szCs w:val="20"/>
              </w:rPr>
              <w:t>S</w:t>
            </w:r>
            <w:r>
              <w:rPr>
                <w:rFonts w:cstheme="minorHAnsi"/>
                <w:sz w:val="20"/>
                <w:szCs w:val="20"/>
              </w:rPr>
              <w:t>oubor experimentů je určen</w:t>
            </w:r>
            <w:r w:rsidRPr="001B6BC7">
              <w:rPr>
                <w:rFonts w:cstheme="minorHAnsi"/>
                <w:sz w:val="20"/>
                <w:szCs w:val="20"/>
              </w:rPr>
              <w:t xml:space="preserve"> především dětem předškolního a mladšího školního věku, tedy </w:t>
            </w:r>
            <w:r>
              <w:rPr>
                <w:rFonts w:cstheme="minorHAnsi"/>
                <w:sz w:val="20"/>
                <w:szCs w:val="20"/>
              </w:rPr>
              <w:t>věkovému rozmezí pěti až osmi</w:t>
            </w:r>
            <w:r w:rsidRPr="001B6BC7">
              <w:rPr>
                <w:rFonts w:cstheme="minorHAnsi"/>
                <w:sz w:val="20"/>
                <w:szCs w:val="20"/>
              </w:rPr>
              <w:t xml:space="preserve"> let, a jejich učitelům nebo též rodičům a lektorům zájmových kroužků. Experimenty je</w:t>
            </w:r>
            <w:r>
              <w:rPr>
                <w:rFonts w:cstheme="minorHAnsi"/>
                <w:sz w:val="20"/>
                <w:szCs w:val="20"/>
              </w:rPr>
              <w:t xml:space="preserve"> však</w:t>
            </w:r>
            <w:r w:rsidRPr="001B6BC7">
              <w:rPr>
                <w:rFonts w:cstheme="minorHAnsi"/>
                <w:sz w:val="20"/>
                <w:szCs w:val="20"/>
              </w:rPr>
              <w:t xml:space="preserve"> možné provádět také s mladšími či naopak staršími dětmi, přičemž míra mod</w:t>
            </w:r>
            <w:r>
              <w:rPr>
                <w:rFonts w:cstheme="minorHAnsi"/>
                <w:sz w:val="20"/>
                <w:szCs w:val="20"/>
              </w:rPr>
              <w:t xml:space="preserve">ifikace záleží na každém z dospělých průvodců a </w:t>
            </w:r>
            <w:r w:rsidRPr="001B6BC7">
              <w:rPr>
                <w:rFonts w:cstheme="minorHAnsi"/>
                <w:sz w:val="20"/>
                <w:szCs w:val="20"/>
              </w:rPr>
              <w:t>na individuálních schopnostech dětí.</w:t>
            </w:r>
          </w:p>
          <w:p w14:paraId="7CF76F11" w14:textId="77777777" w:rsidR="0020746B" w:rsidRDefault="000A40B9">
            <w:pPr>
              <w:spacing w:after="0"/>
              <w:rPr>
                <w:rFonts w:cstheme="minorHAnsi"/>
                <w:b/>
                <w:sz w:val="20"/>
                <w:szCs w:val="20"/>
              </w:rPr>
            </w:pPr>
            <w:r w:rsidRPr="006E4045">
              <w:rPr>
                <w:rFonts w:cstheme="minorHAnsi"/>
                <w:b/>
              </w:rPr>
              <w:t>Nároky na přírodovědné vzdělání učitele/lektora/rodiče</w:t>
            </w:r>
            <w:r>
              <w:rPr>
                <w:rFonts w:cstheme="minorHAnsi"/>
                <w:b/>
                <w:sz w:val="20"/>
                <w:szCs w:val="20"/>
              </w:rPr>
              <w:t>:</w:t>
            </w:r>
            <w:r w:rsidRPr="001B6BC7">
              <w:rPr>
                <w:rFonts w:cstheme="minorHAnsi"/>
                <w:b/>
                <w:sz w:val="20"/>
                <w:szCs w:val="20"/>
              </w:rPr>
              <w:t xml:space="preserve"> </w:t>
            </w:r>
            <w:r w:rsidRPr="00AB25C4">
              <w:rPr>
                <w:rFonts w:cstheme="minorHAnsi"/>
                <w:sz w:val="20"/>
                <w:szCs w:val="20"/>
              </w:rPr>
              <w:t>Nároky na přírodovědné vzdělání dospělého průvodce experimentováním nejsou žádné.</w:t>
            </w:r>
            <w:r>
              <w:rPr>
                <w:rFonts w:cstheme="minorHAnsi"/>
                <w:b/>
                <w:sz w:val="20"/>
                <w:szCs w:val="20"/>
              </w:rPr>
              <w:t xml:space="preserve"> </w:t>
            </w:r>
            <w:r>
              <w:rPr>
                <w:rFonts w:cstheme="minorHAnsi"/>
                <w:sz w:val="20"/>
                <w:szCs w:val="20"/>
              </w:rPr>
              <w:t xml:space="preserve">Materiál je </w:t>
            </w:r>
            <w:r w:rsidRPr="001B6BC7">
              <w:rPr>
                <w:rFonts w:cstheme="minorHAnsi"/>
                <w:sz w:val="20"/>
                <w:szCs w:val="20"/>
              </w:rPr>
              <w:t xml:space="preserve">vytvořen tak, aby </w:t>
            </w:r>
            <w:r>
              <w:rPr>
                <w:rFonts w:cstheme="minorHAnsi"/>
                <w:sz w:val="20"/>
                <w:szCs w:val="20"/>
              </w:rPr>
              <w:t>učitel/lektor/rodič</w:t>
            </w:r>
            <w:r w:rsidRPr="001B6BC7">
              <w:rPr>
                <w:rFonts w:cstheme="minorHAnsi"/>
                <w:sz w:val="20"/>
                <w:szCs w:val="20"/>
              </w:rPr>
              <w:t>, který není vys</w:t>
            </w:r>
            <w:r>
              <w:rPr>
                <w:rFonts w:cstheme="minorHAnsi"/>
                <w:sz w:val="20"/>
                <w:szCs w:val="20"/>
              </w:rPr>
              <w:t xml:space="preserve">tudovaným chemikem, nemusel </w:t>
            </w:r>
            <w:r w:rsidRPr="001B6BC7">
              <w:rPr>
                <w:rFonts w:cstheme="minorHAnsi"/>
                <w:sz w:val="20"/>
                <w:szCs w:val="20"/>
              </w:rPr>
              <w:t xml:space="preserve">informace </w:t>
            </w:r>
            <w:r>
              <w:rPr>
                <w:rFonts w:cstheme="minorHAnsi"/>
                <w:sz w:val="20"/>
                <w:szCs w:val="20"/>
              </w:rPr>
              <w:t>již více dohledávat</w:t>
            </w:r>
            <w:r w:rsidR="001237C6">
              <w:rPr>
                <w:rFonts w:cstheme="minorHAnsi"/>
                <w:sz w:val="20"/>
                <w:szCs w:val="20"/>
              </w:rPr>
              <w:t>. V</w:t>
            </w:r>
            <w:r>
              <w:rPr>
                <w:rFonts w:cstheme="minorHAnsi"/>
                <w:sz w:val="20"/>
                <w:szCs w:val="20"/>
              </w:rPr>
              <w:t xml:space="preserve">še </w:t>
            </w:r>
            <w:r w:rsidRPr="00BA64D1">
              <w:rPr>
                <w:rFonts w:cstheme="minorHAnsi"/>
                <w:sz w:val="20"/>
                <w:szCs w:val="20"/>
              </w:rPr>
              <w:t>potřebné</w:t>
            </w:r>
            <w:r w:rsidRPr="00D62D27">
              <w:rPr>
                <w:rFonts w:cstheme="minorHAnsi"/>
                <w:sz w:val="20"/>
                <w:szCs w:val="20"/>
              </w:rPr>
              <w:t>,</w:t>
            </w:r>
            <w:r w:rsidR="008E0E6D" w:rsidRPr="00BA64D1">
              <w:rPr>
                <w:rFonts w:cstheme="minorHAnsi"/>
                <w:sz w:val="20"/>
                <w:szCs w:val="20"/>
              </w:rPr>
              <w:t xml:space="preserve"> </w:t>
            </w:r>
            <w:r w:rsidRPr="00BA64D1">
              <w:rPr>
                <w:rFonts w:cstheme="minorHAnsi"/>
                <w:sz w:val="20"/>
                <w:szCs w:val="20"/>
              </w:rPr>
              <w:t>v co</w:t>
            </w:r>
            <w:r>
              <w:rPr>
                <w:rFonts w:cstheme="minorHAnsi"/>
                <w:sz w:val="20"/>
                <w:szCs w:val="20"/>
              </w:rPr>
              <w:t xml:space="preserve"> nejsrozumitelnějším provedení, nalezne</w:t>
            </w:r>
            <w:r w:rsidRPr="001B6BC7">
              <w:rPr>
                <w:rFonts w:cstheme="minorHAnsi"/>
                <w:sz w:val="20"/>
                <w:szCs w:val="20"/>
              </w:rPr>
              <w:t xml:space="preserve"> právě v tomto souboru.</w:t>
            </w:r>
          </w:p>
          <w:p w14:paraId="3B6CD5CA" w14:textId="77777777" w:rsidR="0020746B" w:rsidRDefault="000A40B9">
            <w:pPr>
              <w:spacing w:after="0"/>
              <w:rPr>
                <w:rFonts w:cstheme="minorHAnsi"/>
                <w:sz w:val="20"/>
                <w:szCs w:val="20"/>
              </w:rPr>
            </w:pPr>
            <w:r w:rsidRPr="006E4045">
              <w:rPr>
                <w:rFonts w:cstheme="minorHAnsi"/>
                <w:b/>
              </w:rPr>
              <w:t>Na základě čeho soubor vznikl</w:t>
            </w:r>
            <w:r>
              <w:rPr>
                <w:rFonts w:cstheme="minorHAnsi"/>
                <w:b/>
                <w:sz w:val="20"/>
                <w:szCs w:val="20"/>
              </w:rPr>
              <w:t xml:space="preserve">: </w:t>
            </w:r>
            <w:r w:rsidRPr="001B6BC7">
              <w:rPr>
                <w:rFonts w:cstheme="minorHAnsi"/>
                <w:sz w:val="20"/>
                <w:szCs w:val="20"/>
              </w:rPr>
              <w:t>Soubor přírodovědných pokusů vznikl po přímé interakci jak s učiteli m</w:t>
            </w:r>
            <w:r>
              <w:rPr>
                <w:rFonts w:cstheme="minorHAnsi"/>
                <w:sz w:val="20"/>
                <w:szCs w:val="20"/>
              </w:rPr>
              <w:t>ateřských škol, tak s učiteli prvního období prvního</w:t>
            </w:r>
            <w:r w:rsidRPr="001B6BC7">
              <w:rPr>
                <w:rFonts w:cstheme="minorHAnsi"/>
                <w:sz w:val="20"/>
                <w:szCs w:val="20"/>
              </w:rPr>
              <w:t xml:space="preserve"> stupně základních škol. Materiály byly zpracovány takovým způsobem, aby co nejvíce vyhovovaly nárokům, požadavkům a možnostem těchto učitelů</w:t>
            </w:r>
            <w:r>
              <w:rPr>
                <w:rFonts w:cstheme="minorHAnsi"/>
                <w:sz w:val="20"/>
                <w:szCs w:val="20"/>
              </w:rPr>
              <w:t xml:space="preserve"> (viz dále - </w:t>
            </w:r>
            <w:r w:rsidRPr="00E5453D">
              <w:rPr>
                <w:rFonts w:cstheme="minorHAnsi"/>
                <w:i/>
                <w:sz w:val="20"/>
                <w:szCs w:val="20"/>
              </w:rPr>
              <w:t>Materiály obsahují</w:t>
            </w:r>
            <w:r>
              <w:rPr>
                <w:rFonts w:cstheme="minorHAnsi"/>
                <w:sz w:val="20"/>
                <w:szCs w:val="20"/>
              </w:rPr>
              <w:t>)</w:t>
            </w:r>
            <w:r w:rsidRPr="001B6BC7">
              <w:rPr>
                <w:rFonts w:cstheme="minorHAnsi"/>
                <w:sz w:val="20"/>
                <w:szCs w:val="20"/>
              </w:rPr>
              <w:t xml:space="preserve">. </w:t>
            </w:r>
            <w:r>
              <w:rPr>
                <w:rFonts w:cstheme="minorHAnsi"/>
                <w:sz w:val="20"/>
                <w:szCs w:val="20"/>
              </w:rPr>
              <w:t xml:space="preserve">Na základě </w:t>
            </w:r>
            <w:r w:rsidR="001237C6">
              <w:rPr>
                <w:rFonts w:cstheme="minorHAnsi"/>
                <w:sz w:val="20"/>
                <w:szCs w:val="20"/>
              </w:rPr>
              <w:t>spolupráce s učiteli</w:t>
            </w:r>
            <w:r>
              <w:rPr>
                <w:rFonts w:cstheme="minorHAnsi"/>
                <w:sz w:val="20"/>
                <w:szCs w:val="20"/>
              </w:rPr>
              <w:t xml:space="preserve"> vznikla také struktura experimentů, přičemž volba experimentů podléhala několika aspektům (viz dále – </w:t>
            </w:r>
            <w:r w:rsidRPr="00E5453D">
              <w:rPr>
                <w:rFonts w:cstheme="minorHAnsi"/>
                <w:i/>
                <w:sz w:val="20"/>
                <w:szCs w:val="20"/>
              </w:rPr>
              <w:t>Experimenty jsou voleny tak, aby</w:t>
            </w:r>
            <w:r>
              <w:rPr>
                <w:rFonts w:cstheme="minorHAnsi"/>
                <w:sz w:val="20"/>
                <w:szCs w:val="20"/>
              </w:rPr>
              <w:t xml:space="preserve"> …)</w:t>
            </w:r>
            <w:r w:rsidR="001237C6">
              <w:rPr>
                <w:rFonts w:cstheme="minorHAnsi"/>
                <w:sz w:val="20"/>
                <w:szCs w:val="20"/>
              </w:rPr>
              <w:t>.</w:t>
            </w:r>
          </w:p>
          <w:p w14:paraId="59526E8A" w14:textId="77777777" w:rsidR="000A40B9" w:rsidRPr="003C27E2" w:rsidRDefault="000A40B9" w:rsidP="00AC18D1">
            <w:pPr>
              <w:spacing w:after="0"/>
              <w:rPr>
                <w:rFonts w:cstheme="minorHAnsi"/>
                <w:b/>
                <w:sz w:val="20"/>
                <w:szCs w:val="20"/>
              </w:rPr>
            </w:pPr>
            <w:r w:rsidRPr="006E4045">
              <w:rPr>
                <w:rFonts w:cstheme="minorHAnsi"/>
                <w:b/>
              </w:rPr>
              <w:t>Materiály obsahují</w:t>
            </w:r>
            <w:r w:rsidRPr="003C27E2">
              <w:rPr>
                <w:rFonts w:cstheme="minorHAnsi"/>
                <w:b/>
                <w:sz w:val="20"/>
                <w:szCs w:val="20"/>
              </w:rPr>
              <w:t>:</w:t>
            </w:r>
          </w:p>
          <w:p w14:paraId="4A677AE6" w14:textId="77777777" w:rsidR="0020746B" w:rsidRDefault="000A40B9">
            <w:pPr>
              <w:pStyle w:val="Odstavecseseznamem"/>
              <w:numPr>
                <w:ilvl w:val="1"/>
                <w:numId w:val="15"/>
              </w:numPr>
              <w:spacing w:after="0"/>
              <w:jc w:val="left"/>
              <w:rPr>
                <w:rFonts w:cstheme="minorHAnsi"/>
                <w:sz w:val="20"/>
                <w:szCs w:val="20"/>
              </w:rPr>
            </w:pPr>
            <w:r w:rsidRPr="001B6BC7">
              <w:rPr>
                <w:rFonts w:cstheme="minorHAnsi"/>
                <w:i/>
                <w:sz w:val="20"/>
                <w:szCs w:val="20"/>
              </w:rPr>
              <w:t>metodické podklady</w:t>
            </w:r>
            <w:r w:rsidRPr="001B6BC7">
              <w:rPr>
                <w:rFonts w:cstheme="minorHAnsi"/>
                <w:sz w:val="20"/>
                <w:szCs w:val="20"/>
              </w:rPr>
              <w:t xml:space="preserve"> pro učitele včetně </w:t>
            </w:r>
            <w:r w:rsidRPr="003C27E2">
              <w:rPr>
                <w:rFonts w:cstheme="minorHAnsi"/>
                <w:i/>
                <w:sz w:val="20"/>
                <w:szCs w:val="20"/>
              </w:rPr>
              <w:t xml:space="preserve">fotografií </w:t>
            </w:r>
            <w:r w:rsidRPr="001B6BC7">
              <w:rPr>
                <w:rFonts w:cstheme="minorHAnsi"/>
                <w:sz w:val="20"/>
                <w:szCs w:val="20"/>
              </w:rPr>
              <w:t>průběhu</w:t>
            </w:r>
            <w:r>
              <w:rPr>
                <w:rFonts w:cstheme="minorHAnsi"/>
                <w:sz w:val="20"/>
                <w:szCs w:val="20"/>
              </w:rPr>
              <w:t xml:space="preserve"> experimentování – tedy jakým způsobem didakticky experiment provést, co je vhodné dětem povídat, aby jim byl základní princip jasný;</w:t>
            </w:r>
          </w:p>
          <w:p w14:paraId="7EE2B06D" w14:textId="77777777" w:rsidR="0020746B" w:rsidRDefault="000A40B9">
            <w:pPr>
              <w:pStyle w:val="Odstavecseseznamem"/>
              <w:numPr>
                <w:ilvl w:val="1"/>
                <w:numId w:val="15"/>
              </w:numPr>
              <w:spacing w:after="0"/>
              <w:jc w:val="left"/>
              <w:rPr>
                <w:rFonts w:cstheme="minorHAnsi"/>
                <w:sz w:val="20"/>
                <w:szCs w:val="20"/>
              </w:rPr>
            </w:pPr>
            <w:r w:rsidRPr="001B6BC7">
              <w:rPr>
                <w:rFonts w:cstheme="minorHAnsi"/>
                <w:sz w:val="20"/>
                <w:szCs w:val="20"/>
              </w:rPr>
              <w:t xml:space="preserve">detailní </w:t>
            </w:r>
            <w:r w:rsidRPr="001B6BC7">
              <w:rPr>
                <w:rFonts w:cstheme="minorHAnsi"/>
                <w:i/>
                <w:sz w:val="20"/>
                <w:szCs w:val="20"/>
              </w:rPr>
              <w:t>vysvětlení pokusů</w:t>
            </w:r>
            <w:r>
              <w:rPr>
                <w:rFonts w:cstheme="minorHAnsi"/>
                <w:sz w:val="20"/>
                <w:szCs w:val="20"/>
              </w:rPr>
              <w:t>, které pomůže dospělému, nad rámec toho, co poví dětem, porozumět</w:t>
            </w:r>
            <w:r w:rsidR="001237C6">
              <w:rPr>
                <w:rFonts w:cstheme="minorHAnsi"/>
                <w:sz w:val="20"/>
                <w:szCs w:val="20"/>
              </w:rPr>
              <w:t xml:space="preserve"> základnímu principu </w:t>
            </w:r>
            <w:r>
              <w:rPr>
                <w:rFonts w:cstheme="minorHAnsi"/>
                <w:sz w:val="20"/>
                <w:szCs w:val="20"/>
              </w:rPr>
              <w:t>experimentu;</w:t>
            </w:r>
          </w:p>
          <w:p w14:paraId="599754DC" w14:textId="77777777" w:rsidR="0020746B" w:rsidRDefault="000A40B9">
            <w:pPr>
              <w:pStyle w:val="Odstavecseseznamem"/>
              <w:numPr>
                <w:ilvl w:val="1"/>
                <w:numId w:val="15"/>
              </w:numPr>
              <w:spacing w:after="0"/>
              <w:jc w:val="left"/>
              <w:rPr>
                <w:rFonts w:cstheme="minorHAnsi"/>
                <w:sz w:val="20"/>
                <w:szCs w:val="20"/>
              </w:rPr>
            </w:pPr>
            <w:r w:rsidRPr="001B6BC7">
              <w:rPr>
                <w:i/>
                <w:sz w:val="20"/>
                <w:szCs w:val="20"/>
              </w:rPr>
              <w:t>pracovní listy</w:t>
            </w:r>
            <w:r>
              <w:rPr>
                <w:sz w:val="20"/>
                <w:szCs w:val="20"/>
              </w:rPr>
              <w:t>, které mohou sloužit jako hmotný výstup z vaší společné práce a je zcela na dospělém průvodci experimentováním, zda jej dětem zadá na vyplnění doma s menší pomocí rodičů, nebo po skončení experimentování v daný den.</w:t>
            </w:r>
            <w:r w:rsidRPr="001B6BC7">
              <w:rPr>
                <w:sz w:val="20"/>
                <w:szCs w:val="20"/>
              </w:rPr>
              <w:t xml:space="preserve"> </w:t>
            </w:r>
          </w:p>
          <w:p w14:paraId="1D9F6127" w14:textId="77777777" w:rsidR="0020746B" w:rsidRDefault="0020746B" w:rsidP="001C74C1">
            <w:pPr>
              <w:pStyle w:val="Odstavecseseznamem"/>
              <w:spacing w:after="0"/>
              <w:ind w:left="1440"/>
              <w:jc w:val="left"/>
              <w:rPr>
                <w:rFonts w:cstheme="minorHAnsi"/>
                <w:sz w:val="20"/>
                <w:szCs w:val="20"/>
              </w:rPr>
            </w:pPr>
          </w:p>
          <w:p w14:paraId="065ED7DC" w14:textId="77777777" w:rsidR="000A40B9" w:rsidRPr="006E4045" w:rsidRDefault="000A40B9" w:rsidP="009E3BD5">
            <w:pPr>
              <w:keepNext/>
              <w:spacing w:after="0"/>
              <w:rPr>
                <w:rFonts w:cstheme="minorHAnsi"/>
                <w:b/>
              </w:rPr>
            </w:pPr>
            <w:r w:rsidRPr="006E4045">
              <w:rPr>
                <w:b/>
              </w:rPr>
              <w:lastRenderedPageBreak/>
              <w:t>Experimenty jsou voleny tak, aby:</w:t>
            </w:r>
          </w:p>
          <w:p w14:paraId="7F8BB95B"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rFonts w:cstheme="minorHAnsi"/>
                <w:sz w:val="20"/>
                <w:szCs w:val="20"/>
              </w:rPr>
              <w:t>děti pracovaly s </w:t>
            </w:r>
            <w:r w:rsidRPr="001B6BC7">
              <w:rPr>
                <w:rFonts w:cstheme="minorHAnsi"/>
                <w:i/>
                <w:sz w:val="20"/>
                <w:szCs w:val="20"/>
              </w:rPr>
              <w:t xml:space="preserve">bezpečným </w:t>
            </w:r>
            <w:r w:rsidRPr="001B6BC7">
              <w:rPr>
                <w:rFonts w:cstheme="minorHAnsi"/>
                <w:sz w:val="20"/>
                <w:szCs w:val="20"/>
              </w:rPr>
              <w:t>materiálem a pomůckami</w:t>
            </w:r>
            <w:r>
              <w:rPr>
                <w:rFonts w:cstheme="minorHAnsi"/>
                <w:sz w:val="20"/>
                <w:szCs w:val="20"/>
              </w:rPr>
              <w:t>, a mohly si tak vše vyzkoušet samy, protože co si děti samy zkusí, má pro ně mnohem větší vzdělávací i motivační hodnotu, než jen to, co vidí či dokonce pouze slyší;</w:t>
            </w:r>
          </w:p>
          <w:p w14:paraId="2E52DF3B"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rFonts w:cstheme="minorHAnsi"/>
                <w:sz w:val="20"/>
                <w:szCs w:val="20"/>
              </w:rPr>
              <w:t>děti pracovaly s </w:t>
            </w:r>
            <w:r w:rsidRPr="001B6BC7">
              <w:rPr>
                <w:rFonts w:cstheme="minorHAnsi"/>
                <w:i/>
                <w:sz w:val="20"/>
                <w:szCs w:val="20"/>
              </w:rPr>
              <w:t>běžně dostupným</w:t>
            </w:r>
            <w:r w:rsidRPr="001B6BC7">
              <w:rPr>
                <w:rFonts w:cstheme="minorHAnsi"/>
                <w:sz w:val="20"/>
                <w:szCs w:val="20"/>
              </w:rPr>
              <w:t xml:space="preserve"> ma</w:t>
            </w:r>
            <w:r>
              <w:rPr>
                <w:rFonts w:cstheme="minorHAnsi"/>
                <w:sz w:val="20"/>
                <w:szCs w:val="20"/>
              </w:rPr>
              <w:t xml:space="preserve">teriálem a pomůckami, které </w:t>
            </w:r>
            <w:r w:rsidRPr="001B6BC7">
              <w:rPr>
                <w:rFonts w:cstheme="minorHAnsi"/>
                <w:sz w:val="20"/>
                <w:szCs w:val="20"/>
              </w:rPr>
              <w:t>znají (přírodní materiál, potraviny)</w:t>
            </w:r>
            <w:r>
              <w:rPr>
                <w:rFonts w:cstheme="minorHAnsi"/>
                <w:sz w:val="20"/>
                <w:szCs w:val="20"/>
              </w:rPr>
              <w:t xml:space="preserve"> – protože experimentování zdaleka neznamená pouze práci se „vzácnými“ látkami a pomůckami, experimentovat můžeme i doma, vždyť ne nadarmo se kuchyni přezdívá „malá chemická laboratoř“;</w:t>
            </w:r>
          </w:p>
          <w:p w14:paraId="3C4AA7FC"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rFonts w:cstheme="minorHAnsi"/>
                <w:sz w:val="20"/>
                <w:szCs w:val="20"/>
              </w:rPr>
              <w:t xml:space="preserve">děti pracovaly </w:t>
            </w:r>
            <w:r w:rsidRPr="001B6BC7">
              <w:rPr>
                <w:rFonts w:cstheme="minorHAnsi"/>
                <w:i/>
                <w:sz w:val="20"/>
                <w:szCs w:val="20"/>
              </w:rPr>
              <w:t>s ekonomicky dostupným</w:t>
            </w:r>
            <w:r w:rsidRPr="001B6BC7">
              <w:rPr>
                <w:rFonts w:cstheme="minorHAnsi"/>
                <w:sz w:val="20"/>
                <w:szCs w:val="20"/>
              </w:rPr>
              <w:t xml:space="preserve"> materiálem a pomůckami</w:t>
            </w:r>
            <w:r>
              <w:rPr>
                <w:rFonts w:cstheme="minorHAnsi"/>
                <w:sz w:val="20"/>
                <w:szCs w:val="20"/>
              </w:rPr>
              <w:t>, protože „</w:t>
            </w:r>
            <w:r w:rsidRPr="00B00398">
              <w:rPr>
                <w:rFonts w:cstheme="minorHAnsi"/>
                <w:sz w:val="20"/>
                <w:szCs w:val="20"/>
              </w:rPr>
              <w:t>kdo šetří, má za tři“</w:t>
            </w:r>
            <w:r>
              <w:rPr>
                <w:rFonts w:cstheme="minorHAnsi"/>
                <w:sz w:val="20"/>
                <w:szCs w:val="20"/>
              </w:rPr>
              <w:t xml:space="preserve"> a školský rozpočet není tímto nutné zatížit;</w:t>
            </w:r>
          </w:p>
          <w:p w14:paraId="171B4850"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sz w:val="20"/>
                <w:szCs w:val="20"/>
              </w:rPr>
              <w:t xml:space="preserve">byly </w:t>
            </w:r>
            <w:r w:rsidRPr="001B6BC7">
              <w:rPr>
                <w:i/>
                <w:sz w:val="20"/>
                <w:szCs w:val="20"/>
              </w:rPr>
              <w:t>efektní</w:t>
            </w:r>
            <w:r>
              <w:rPr>
                <w:sz w:val="20"/>
                <w:szCs w:val="20"/>
              </w:rPr>
              <w:t xml:space="preserve"> (např. s barevnými změnami), protože (nejen) děti mají velmi rády moment překvapení, a lze tak předpokládat, že tento příjemný prožitek si skutečně dlouho zapamatují;</w:t>
            </w:r>
          </w:p>
          <w:p w14:paraId="0CB1EFC5"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sz w:val="20"/>
                <w:szCs w:val="20"/>
              </w:rPr>
              <w:t xml:space="preserve">byly proveditelné ve </w:t>
            </w:r>
            <w:r w:rsidRPr="001B6BC7">
              <w:rPr>
                <w:i/>
                <w:sz w:val="20"/>
                <w:szCs w:val="20"/>
              </w:rPr>
              <w:t>vhodném časovém úseku</w:t>
            </w:r>
            <w:r>
              <w:rPr>
                <w:sz w:val="20"/>
                <w:szCs w:val="20"/>
              </w:rPr>
              <w:t xml:space="preserve"> (max. 60 minut), protože udržet pozornost dětí déle je tak trochu nadlidský úkol;</w:t>
            </w:r>
          </w:p>
          <w:p w14:paraId="21480FB7"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sz w:val="20"/>
                <w:szCs w:val="20"/>
              </w:rPr>
              <w:t xml:space="preserve">byly </w:t>
            </w:r>
            <w:r w:rsidRPr="001B6BC7">
              <w:rPr>
                <w:i/>
                <w:sz w:val="20"/>
                <w:szCs w:val="20"/>
              </w:rPr>
              <w:t>plné podnětů</w:t>
            </w:r>
            <w:r>
              <w:rPr>
                <w:i/>
                <w:sz w:val="20"/>
                <w:szCs w:val="20"/>
              </w:rPr>
              <w:t xml:space="preserve">, </w:t>
            </w:r>
            <w:r w:rsidRPr="00D55415">
              <w:rPr>
                <w:sz w:val="20"/>
                <w:szCs w:val="20"/>
              </w:rPr>
              <w:t>protože nezaměstnané hlavičky a ručičky</w:t>
            </w:r>
            <w:r>
              <w:rPr>
                <w:sz w:val="20"/>
                <w:szCs w:val="20"/>
              </w:rPr>
              <w:t xml:space="preserve"> znamenají ztrátu pozornosti;</w:t>
            </w:r>
          </w:p>
          <w:p w14:paraId="648FAD54"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sz w:val="20"/>
                <w:szCs w:val="20"/>
              </w:rPr>
              <w:t xml:space="preserve">byly </w:t>
            </w:r>
            <w:r w:rsidRPr="001B6BC7">
              <w:rPr>
                <w:i/>
                <w:sz w:val="20"/>
                <w:szCs w:val="20"/>
              </w:rPr>
              <w:t>ekologické</w:t>
            </w:r>
            <w:r>
              <w:rPr>
                <w:sz w:val="20"/>
                <w:szCs w:val="20"/>
              </w:rPr>
              <w:t>, protože naše krásné životní prostředí je třeba chránit a zatěžovat co nejméně;</w:t>
            </w:r>
          </w:p>
          <w:p w14:paraId="76F96526"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sidRPr="001B6BC7">
              <w:rPr>
                <w:sz w:val="20"/>
                <w:szCs w:val="20"/>
              </w:rPr>
              <w:t xml:space="preserve">byly přizpůsobeny </w:t>
            </w:r>
            <w:r w:rsidRPr="001B6BC7">
              <w:rPr>
                <w:i/>
                <w:sz w:val="20"/>
                <w:szCs w:val="20"/>
              </w:rPr>
              <w:t>možnostem třídy</w:t>
            </w:r>
            <w:r w:rsidRPr="001B6BC7">
              <w:rPr>
                <w:sz w:val="20"/>
                <w:szCs w:val="20"/>
              </w:rPr>
              <w:t xml:space="preserve"> (z hlediska prostoru, odvětrán</w:t>
            </w:r>
            <w:r>
              <w:rPr>
                <w:sz w:val="20"/>
                <w:szCs w:val="20"/>
              </w:rPr>
              <w:t>í, hygienickým požadavkům atp.);</w:t>
            </w:r>
          </w:p>
          <w:p w14:paraId="58AA69C0" w14:textId="77777777" w:rsidR="0020746B" w:rsidRDefault="000A40B9" w:rsidP="009E3BD5">
            <w:pPr>
              <w:pStyle w:val="Odstavecseseznamem"/>
              <w:keepNext/>
              <w:numPr>
                <w:ilvl w:val="0"/>
                <w:numId w:val="16"/>
              </w:numPr>
              <w:spacing w:after="0"/>
              <w:ind w:left="1434" w:hanging="357"/>
              <w:jc w:val="left"/>
              <w:rPr>
                <w:rFonts w:cstheme="minorHAnsi"/>
                <w:sz w:val="20"/>
                <w:szCs w:val="20"/>
              </w:rPr>
            </w:pPr>
            <w:r>
              <w:rPr>
                <w:sz w:val="20"/>
                <w:szCs w:val="20"/>
              </w:rPr>
              <w:t xml:space="preserve">dětem </w:t>
            </w:r>
            <w:r w:rsidRPr="001B6BC7">
              <w:rPr>
                <w:sz w:val="20"/>
                <w:szCs w:val="20"/>
              </w:rPr>
              <w:t xml:space="preserve">vysvětlovaly vybrané </w:t>
            </w:r>
            <w:r w:rsidRPr="001B6BC7">
              <w:rPr>
                <w:i/>
                <w:sz w:val="20"/>
                <w:szCs w:val="20"/>
              </w:rPr>
              <w:t>základní přírodovědné děje</w:t>
            </w:r>
            <w:r>
              <w:rPr>
                <w:sz w:val="20"/>
                <w:szCs w:val="20"/>
              </w:rPr>
              <w:t>, a děti tak, s ohledem na ontogenezi, rozuměly tomu, co je podstatou experimentu – tedy aby experimentování mělo také vzdělávací smysl.</w:t>
            </w:r>
          </w:p>
          <w:p w14:paraId="1CA7C9D6" w14:textId="77777777" w:rsidR="0020746B" w:rsidRDefault="0020746B" w:rsidP="009E3BD5">
            <w:pPr>
              <w:keepNext/>
              <w:spacing w:after="0"/>
              <w:rPr>
                <w:rFonts w:cstheme="minorHAnsi"/>
                <w:sz w:val="20"/>
                <w:szCs w:val="20"/>
              </w:rPr>
            </w:pPr>
          </w:p>
          <w:p w14:paraId="6BF6DD79" w14:textId="77777777" w:rsidR="0020746B" w:rsidRDefault="000A40B9" w:rsidP="009E3BD5">
            <w:pPr>
              <w:keepNext/>
              <w:spacing w:after="0"/>
            </w:pPr>
            <w:r w:rsidRPr="001B6BC7">
              <w:rPr>
                <w:rFonts w:cstheme="minorHAnsi"/>
                <w:sz w:val="20"/>
                <w:szCs w:val="20"/>
              </w:rPr>
              <w:t>Přestože je potřebné, aby si učitel připravil experimentování dopředu a je tedy logické, že mu bude muset věnovat svůj drahocenný čas nad rámec přípravy na „vyučování“, odměnou mu jistě budou naplnění zvídaví jedinci, kterými děti zkrátka jsou.</w:t>
            </w:r>
          </w:p>
        </w:tc>
      </w:tr>
    </w:tbl>
    <w:p w14:paraId="7A5CF8D1" w14:textId="77777777" w:rsidR="000A40B9" w:rsidRDefault="000A40B9" w:rsidP="000A40B9"/>
    <w:tbl>
      <w:tblPr>
        <w:tblStyle w:val="Mkatabulky"/>
        <w:tblW w:w="9078" w:type="dxa"/>
        <w:tblBorders>
          <w:top w:val="single" w:sz="36" w:space="0" w:color="9CC2E5" w:themeColor="accent1" w:themeTint="99"/>
          <w:left w:val="single" w:sz="36" w:space="0" w:color="9CC2E5" w:themeColor="accent1" w:themeTint="99"/>
          <w:bottom w:val="single" w:sz="36" w:space="0" w:color="9CC2E5" w:themeColor="accent1" w:themeTint="99"/>
          <w:right w:val="single" w:sz="36" w:space="0" w:color="9CC2E5" w:themeColor="accent1" w:themeTint="99"/>
          <w:insideH w:val="single" w:sz="36" w:space="0" w:color="9CC2E5" w:themeColor="accent1" w:themeTint="99"/>
          <w:insideV w:val="single" w:sz="36" w:space="0" w:color="9CC2E5" w:themeColor="accent1" w:themeTint="99"/>
        </w:tblBorders>
        <w:tblCellMar>
          <w:top w:w="227" w:type="dxa"/>
          <w:left w:w="227" w:type="dxa"/>
          <w:bottom w:w="227" w:type="dxa"/>
          <w:right w:w="227" w:type="dxa"/>
        </w:tblCellMar>
        <w:tblLook w:val="04A0" w:firstRow="1" w:lastRow="0" w:firstColumn="1" w:lastColumn="0" w:noHBand="0" w:noVBand="1"/>
      </w:tblPr>
      <w:tblGrid>
        <w:gridCol w:w="9078"/>
      </w:tblGrid>
      <w:tr w:rsidR="000A40B9" w14:paraId="6A6D0B22" w14:textId="77777777" w:rsidTr="00BF50F7">
        <w:tc>
          <w:tcPr>
            <w:tcW w:w="8493" w:type="dxa"/>
          </w:tcPr>
          <w:p w14:paraId="5BC252C0" w14:textId="77777777" w:rsidR="0020746B" w:rsidRDefault="008D0E56" w:rsidP="005B0491">
            <w:pPr>
              <w:keepNext/>
              <w:spacing w:after="0"/>
              <w:jc w:val="center"/>
              <w:rPr>
                <w:rFonts w:cstheme="minorHAnsi"/>
                <w:b/>
                <w:caps/>
              </w:rPr>
            </w:pPr>
            <w:r w:rsidRPr="008D0E56">
              <w:rPr>
                <w:rFonts w:cstheme="minorHAnsi"/>
                <w:b/>
                <w:caps/>
              </w:rPr>
              <w:lastRenderedPageBreak/>
              <w:t>Metodický průvodce</w:t>
            </w:r>
          </w:p>
          <w:p w14:paraId="48ED6E16" w14:textId="77777777" w:rsidR="0020746B" w:rsidRDefault="000A40B9" w:rsidP="005B0491">
            <w:pPr>
              <w:keepNext/>
              <w:spacing w:after="0"/>
              <w:rPr>
                <w:rFonts w:cstheme="minorHAnsi"/>
                <w:sz w:val="20"/>
              </w:rPr>
            </w:pPr>
            <w:r w:rsidRPr="00FB0E22">
              <w:rPr>
                <w:rFonts w:cstheme="minorHAnsi"/>
                <w:sz w:val="20"/>
              </w:rPr>
              <w:t xml:space="preserve">Materiály obsahují návrhy na </w:t>
            </w:r>
            <w:r w:rsidR="00BF50F7">
              <w:rPr>
                <w:rFonts w:cstheme="minorHAnsi"/>
                <w:sz w:val="20"/>
              </w:rPr>
              <w:t xml:space="preserve">6 přírodovědných experimentů. Doporučujeme začít prvním experimentem a pokračovat postupně, protože na sebe jednotlivé pojmy </w:t>
            </w:r>
            <w:r w:rsidR="00CA39F1">
              <w:rPr>
                <w:rFonts w:cstheme="minorHAnsi"/>
                <w:sz w:val="20"/>
              </w:rPr>
              <w:t xml:space="preserve">v experimentech </w:t>
            </w:r>
            <w:r w:rsidR="00BF50F7">
              <w:rPr>
                <w:rFonts w:cstheme="minorHAnsi"/>
                <w:sz w:val="20"/>
              </w:rPr>
              <w:t>navazují</w:t>
            </w:r>
            <w:r w:rsidRPr="00FB0E22">
              <w:rPr>
                <w:rFonts w:cstheme="minorHAnsi"/>
                <w:sz w:val="20"/>
              </w:rPr>
              <w:t xml:space="preserve">. Každý návrh je rozdělen do několika </w:t>
            </w:r>
            <w:r>
              <w:rPr>
                <w:rFonts w:cstheme="minorHAnsi"/>
                <w:sz w:val="20"/>
              </w:rPr>
              <w:t>oddílů</w:t>
            </w:r>
            <w:r w:rsidRPr="00FB0E22">
              <w:rPr>
                <w:rFonts w:cstheme="minorHAnsi"/>
                <w:sz w:val="20"/>
              </w:rPr>
              <w:t xml:space="preserve">, které jsou </w:t>
            </w:r>
            <w:r>
              <w:rPr>
                <w:rFonts w:cstheme="minorHAnsi"/>
                <w:sz w:val="20"/>
              </w:rPr>
              <w:t>následovně barevně od</w:t>
            </w:r>
            <w:r w:rsidRPr="00FB0E22">
              <w:rPr>
                <w:rFonts w:cstheme="minorHAnsi"/>
                <w:sz w:val="20"/>
              </w:rPr>
              <w:t>lišeny</w:t>
            </w:r>
            <w:r>
              <w:rPr>
                <w:rFonts w:cstheme="minorHAnsi"/>
                <w:sz w:val="20"/>
              </w:rPr>
              <w:t xml:space="preserve"> pro snadnější vizuální orientaci</w:t>
            </w:r>
            <w:r w:rsidRPr="00FB0E22">
              <w:rPr>
                <w:rFonts w:cstheme="minorHAnsi"/>
                <w:sz w:val="20"/>
              </w:rPr>
              <w:t>:</w:t>
            </w:r>
          </w:p>
          <w:p w14:paraId="57A50FC4" w14:textId="77777777" w:rsidR="0020746B" w:rsidRDefault="008D0E56" w:rsidP="005B0491">
            <w:pPr>
              <w:keepNext/>
              <w:shd w:val="clear" w:color="auto" w:fill="FFE1FF"/>
              <w:spacing w:after="0"/>
              <w:rPr>
                <w:rFonts w:cstheme="minorHAnsi"/>
                <w:sz w:val="20"/>
              </w:rPr>
            </w:pPr>
            <w:r w:rsidRPr="006E4045">
              <w:rPr>
                <w:rFonts w:cstheme="minorHAnsi"/>
                <w:b/>
              </w:rPr>
              <w:t>Úvodní část</w:t>
            </w:r>
            <w:r w:rsidR="000A40B9" w:rsidRPr="006E4045">
              <w:rPr>
                <w:rFonts w:cstheme="minorHAnsi"/>
                <w:sz w:val="20"/>
              </w:rPr>
              <w:t xml:space="preserve"> </w:t>
            </w:r>
            <w:r w:rsidR="000A40B9" w:rsidRPr="00674822">
              <w:rPr>
                <w:rFonts w:cstheme="minorHAnsi"/>
                <w:sz w:val="20"/>
              </w:rPr>
              <w:t>experimentu je věn</w:t>
            </w:r>
            <w:r w:rsidR="000A40B9">
              <w:rPr>
                <w:rFonts w:cstheme="minorHAnsi"/>
                <w:sz w:val="20"/>
              </w:rPr>
              <w:t>ována základním informacím. Experiment je zde zařazen</w:t>
            </w:r>
            <w:r w:rsidR="000A40B9" w:rsidRPr="00674822">
              <w:rPr>
                <w:rFonts w:cstheme="minorHAnsi"/>
                <w:sz w:val="20"/>
              </w:rPr>
              <w:t xml:space="preserve"> do </w:t>
            </w:r>
            <w:r w:rsidR="000A40B9">
              <w:rPr>
                <w:rFonts w:cstheme="minorHAnsi"/>
                <w:sz w:val="20"/>
              </w:rPr>
              <w:t xml:space="preserve">přírodovědného </w:t>
            </w:r>
            <w:r w:rsidR="000A40B9" w:rsidRPr="00674822">
              <w:rPr>
                <w:rFonts w:cstheme="minorHAnsi"/>
                <w:sz w:val="20"/>
              </w:rPr>
              <w:t xml:space="preserve">oboru, tématu a RVP, </w:t>
            </w:r>
            <w:r w:rsidR="000A40B9">
              <w:rPr>
                <w:rFonts w:cstheme="minorHAnsi"/>
                <w:sz w:val="20"/>
              </w:rPr>
              <w:t>dále je uvedena časová náročnost, doporučená věková kategorie</w:t>
            </w:r>
            <w:r w:rsidR="000A40B9" w:rsidRPr="00674822">
              <w:rPr>
                <w:rFonts w:cstheme="minorHAnsi"/>
                <w:sz w:val="20"/>
              </w:rPr>
              <w:t xml:space="preserve"> pro uvedený způsob realizace, a v neposledn</w:t>
            </w:r>
            <w:r w:rsidR="000A40B9">
              <w:rPr>
                <w:rFonts w:cstheme="minorHAnsi"/>
                <w:sz w:val="20"/>
              </w:rPr>
              <w:t>í řadě specifický cíl</w:t>
            </w:r>
            <w:r w:rsidR="000A40B9" w:rsidRPr="00674822">
              <w:rPr>
                <w:rFonts w:cstheme="minorHAnsi"/>
                <w:sz w:val="20"/>
              </w:rPr>
              <w:t xml:space="preserve"> experimentu.</w:t>
            </w:r>
          </w:p>
          <w:p w14:paraId="725AC0DF" w14:textId="77777777" w:rsidR="000A40B9" w:rsidRPr="00030F75" w:rsidRDefault="008D0E56" w:rsidP="005B0491">
            <w:pPr>
              <w:keepNext/>
              <w:shd w:val="clear" w:color="auto" w:fill="FFFFCC"/>
              <w:spacing w:after="0"/>
              <w:rPr>
                <w:rFonts w:cstheme="minorHAnsi"/>
                <w:b/>
                <w:sz w:val="20"/>
              </w:rPr>
            </w:pPr>
            <w:r w:rsidRPr="006E4045">
              <w:rPr>
                <w:rFonts w:cstheme="minorHAnsi"/>
                <w:b/>
              </w:rPr>
              <w:t>Princip experimentu</w:t>
            </w:r>
            <w:r w:rsidR="000A40B9" w:rsidRPr="006E4045">
              <w:rPr>
                <w:rFonts w:cstheme="minorHAnsi"/>
              </w:rPr>
              <w:t xml:space="preserve"> </w:t>
            </w:r>
            <w:r w:rsidR="000A40B9">
              <w:rPr>
                <w:rFonts w:cstheme="minorHAnsi"/>
                <w:sz w:val="20"/>
              </w:rPr>
              <w:t>je určen</w:t>
            </w:r>
            <w:r w:rsidR="000A40B9" w:rsidRPr="001404CA">
              <w:rPr>
                <w:rFonts w:cstheme="minorHAnsi"/>
                <w:sz w:val="20"/>
              </w:rPr>
              <w:t xml:space="preserve"> pro </w:t>
            </w:r>
            <w:r w:rsidR="000A40B9">
              <w:rPr>
                <w:rFonts w:cstheme="minorHAnsi"/>
                <w:sz w:val="20"/>
              </w:rPr>
              <w:t xml:space="preserve">dospělé průvodce experimentováním, tedy </w:t>
            </w:r>
            <w:r w:rsidR="000A40B9" w:rsidRPr="001404CA">
              <w:rPr>
                <w:rFonts w:cstheme="minorHAnsi"/>
                <w:sz w:val="20"/>
              </w:rPr>
              <w:t>u</w:t>
            </w:r>
            <w:r w:rsidR="000A40B9">
              <w:rPr>
                <w:rFonts w:cstheme="minorHAnsi"/>
                <w:sz w:val="20"/>
              </w:rPr>
              <w:t>čitele/rodiče/lektory, kteří chtějí zcela porozumět podstatě navrženého experimentu, aniž by bylo nutné jejich předchozí přírodovědné vzdělání.</w:t>
            </w:r>
            <w:r w:rsidR="000A40B9">
              <w:rPr>
                <w:rFonts w:cstheme="minorHAnsi"/>
                <w:b/>
                <w:sz w:val="20"/>
              </w:rPr>
              <w:t xml:space="preserve"> </w:t>
            </w:r>
            <w:r w:rsidR="000A40B9">
              <w:rPr>
                <w:rFonts w:cstheme="minorHAnsi"/>
                <w:sz w:val="20"/>
              </w:rPr>
              <w:t xml:space="preserve">Cílem </w:t>
            </w:r>
            <w:r w:rsidR="000A40B9" w:rsidRPr="001404CA">
              <w:rPr>
                <w:rFonts w:cstheme="minorHAnsi"/>
                <w:sz w:val="20"/>
              </w:rPr>
              <w:t>je, aby učitelé/ro</w:t>
            </w:r>
            <w:r w:rsidR="000A40B9">
              <w:rPr>
                <w:rFonts w:cstheme="minorHAnsi"/>
                <w:sz w:val="20"/>
              </w:rPr>
              <w:t>diče/lektoři byli schopni</w:t>
            </w:r>
            <w:r w:rsidR="000A40B9" w:rsidRPr="001404CA">
              <w:rPr>
                <w:rFonts w:cstheme="minorHAnsi"/>
                <w:sz w:val="20"/>
              </w:rPr>
              <w:t xml:space="preserve"> podstatu dějů dětem předat, tedy vysvětlit, proč si daný jev ukazují, ja</w:t>
            </w:r>
            <w:r w:rsidR="000A40B9">
              <w:rPr>
                <w:rFonts w:cstheme="minorHAnsi"/>
                <w:sz w:val="20"/>
              </w:rPr>
              <w:t>k jej chápat, kde se s ním mohou setkat</w:t>
            </w:r>
            <w:r w:rsidR="000A40B9" w:rsidRPr="001404CA">
              <w:rPr>
                <w:rFonts w:cstheme="minorHAnsi"/>
                <w:sz w:val="20"/>
              </w:rPr>
              <w:t xml:space="preserve"> atp.</w:t>
            </w:r>
          </w:p>
          <w:p w14:paraId="1EA60FB8" w14:textId="77777777" w:rsidR="000A40B9" w:rsidRDefault="000A40B9" w:rsidP="00CE78AA">
            <w:pPr>
              <w:keepNext/>
              <w:shd w:val="clear" w:color="auto" w:fill="FFFFFF" w:themeFill="background1"/>
              <w:spacing w:after="0"/>
              <w:rPr>
                <w:rFonts w:cstheme="minorHAnsi"/>
                <w:b/>
                <w:sz w:val="20"/>
              </w:rPr>
            </w:pPr>
            <w:r>
              <w:rPr>
                <w:rFonts w:cstheme="minorHAnsi"/>
                <w:sz w:val="20"/>
              </w:rPr>
              <w:t xml:space="preserve">V </w:t>
            </w:r>
            <w:r w:rsidR="00970739" w:rsidRPr="006E4045">
              <w:rPr>
                <w:rFonts w:cstheme="minorHAnsi"/>
                <w:b/>
              </w:rPr>
              <w:t>H</w:t>
            </w:r>
            <w:r w:rsidR="008D0E56" w:rsidRPr="006E4045">
              <w:rPr>
                <w:rFonts w:cstheme="minorHAnsi"/>
                <w:b/>
              </w:rPr>
              <w:t>armonogramu</w:t>
            </w:r>
            <w:r>
              <w:rPr>
                <w:rFonts w:cstheme="minorHAnsi"/>
                <w:sz w:val="20"/>
              </w:rPr>
              <w:t xml:space="preserve"> jsou uvedeny</w:t>
            </w:r>
            <w:r w:rsidRPr="00FB0E22">
              <w:rPr>
                <w:rFonts w:cstheme="minorHAnsi"/>
                <w:sz w:val="20"/>
              </w:rPr>
              <w:t xml:space="preserve"> jednotlivé fáze realizační č</w:t>
            </w:r>
            <w:r>
              <w:rPr>
                <w:rFonts w:cstheme="minorHAnsi"/>
                <w:sz w:val="20"/>
              </w:rPr>
              <w:t>ásti (experimentování) a jejich časové rozvržení</w:t>
            </w:r>
            <w:r w:rsidRPr="00FB0E22">
              <w:rPr>
                <w:rFonts w:cstheme="minorHAnsi"/>
                <w:sz w:val="20"/>
              </w:rPr>
              <w:t xml:space="preserve">. </w:t>
            </w:r>
            <w:r>
              <w:rPr>
                <w:sz w:val="20"/>
              </w:rPr>
              <w:t>M</w:t>
            </w:r>
            <w:r w:rsidRPr="00FB0E22">
              <w:rPr>
                <w:sz w:val="20"/>
              </w:rPr>
              <w:t xml:space="preserve">etodické postupy jsou </w:t>
            </w:r>
            <w:r>
              <w:rPr>
                <w:sz w:val="20"/>
              </w:rPr>
              <w:t>vždy sepsány tak, aby byly dodrženy čtyři</w:t>
            </w:r>
            <w:r w:rsidRPr="00FB0E22">
              <w:rPr>
                <w:sz w:val="20"/>
              </w:rPr>
              <w:t xml:space="preserve"> fáze experimentování (</w:t>
            </w:r>
            <w:r>
              <w:rPr>
                <w:sz w:val="20"/>
              </w:rPr>
              <w:t xml:space="preserve">neboli </w:t>
            </w:r>
            <w:r w:rsidRPr="00FB0E22">
              <w:rPr>
                <w:sz w:val="20"/>
              </w:rPr>
              <w:t xml:space="preserve">realizace): </w:t>
            </w:r>
            <w:r w:rsidRPr="00FB0E22">
              <w:rPr>
                <w:rFonts w:cstheme="minorHAnsi"/>
                <w:sz w:val="20"/>
              </w:rPr>
              <w:t>příprava, demonstrace (</w:t>
            </w:r>
            <w:r>
              <w:rPr>
                <w:rFonts w:cstheme="minorHAnsi"/>
                <w:sz w:val="20"/>
              </w:rPr>
              <w:t xml:space="preserve">při které </w:t>
            </w:r>
            <w:r w:rsidRPr="00FB0E22">
              <w:rPr>
                <w:rFonts w:cstheme="minorHAnsi"/>
                <w:sz w:val="20"/>
              </w:rPr>
              <w:t>pok</w:t>
            </w:r>
            <w:r>
              <w:rPr>
                <w:rFonts w:cstheme="minorHAnsi"/>
                <w:sz w:val="20"/>
              </w:rPr>
              <w:t>us předvádí dětem</w:t>
            </w:r>
            <w:r w:rsidRPr="00FB0E22">
              <w:rPr>
                <w:rFonts w:cstheme="minorHAnsi"/>
                <w:sz w:val="20"/>
              </w:rPr>
              <w:t xml:space="preserve"> učitel), </w:t>
            </w:r>
            <w:r>
              <w:rPr>
                <w:rFonts w:cstheme="minorHAnsi"/>
                <w:sz w:val="20"/>
              </w:rPr>
              <w:t>vlastní činnost dětí (provedení experimentu dětmi) a</w:t>
            </w:r>
            <w:r w:rsidRPr="00FB0E22">
              <w:rPr>
                <w:rFonts w:cstheme="minorHAnsi"/>
                <w:sz w:val="20"/>
              </w:rPr>
              <w:t xml:space="preserve"> tvorba závěrů z pozorování (</w:t>
            </w:r>
            <w:r>
              <w:rPr>
                <w:rFonts w:cstheme="minorHAnsi"/>
                <w:sz w:val="20"/>
              </w:rPr>
              <w:t xml:space="preserve">tedy </w:t>
            </w:r>
            <w:r w:rsidRPr="00FB0E22">
              <w:rPr>
                <w:rFonts w:cstheme="minorHAnsi"/>
                <w:sz w:val="20"/>
              </w:rPr>
              <w:t>shrnutí)</w:t>
            </w:r>
            <w:r>
              <w:rPr>
                <w:sz w:val="20"/>
              </w:rPr>
              <w:t>. Jednotlivé fáze</w:t>
            </w:r>
            <w:r w:rsidRPr="00FB0E22">
              <w:rPr>
                <w:sz w:val="20"/>
              </w:rPr>
              <w:t xml:space="preserve"> </w:t>
            </w:r>
            <w:r>
              <w:rPr>
                <w:sz w:val="20"/>
              </w:rPr>
              <w:t xml:space="preserve">jsou blíže specifikovány </w:t>
            </w:r>
            <w:r w:rsidRPr="00FB0E22">
              <w:rPr>
                <w:sz w:val="20"/>
              </w:rPr>
              <w:t xml:space="preserve">níže (viz Jak na to). </w:t>
            </w:r>
          </w:p>
          <w:p w14:paraId="63B5BE1D" w14:textId="77777777" w:rsidR="000A40B9" w:rsidRPr="00FB0E22" w:rsidRDefault="008D0E56" w:rsidP="005B0491">
            <w:pPr>
              <w:keepNext/>
              <w:spacing w:after="0"/>
              <w:rPr>
                <w:rFonts w:cstheme="minorHAnsi"/>
                <w:sz w:val="20"/>
              </w:rPr>
            </w:pPr>
            <w:r w:rsidRPr="006E4045">
              <w:rPr>
                <w:rFonts w:cstheme="minorHAnsi"/>
                <w:b/>
              </w:rPr>
              <w:t>Realizační část</w:t>
            </w:r>
            <w:r w:rsidR="000A40B9" w:rsidRPr="006E4045">
              <w:rPr>
                <w:rFonts w:cstheme="minorHAnsi"/>
              </w:rPr>
              <w:t xml:space="preserve"> </w:t>
            </w:r>
            <w:r w:rsidR="006E4045">
              <w:rPr>
                <w:rFonts w:cstheme="minorHAnsi"/>
                <w:i/>
                <w:sz w:val="20"/>
              </w:rPr>
              <w:t>– „</w:t>
            </w:r>
            <w:r w:rsidRPr="006E4045">
              <w:rPr>
                <w:rFonts w:cstheme="minorHAnsi"/>
                <w:b/>
                <w:i/>
                <w:sz w:val="20"/>
              </w:rPr>
              <w:t>Jak na to</w:t>
            </w:r>
            <w:r w:rsidR="006E4045">
              <w:rPr>
                <w:rFonts w:cstheme="minorHAnsi"/>
                <w:i/>
                <w:sz w:val="20"/>
              </w:rPr>
              <w:t>“</w:t>
            </w:r>
            <w:r w:rsidR="00970739">
              <w:rPr>
                <w:rFonts w:cstheme="minorHAnsi"/>
                <w:sz w:val="20"/>
              </w:rPr>
              <w:t xml:space="preserve"> </w:t>
            </w:r>
            <w:r w:rsidR="000A40B9">
              <w:rPr>
                <w:rFonts w:cstheme="minorHAnsi"/>
                <w:sz w:val="20"/>
              </w:rPr>
              <w:t>se skládá ze čtyř</w:t>
            </w:r>
            <w:r w:rsidR="000A40B9" w:rsidRPr="00FB0E22">
              <w:rPr>
                <w:rFonts w:cstheme="minorHAnsi"/>
                <w:sz w:val="20"/>
              </w:rPr>
              <w:t xml:space="preserve"> fází, které jsou časově rozvrženy v harmonogramu:</w:t>
            </w:r>
          </w:p>
          <w:p w14:paraId="4E4B482F" w14:textId="77777777" w:rsidR="0020746B" w:rsidRDefault="008D0E56" w:rsidP="005B0491">
            <w:pPr>
              <w:pStyle w:val="Odstavecseseznamem"/>
              <w:keepNext/>
              <w:numPr>
                <w:ilvl w:val="0"/>
                <w:numId w:val="17"/>
              </w:numPr>
              <w:shd w:val="clear" w:color="auto" w:fill="FFE1FF"/>
              <w:spacing w:after="0"/>
              <w:ind w:left="714" w:hanging="357"/>
              <w:rPr>
                <w:rFonts w:cstheme="minorHAnsi"/>
                <w:sz w:val="20"/>
              </w:rPr>
            </w:pPr>
            <w:r w:rsidRPr="006E4045">
              <w:rPr>
                <w:rFonts w:cstheme="minorHAnsi"/>
                <w:b/>
              </w:rPr>
              <w:t>Přípravná fáze</w:t>
            </w:r>
            <w:r w:rsidR="00934691" w:rsidRPr="006E4045">
              <w:rPr>
                <w:rFonts w:cstheme="minorHAnsi"/>
              </w:rPr>
              <w:t xml:space="preserve"> </w:t>
            </w:r>
            <w:r w:rsidR="00934691">
              <w:rPr>
                <w:rFonts w:cstheme="minorHAnsi"/>
                <w:sz w:val="20"/>
              </w:rPr>
              <w:t xml:space="preserve">– zde jsou </w:t>
            </w:r>
            <w:r w:rsidR="000A40B9">
              <w:rPr>
                <w:rFonts w:cstheme="minorHAnsi"/>
                <w:sz w:val="20"/>
              </w:rPr>
              <w:t>popsány potřebné pomůcky a materiály, případně nutná „předpříprava“ k samotnému experimentování, uvedeno je specifické bezpečnostní upozornění či doporučení</w:t>
            </w:r>
            <w:r w:rsidR="000A40B9">
              <w:rPr>
                <w:rFonts w:cstheme="minorHAnsi"/>
              </w:rPr>
              <w:t xml:space="preserve"> </w:t>
            </w:r>
            <w:r w:rsidR="000A40B9" w:rsidRPr="00A60AA1">
              <w:rPr>
                <w:rFonts w:cstheme="minorHAnsi"/>
                <w:sz w:val="20"/>
              </w:rPr>
              <w:t>–</w:t>
            </w:r>
            <w:r w:rsidR="000A40B9">
              <w:rPr>
                <w:rFonts w:cstheme="minorHAnsi"/>
                <w:sz w:val="20"/>
              </w:rPr>
              <w:t xml:space="preserve"> tedy, </w:t>
            </w:r>
            <w:r w:rsidR="000A40B9" w:rsidRPr="00A60AA1">
              <w:rPr>
                <w:rFonts w:cstheme="minorHAnsi"/>
                <w:sz w:val="20"/>
              </w:rPr>
              <w:t>které kroky musí</w:t>
            </w:r>
            <w:r w:rsidR="000A40B9">
              <w:rPr>
                <w:rFonts w:cstheme="minorHAnsi"/>
                <w:sz w:val="20"/>
              </w:rPr>
              <w:t xml:space="preserve"> provádět výhradně dospělý či je</w:t>
            </w:r>
            <w:r w:rsidR="000A40B9" w:rsidRPr="00A60AA1">
              <w:rPr>
                <w:rFonts w:cstheme="minorHAnsi"/>
                <w:sz w:val="20"/>
              </w:rPr>
              <w:t xml:space="preserve"> může provádět dítě za zvýšeného dohledu či asistence dospělého</w:t>
            </w:r>
            <w:r w:rsidR="000A40B9">
              <w:rPr>
                <w:rFonts w:cstheme="minorHAnsi"/>
                <w:sz w:val="20"/>
              </w:rPr>
              <w:t>; každé téma je také propojené s běžným životem dětí.</w:t>
            </w:r>
          </w:p>
          <w:p w14:paraId="391D1143" w14:textId="77777777" w:rsidR="0020746B" w:rsidRDefault="008D0E56" w:rsidP="005B0491">
            <w:pPr>
              <w:pStyle w:val="Odstavecseseznamem"/>
              <w:keepNext/>
              <w:numPr>
                <w:ilvl w:val="0"/>
                <w:numId w:val="17"/>
              </w:numPr>
              <w:shd w:val="clear" w:color="auto" w:fill="FFFFCC"/>
              <w:spacing w:after="0"/>
              <w:ind w:left="714" w:hanging="357"/>
              <w:rPr>
                <w:rFonts w:cstheme="minorHAnsi"/>
                <w:sz w:val="20"/>
              </w:rPr>
            </w:pPr>
            <w:r w:rsidRPr="006E4045">
              <w:rPr>
                <w:rFonts w:cstheme="minorHAnsi"/>
                <w:b/>
              </w:rPr>
              <w:t>Demonstrace</w:t>
            </w:r>
            <w:r w:rsidR="000A40B9">
              <w:rPr>
                <w:rFonts w:cstheme="minorHAnsi"/>
                <w:sz w:val="20"/>
              </w:rPr>
              <w:t xml:space="preserve"> </w:t>
            </w:r>
            <w:r w:rsidR="00F9533D">
              <w:rPr>
                <w:rFonts w:cstheme="minorHAnsi"/>
                <w:sz w:val="20"/>
              </w:rPr>
              <w:t>–</w:t>
            </w:r>
            <w:r w:rsidR="000A40B9" w:rsidRPr="00FB0E22">
              <w:rPr>
                <w:rFonts w:cstheme="minorHAnsi"/>
                <w:sz w:val="20"/>
              </w:rPr>
              <w:t xml:space="preserve"> </w:t>
            </w:r>
            <w:r w:rsidR="000A40B9">
              <w:rPr>
                <w:rFonts w:cstheme="minorHAnsi"/>
                <w:sz w:val="20"/>
              </w:rPr>
              <w:t>učitel/lektor/rodič provádí experiment, zatímco děti jsou v roli pozorovatele a komentátora toho, co právě vidí; učitel/lektor/rodič v této fázi vysvětluje základní pojmy.</w:t>
            </w:r>
          </w:p>
          <w:p w14:paraId="2B2BF72E" w14:textId="77777777" w:rsidR="0020746B" w:rsidRDefault="00B63329">
            <w:pPr>
              <w:pStyle w:val="Odstavecseseznamem"/>
              <w:numPr>
                <w:ilvl w:val="0"/>
                <w:numId w:val="17"/>
              </w:numPr>
              <w:shd w:val="clear" w:color="auto" w:fill="E5F5FF"/>
              <w:spacing w:after="0"/>
              <w:ind w:left="714" w:hanging="357"/>
              <w:rPr>
                <w:rFonts w:cstheme="minorHAnsi"/>
                <w:sz w:val="20"/>
              </w:rPr>
            </w:pPr>
            <w:r w:rsidRPr="006E4045">
              <w:rPr>
                <w:rFonts w:cstheme="minorHAnsi"/>
                <w:b/>
              </w:rPr>
              <w:t>Provedení</w:t>
            </w:r>
            <w:r w:rsidR="008D0E56" w:rsidRPr="006E4045">
              <w:rPr>
                <w:rFonts w:cstheme="minorHAnsi"/>
                <w:b/>
              </w:rPr>
              <w:t xml:space="preserve"> experimentu </w:t>
            </w:r>
            <w:r w:rsidR="00F9533D">
              <w:rPr>
                <w:rFonts w:cstheme="minorHAnsi"/>
                <w:sz w:val="20"/>
              </w:rPr>
              <w:t>–</w:t>
            </w:r>
            <w:r w:rsidR="000A40B9" w:rsidRPr="00FB0E22">
              <w:rPr>
                <w:rFonts w:cstheme="minorHAnsi"/>
                <w:sz w:val="20"/>
              </w:rPr>
              <w:t xml:space="preserve"> </w:t>
            </w:r>
            <w:r w:rsidR="000A40B9">
              <w:rPr>
                <w:rFonts w:cstheme="minorHAnsi"/>
                <w:sz w:val="20"/>
              </w:rPr>
              <w:t>vlastní provedení experimentu</w:t>
            </w:r>
            <w:r w:rsidR="000A40B9" w:rsidRPr="00FB0E22">
              <w:rPr>
                <w:rFonts w:cstheme="minorHAnsi"/>
                <w:sz w:val="20"/>
              </w:rPr>
              <w:t xml:space="preserve"> dětmi.</w:t>
            </w:r>
          </w:p>
          <w:p w14:paraId="50B67042" w14:textId="77777777" w:rsidR="0020746B" w:rsidRDefault="008D0E56">
            <w:pPr>
              <w:pStyle w:val="Odstavecseseznamem"/>
              <w:numPr>
                <w:ilvl w:val="0"/>
                <w:numId w:val="17"/>
              </w:numPr>
              <w:shd w:val="clear" w:color="auto" w:fill="DAFED2"/>
              <w:spacing w:after="0"/>
              <w:ind w:left="714" w:hanging="357"/>
              <w:rPr>
                <w:rFonts w:cstheme="minorHAnsi"/>
                <w:sz w:val="20"/>
              </w:rPr>
            </w:pPr>
            <w:r w:rsidRPr="006E4045">
              <w:rPr>
                <w:rFonts w:cstheme="minorHAnsi"/>
                <w:b/>
              </w:rPr>
              <w:t>Tvorba závěrů, procvičení</w:t>
            </w:r>
            <w:r w:rsidR="000A40B9" w:rsidRPr="006E4045">
              <w:rPr>
                <w:rFonts w:cstheme="minorHAnsi"/>
              </w:rPr>
              <w:t xml:space="preserve"> </w:t>
            </w:r>
            <w:r w:rsidR="000A40B9">
              <w:rPr>
                <w:rFonts w:cstheme="minorHAnsi"/>
                <w:sz w:val="20"/>
              </w:rPr>
              <w:t>–</w:t>
            </w:r>
            <w:r w:rsidR="000A40B9" w:rsidRPr="00FB0E22">
              <w:rPr>
                <w:rFonts w:cstheme="minorHAnsi"/>
                <w:sz w:val="20"/>
              </w:rPr>
              <w:t xml:space="preserve"> </w:t>
            </w:r>
            <w:r w:rsidR="000A40B9">
              <w:rPr>
                <w:rFonts w:cstheme="minorHAnsi"/>
                <w:sz w:val="20"/>
              </w:rPr>
              <w:t xml:space="preserve">součástí této fáze je doporučený </w:t>
            </w:r>
            <w:r w:rsidR="000A40B9" w:rsidRPr="00FB0E22">
              <w:rPr>
                <w:rFonts w:cstheme="minorHAnsi"/>
                <w:sz w:val="20"/>
              </w:rPr>
              <w:t>postu</w:t>
            </w:r>
            <w:r w:rsidR="000A40B9">
              <w:rPr>
                <w:rFonts w:cstheme="minorHAnsi"/>
                <w:sz w:val="20"/>
              </w:rPr>
              <w:t>p, kterým by mělo být shrnuto</w:t>
            </w:r>
            <w:r w:rsidR="000A40B9" w:rsidRPr="00FB0E22">
              <w:rPr>
                <w:rFonts w:cstheme="minorHAnsi"/>
                <w:sz w:val="20"/>
              </w:rPr>
              <w:t xml:space="preserve">, čemu se při experimentování děti naučily. </w:t>
            </w:r>
            <w:r w:rsidR="000A40B9">
              <w:rPr>
                <w:rFonts w:cstheme="minorHAnsi"/>
                <w:sz w:val="20"/>
              </w:rPr>
              <w:t>U některých experimentů je</w:t>
            </w:r>
            <w:r w:rsidR="000A40B9" w:rsidRPr="00FB0E22">
              <w:rPr>
                <w:rFonts w:cstheme="minorHAnsi"/>
                <w:sz w:val="20"/>
              </w:rPr>
              <w:t xml:space="preserve"> zahrnut</w:t>
            </w:r>
            <w:r w:rsidR="000A40B9">
              <w:rPr>
                <w:rFonts w:cstheme="minorHAnsi"/>
                <w:sz w:val="20"/>
              </w:rPr>
              <w:t xml:space="preserve"> navíc</w:t>
            </w:r>
            <w:r w:rsidR="000A40B9" w:rsidRPr="00FB0E22">
              <w:rPr>
                <w:rFonts w:cstheme="minorHAnsi"/>
                <w:sz w:val="20"/>
              </w:rPr>
              <w:t xml:space="preserve"> ještě úkol pro </w:t>
            </w:r>
            <w:r w:rsidR="000A40B9" w:rsidRPr="006E4045">
              <w:rPr>
                <w:rFonts w:cstheme="minorHAnsi"/>
                <w:b/>
              </w:rPr>
              <w:t>bystré hlavičky</w:t>
            </w:r>
            <w:r w:rsidR="000A40B9">
              <w:rPr>
                <w:rFonts w:cstheme="minorHAnsi"/>
                <w:sz w:val="20"/>
              </w:rPr>
              <w:t>, při kterém děti samy</w:t>
            </w:r>
            <w:r w:rsidR="000A40B9" w:rsidRPr="00FB0E22">
              <w:rPr>
                <w:rFonts w:cstheme="minorHAnsi"/>
                <w:sz w:val="20"/>
              </w:rPr>
              <w:t xml:space="preserve"> bádají, vymýšlejí na základě získaných znalostí a dovedností </w:t>
            </w:r>
            <w:r w:rsidR="000A40B9">
              <w:rPr>
                <w:rFonts w:cstheme="minorHAnsi"/>
                <w:sz w:val="20"/>
              </w:rPr>
              <w:t xml:space="preserve">různé </w:t>
            </w:r>
            <w:r w:rsidR="000A40B9" w:rsidRPr="00FB0E22">
              <w:rPr>
                <w:rFonts w:cstheme="minorHAnsi"/>
                <w:sz w:val="20"/>
              </w:rPr>
              <w:t>postupy</w:t>
            </w:r>
            <w:r w:rsidR="00A844C4">
              <w:rPr>
                <w:rFonts w:cstheme="minorHAnsi"/>
                <w:sz w:val="20"/>
              </w:rPr>
              <w:t xml:space="preserve"> či</w:t>
            </w:r>
            <w:r w:rsidR="000A40B9" w:rsidRPr="00FB0E22">
              <w:rPr>
                <w:rFonts w:cstheme="minorHAnsi"/>
                <w:sz w:val="20"/>
              </w:rPr>
              <w:t xml:space="preserve"> řeší úkoly</w:t>
            </w:r>
            <w:r w:rsidR="000A40B9">
              <w:rPr>
                <w:rFonts w:cstheme="minorHAnsi"/>
                <w:sz w:val="20"/>
              </w:rPr>
              <w:t>.</w:t>
            </w:r>
            <w:r w:rsidR="000A40B9" w:rsidRPr="00FB0E22">
              <w:rPr>
                <w:rFonts w:cstheme="minorHAnsi"/>
                <w:sz w:val="20"/>
              </w:rPr>
              <w:t xml:space="preserve"> </w:t>
            </w:r>
          </w:p>
          <w:p w14:paraId="01FD77EF" w14:textId="77777777" w:rsidR="0020746B" w:rsidRDefault="000A40B9">
            <w:pPr>
              <w:spacing w:after="0"/>
              <w:rPr>
                <w:rFonts w:cstheme="minorHAnsi"/>
                <w:sz w:val="20"/>
              </w:rPr>
            </w:pPr>
            <w:r w:rsidRPr="00FB0E22">
              <w:rPr>
                <w:rFonts w:cstheme="minorHAnsi"/>
                <w:sz w:val="20"/>
              </w:rPr>
              <w:t>V průběhu všech fází s</w:t>
            </w:r>
            <w:r>
              <w:rPr>
                <w:rFonts w:cstheme="minorHAnsi"/>
                <w:sz w:val="20"/>
              </w:rPr>
              <w:t>e děti učí nové pojmy, pracují s nimi a učí se je také používat.</w:t>
            </w:r>
          </w:p>
          <w:p w14:paraId="73EECB23" w14:textId="77777777" w:rsidR="00974627" w:rsidRDefault="00974627" w:rsidP="00974627">
            <w:pPr>
              <w:shd w:val="clear" w:color="auto" w:fill="FBE4D5" w:themeFill="accent2" w:themeFillTint="33"/>
              <w:spacing w:after="0"/>
              <w:rPr>
                <w:rFonts w:cstheme="minorHAnsi"/>
                <w:sz w:val="20"/>
              </w:rPr>
            </w:pPr>
            <w:r w:rsidRPr="006E4045">
              <w:rPr>
                <w:rFonts w:cstheme="minorHAnsi"/>
                <w:b/>
              </w:rPr>
              <w:t>Tipy, rady a další doporučení</w:t>
            </w:r>
            <w:r w:rsidRPr="00974627">
              <w:rPr>
                <w:rFonts w:cstheme="minorHAnsi"/>
                <w:b/>
                <w:sz w:val="20"/>
              </w:rPr>
              <w:t xml:space="preserve">: </w:t>
            </w:r>
            <w:r w:rsidRPr="00974627">
              <w:rPr>
                <w:rFonts w:cstheme="minorHAnsi"/>
                <w:sz w:val="20"/>
              </w:rPr>
              <w:t>Je-li to u daného experimentu vhodné či možné, obsahuje také další náměty (př. jistou obměnu experimentu, která funguje na stejném základním principu; náměty na tematické hry atp.), doporučení či tipy, které s daným tématem a experimentem souvisejí.</w:t>
            </w:r>
          </w:p>
          <w:p w14:paraId="2AF3EA37" w14:textId="77777777" w:rsidR="0020746B" w:rsidRPr="00974627" w:rsidRDefault="000A40B9" w:rsidP="00974627">
            <w:pPr>
              <w:pBdr>
                <w:top w:val="single" w:sz="36" w:space="1" w:color="FFFFCC"/>
                <w:left w:val="single" w:sz="36" w:space="4" w:color="FFFFCC"/>
                <w:bottom w:val="single" w:sz="36" w:space="1" w:color="FFFFCC"/>
                <w:right w:val="single" w:sz="36" w:space="4" w:color="FFFFCC"/>
              </w:pBdr>
              <w:spacing w:after="0"/>
              <w:rPr>
                <w:rFonts w:cstheme="minorHAnsi"/>
                <w:sz w:val="20"/>
              </w:rPr>
            </w:pPr>
            <w:r>
              <w:rPr>
                <w:rFonts w:cstheme="minorHAnsi"/>
                <w:sz w:val="20"/>
              </w:rPr>
              <w:t xml:space="preserve">Experimenty jsou vždy zakončeny </w:t>
            </w:r>
            <w:r w:rsidR="008D0E56" w:rsidRPr="006E4045">
              <w:rPr>
                <w:rFonts w:cstheme="minorHAnsi"/>
                <w:b/>
              </w:rPr>
              <w:t>pracovním listem</w:t>
            </w:r>
            <w:r w:rsidRPr="006E4045">
              <w:rPr>
                <w:rFonts w:cstheme="minorHAnsi"/>
              </w:rPr>
              <w:t xml:space="preserve"> </w:t>
            </w:r>
            <w:r>
              <w:rPr>
                <w:rFonts w:cstheme="minorHAnsi"/>
                <w:sz w:val="20"/>
              </w:rPr>
              <w:t>k danému tématu. Děti si jej mohou, dle učitele, vyplnit po experimentování či až doma s menší pomocí dospělého (zvláště u předškoláků, kdy si sami nepřečtou zadání). V dohodnutém termínu pak mohou přinést učiteli ke kontrole. Pracovní list může sloužit jako hmotný výstup práce, motivační prvek, kterým se děti rády doma či jinde pochlubí, může je také naučit prvotní jisté dávce zodpovědnosti, zvláště u předškoláků, pokud jim bude zadán jako domácí úkol.</w:t>
            </w:r>
          </w:p>
        </w:tc>
      </w:tr>
    </w:tbl>
    <w:p w14:paraId="7450F84E" w14:textId="77777777" w:rsidR="000A40B9" w:rsidRDefault="000A40B9" w:rsidP="000A40B9">
      <w:pPr>
        <w:spacing w:after="160" w:line="259" w:lineRule="auto"/>
        <w:jc w:val="left"/>
      </w:pPr>
    </w:p>
    <w:bookmarkStart w:id="16" w:name="_Toc534907332" w:displacedByCustomXml="next"/>
    <w:bookmarkStart w:id="17" w:name="_Toc509842668" w:displacedByCustomXml="next"/>
    <w:bookmarkStart w:id="18" w:name="_Toc509222432" w:displacedByCustomXml="next"/>
    <w:bookmarkStart w:id="19" w:name="_Toc508287398" w:displacedByCustomXml="next"/>
    <w:bookmarkStart w:id="20" w:name="_Toc508273488" w:displacedByCustomXml="next"/>
    <w:bookmarkStart w:id="21" w:name="_Toc508273371" w:displacedByCustomXml="next"/>
    <w:bookmarkStart w:id="22" w:name="_Toc512293436" w:displacedByCustomXml="next"/>
    <w:sdt>
      <w:sdtPr>
        <w:rPr>
          <w:rFonts w:ascii="Lucida Sans Unicode" w:hAnsi="Lucida Sans Unicode" w:cs="Lucida Sans Unicode"/>
          <w:sz w:val="24"/>
          <w:szCs w:val="22"/>
        </w:rPr>
        <w:id w:val="166068339"/>
        <w:docPartObj>
          <w:docPartGallery w:val="Table of Contents"/>
          <w:docPartUnique/>
        </w:docPartObj>
      </w:sdtPr>
      <w:sdtEndPr>
        <w:rPr>
          <w:rFonts w:eastAsiaTheme="minorHAnsi"/>
          <w:b w:val="0"/>
          <w:color w:val="auto"/>
        </w:rPr>
      </w:sdtEndPr>
      <w:sdtContent>
        <w:bookmarkStart w:id="23" w:name="_Toc509081229" w:displacedByCustomXml="prev"/>
        <w:bookmarkStart w:id="24" w:name="_Toc509001103" w:displacedByCustomXml="prev"/>
        <w:bookmarkStart w:id="25" w:name="_Toc509000796" w:displacedByCustomXml="prev"/>
        <w:p w14:paraId="6152CA2F" w14:textId="77777777" w:rsidR="000A40B9" w:rsidRPr="00CD7C82" w:rsidRDefault="000A40B9" w:rsidP="00DE7354">
          <w:pPr>
            <w:pStyle w:val="Nadpis1"/>
            <w:rPr>
              <w:rStyle w:val="Nadpis1Char"/>
              <w:rFonts w:eastAsiaTheme="minorHAnsi" w:cstheme="minorBidi"/>
              <w:b/>
              <w:bCs/>
              <w:color w:val="auto"/>
              <w:szCs w:val="36"/>
            </w:rPr>
          </w:pPr>
          <w:r w:rsidRPr="00CD7C82">
            <w:rPr>
              <w:rStyle w:val="Nadpis1Char"/>
              <w:b/>
              <w:szCs w:val="24"/>
            </w:rPr>
            <w:t xml:space="preserve">Seznam </w:t>
          </w:r>
          <w:r w:rsidRPr="00CD7C82">
            <w:t>přírodovědných pokusů pro předškoláky a malé školáky</w:t>
          </w:r>
          <w:bookmarkEnd w:id="22"/>
          <w:bookmarkEnd w:id="21"/>
          <w:bookmarkEnd w:id="20"/>
          <w:bookmarkEnd w:id="19"/>
          <w:bookmarkEnd w:id="18"/>
          <w:bookmarkEnd w:id="17"/>
          <w:bookmarkEnd w:id="16"/>
          <w:bookmarkEnd w:id="25"/>
          <w:bookmarkEnd w:id="24"/>
          <w:bookmarkEnd w:id="23"/>
        </w:p>
        <w:p w14:paraId="40236509" w14:textId="77777777" w:rsidR="00606639" w:rsidRDefault="00344BF6" w:rsidP="00606639">
          <w:pPr>
            <w:pStyle w:val="Obsah1"/>
            <w:rPr>
              <w:rFonts w:asciiTheme="minorHAnsi" w:eastAsiaTheme="minorEastAsia" w:hAnsiTheme="minorHAnsi"/>
              <w:noProof/>
              <w:sz w:val="22"/>
              <w:lang w:eastAsia="cs-CZ"/>
            </w:rPr>
          </w:pPr>
          <w:r w:rsidRPr="00CD7C82">
            <w:rPr>
              <w:rFonts w:ascii="Lucida Sans Unicode" w:hAnsi="Lucida Sans Unicode" w:cs="Lucida Sans Unicode"/>
              <w:sz w:val="20"/>
              <w:szCs w:val="20"/>
            </w:rPr>
            <w:fldChar w:fldCharType="begin"/>
          </w:r>
          <w:r w:rsidR="000A40B9" w:rsidRPr="00CD7C82">
            <w:rPr>
              <w:rFonts w:ascii="Lucida Sans Unicode" w:hAnsi="Lucida Sans Unicode" w:cs="Lucida Sans Unicode"/>
              <w:sz w:val="20"/>
              <w:szCs w:val="20"/>
            </w:rPr>
            <w:instrText xml:space="preserve"> TOC \o "1-3" \h \z \u </w:instrText>
          </w:r>
          <w:r w:rsidRPr="00CD7C82">
            <w:rPr>
              <w:rFonts w:ascii="Lucida Sans Unicode" w:hAnsi="Lucida Sans Unicode" w:cs="Lucida Sans Unicode"/>
              <w:sz w:val="20"/>
              <w:szCs w:val="20"/>
            </w:rPr>
            <w:fldChar w:fldCharType="separate"/>
          </w:r>
        </w:p>
        <w:p w14:paraId="28E7DCB1" w14:textId="77777777" w:rsidR="00606639" w:rsidRDefault="00FC24A0">
          <w:pPr>
            <w:pStyle w:val="Obsah2"/>
            <w:rPr>
              <w:rFonts w:asciiTheme="minorHAnsi" w:eastAsiaTheme="minorEastAsia" w:hAnsiTheme="minorHAnsi"/>
              <w:noProof/>
              <w:sz w:val="22"/>
              <w:lang w:eastAsia="cs-CZ"/>
            </w:rPr>
          </w:pPr>
          <w:hyperlink w:anchor="_Toc509842669" w:history="1">
            <w:r w:rsidR="00606639" w:rsidRPr="007E02F8">
              <w:rPr>
                <w:rStyle w:val="Hypertextovodkaz"/>
                <w:noProof/>
              </w:rPr>
              <w:t>1. Barevné hrátky s červeným zelím</w:t>
            </w:r>
            <w:r w:rsidR="00606639">
              <w:rPr>
                <w:noProof/>
                <w:webHidden/>
              </w:rPr>
              <w:tab/>
            </w:r>
            <w:r w:rsidR="00344BF6">
              <w:rPr>
                <w:noProof/>
                <w:webHidden/>
              </w:rPr>
              <w:fldChar w:fldCharType="begin"/>
            </w:r>
            <w:r w:rsidR="00606639">
              <w:rPr>
                <w:noProof/>
                <w:webHidden/>
              </w:rPr>
              <w:instrText xml:space="preserve"> PAGEREF _Toc509842669 \h </w:instrText>
            </w:r>
            <w:r w:rsidR="00344BF6">
              <w:rPr>
                <w:noProof/>
                <w:webHidden/>
              </w:rPr>
            </w:r>
            <w:r w:rsidR="00344BF6">
              <w:rPr>
                <w:noProof/>
                <w:webHidden/>
              </w:rPr>
              <w:fldChar w:fldCharType="separate"/>
            </w:r>
            <w:r w:rsidR="00606639">
              <w:rPr>
                <w:noProof/>
                <w:webHidden/>
              </w:rPr>
              <w:t>10</w:t>
            </w:r>
            <w:r w:rsidR="00344BF6">
              <w:rPr>
                <w:noProof/>
                <w:webHidden/>
              </w:rPr>
              <w:fldChar w:fldCharType="end"/>
            </w:r>
          </w:hyperlink>
        </w:p>
        <w:p w14:paraId="620A44A5" w14:textId="77777777" w:rsidR="00606639" w:rsidRDefault="00FC24A0">
          <w:pPr>
            <w:pStyle w:val="Obsah2"/>
            <w:rPr>
              <w:rFonts w:asciiTheme="minorHAnsi" w:eastAsiaTheme="minorEastAsia" w:hAnsiTheme="minorHAnsi"/>
              <w:noProof/>
              <w:sz w:val="22"/>
              <w:lang w:eastAsia="cs-CZ"/>
            </w:rPr>
          </w:pPr>
          <w:hyperlink w:anchor="_Toc509842670" w:history="1">
            <w:r w:rsidR="00606639" w:rsidRPr="007E02F8">
              <w:rPr>
                <w:rStyle w:val="Hypertextovodkaz"/>
                <w:noProof/>
              </w:rPr>
              <w:t>2. Vyvěrající sopka a nafukující balónek</w:t>
            </w:r>
            <w:r w:rsidR="00606639">
              <w:rPr>
                <w:noProof/>
                <w:webHidden/>
              </w:rPr>
              <w:tab/>
            </w:r>
            <w:r w:rsidR="00344BF6">
              <w:rPr>
                <w:noProof/>
                <w:webHidden/>
              </w:rPr>
              <w:fldChar w:fldCharType="begin"/>
            </w:r>
            <w:r w:rsidR="00606639">
              <w:rPr>
                <w:noProof/>
                <w:webHidden/>
              </w:rPr>
              <w:instrText xml:space="preserve"> PAGEREF _Toc509842670 \h </w:instrText>
            </w:r>
            <w:r w:rsidR="00344BF6">
              <w:rPr>
                <w:noProof/>
                <w:webHidden/>
              </w:rPr>
            </w:r>
            <w:r w:rsidR="00344BF6">
              <w:rPr>
                <w:noProof/>
                <w:webHidden/>
              </w:rPr>
              <w:fldChar w:fldCharType="separate"/>
            </w:r>
            <w:r w:rsidR="00606639">
              <w:rPr>
                <w:noProof/>
                <w:webHidden/>
              </w:rPr>
              <w:t>16</w:t>
            </w:r>
            <w:r w:rsidR="00344BF6">
              <w:rPr>
                <w:noProof/>
                <w:webHidden/>
              </w:rPr>
              <w:fldChar w:fldCharType="end"/>
            </w:r>
          </w:hyperlink>
        </w:p>
        <w:p w14:paraId="3EF85FAF" w14:textId="77777777" w:rsidR="00606639" w:rsidRDefault="00FC24A0">
          <w:pPr>
            <w:pStyle w:val="Obsah2"/>
            <w:rPr>
              <w:rFonts w:asciiTheme="minorHAnsi" w:eastAsiaTheme="minorEastAsia" w:hAnsiTheme="minorHAnsi"/>
              <w:noProof/>
              <w:sz w:val="22"/>
              <w:lang w:eastAsia="cs-CZ"/>
            </w:rPr>
          </w:pPr>
          <w:hyperlink w:anchor="_Toc509842671" w:history="1">
            <w:r w:rsidR="00606639" w:rsidRPr="007E02F8">
              <w:rPr>
                <w:rStyle w:val="Hypertextovodkaz"/>
                <w:noProof/>
              </w:rPr>
              <w:t>3. Kouzelná lampa</w:t>
            </w:r>
            <w:r w:rsidR="00606639">
              <w:rPr>
                <w:noProof/>
                <w:webHidden/>
              </w:rPr>
              <w:tab/>
            </w:r>
            <w:r w:rsidR="00344BF6">
              <w:rPr>
                <w:noProof/>
                <w:webHidden/>
              </w:rPr>
              <w:fldChar w:fldCharType="begin"/>
            </w:r>
            <w:r w:rsidR="00606639">
              <w:rPr>
                <w:noProof/>
                <w:webHidden/>
              </w:rPr>
              <w:instrText xml:space="preserve"> PAGEREF _Toc509842671 \h </w:instrText>
            </w:r>
            <w:r w:rsidR="00344BF6">
              <w:rPr>
                <w:noProof/>
                <w:webHidden/>
              </w:rPr>
            </w:r>
            <w:r w:rsidR="00344BF6">
              <w:rPr>
                <w:noProof/>
                <w:webHidden/>
              </w:rPr>
              <w:fldChar w:fldCharType="separate"/>
            </w:r>
            <w:r w:rsidR="00606639">
              <w:rPr>
                <w:noProof/>
                <w:webHidden/>
              </w:rPr>
              <w:t>22</w:t>
            </w:r>
            <w:r w:rsidR="00344BF6">
              <w:rPr>
                <w:noProof/>
                <w:webHidden/>
              </w:rPr>
              <w:fldChar w:fldCharType="end"/>
            </w:r>
          </w:hyperlink>
        </w:p>
        <w:p w14:paraId="597B8C12" w14:textId="77777777" w:rsidR="00606639" w:rsidRDefault="00FC24A0">
          <w:pPr>
            <w:pStyle w:val="Obsah2"/>
            <w:rPr>
              <w:rFonts w:asciiTheme="minorHAnsi" w:eastAsiaTheme="minorEastAsia" w:hAnsiTheme="minorHAnsi"/>
              <w:noProof/>
              <w:sz w:val="22"/>
              <w:lang w:eastAsia="cs-CZ"/>
            </w:rPr>
          </w:pPr>
          <w:hyperlink w:anchor="_Toc509842672" w:history="1">
            <w:r w:rsidR="00606639" w:rsidRPr="007E02F8">
              <w:rPr>
                <w:rStyle w:val="Hypertextovodkaz"/>
                <w:noProof/>
              </w:rPr>
              <w:t>4. Krystalky na niti</w:t>
            </w:r>
            <w:r w:rsidR="00606639">
              <w:rPr>
                <w:noProof/>
                <w:webHidden/>
              </w:rPr>
              <w:tab/>
            </w:r>
            <w:r w:rsidR="00344BF6">
              <w:rPr>
                <w:noProof/>
                <w:webHidden/>
              </w:rPr>
              <w:fldChar w:fldCharType="begin"/>
            </w:r>
            <w:r w:rsidR="00606639">
              <w:rPr>
                <w:noProof/>
                <w:webHidden/>
              </w:rPr>
              <w:instrText xml:space="preserve"> PAGEREF _Toc509842672 \h </w:instrText>
            </w:r>
            <w:r w:rsidR="00344BF6">
              <w:rPr>
                <w:noProof/>
                <w:webHidden/>
              </w:rPr>
            </w:r>
            <w:r w:rsidR="00344BF6">
              <w:rPr>
                <w:noProof/>
                <w:webHidden/>
              </w:rPr>
              <w:fldChar w:fldCharType="separate"/>
            </w:r>
            <w:r w:rsidR="00606639">
              <w:rPr>
                <w:noProof/>
                <w:webHidden/>
              </w:rPr>
              <w:t>27</w:t>
            </w:r>
            <w:r w:rsidR="00344BF6">
              <w:rPr>
                <w:noProof/>
                <w:webHidden/>
              </w:rPr>
              <w:fldChar w:fldCharType="end"/>
            </w:r>
          </w:hyperlink>
        </w:p>
        <w:p w14:paraId="73B98406" w14:textId="77777777" w:rsidR="00606639" w:rsidRDefault="00FC24A0">
          <w:pPr>
            <w:pStyle w:val="Obsah2"/>
            <w:rPr>
              <w:rFonts w:asciiTheme="minorHAnsi" w:eastAsiaTheme="minorEastAsia" w:hAnsiTheme="minorHAnsi"/>
              <w:noProof/>
              <w:sz w:val="22"/>
              <w:lang w:eastAsia="cs-CZ"/>
            </w:rPr>
          </w:pPr>
          <w:hyperlink w:anchor="_Toc509842673" w:history="1">
            <w:r w:rsidR="00606639" w:rsidRPr="007E02F8">
              <w:rPr>
                <w:rStyle w:val="Hypertextovodkaz"/>
                <w:noProof/>
              </w:rPr>
              <w:t>5. Kouzelné písmo</w:t>
            </w:r>
            <w:r w:rsidR="00606639">
              <w:rPr>
                <w:noProof/>
                <w:webHidden/>
              </w:rPr>
              <w:tab/>
            </w:r>
            <w:r w:rsidR="00344BF6">
              <w:rPr>
                <w:noProof/>
                <w:webHidden/>
              </w:rPr>
              <w:fldChar w:fldCharType="begin"/>
            </w:r>
            <w:r w:rsidR="00606639">
              <w:rPr>
                <w:noProof/>
                <w:webHidden/>
              </w:rPr>
              <w:instrText xml:space="preserve"> PAGEREF _Toc509842673 \h </w:instrText>
            </w:r>
            <w:r w:rsidR="00344BF6">
              <w:rPr>
                <w:noProof/>
                <w:webHidden/>
              </w:rPr>
            </w:r>
            <w:r w:rsidR="00344BF6">
              <w:rPr>
                <w:noProof/>
                <w:webHidden/>
              </w:rPr>
              <w:fldChar w:fldCharType="separate"/>
            </w:r>
            <w:r w:rsidR="00606639">
              <w:rPr>
                <w:noProof/>
                <w:webHidden/>
              </w:rPr>
              <w:t>32</w:t>
            </w:r>
            <w:r w:rsidR="00344BF6">
              <w:rPr>
                <w:noProof/>
                <w:webHidden/>
              </w:rPr>
              <w:fldChar w:fldCharType="end"/>
            </w:r>
          </w:hyperlink>
        </w:p>
        <w:p w14:paraId="2F0AD331" w14:textId="77777777" w:rsidR="00606639" w:rsidRDefault="00FC24A0">
          <w:pPr>
            <w:pStyle w:val="Obsah2"/>
            <w:rPr>
              <w:rFonts w:asciiTheme="minorHAnsi" w:eastAsiaTheme="minorEastAsia" w:hAnsiTheme="minorHAnsi"/>
              <w:noProof/>
              <w:sz w:val="22"/>
              <w:lang w:eastAsia="cs-CZ"/>
            </w:rPr>
          </w:pPr>
          <w:hyperlink w:anchor="_Toc509842674" w:history="1">
            <w:r w:rsidR="00606639" w:rsidRPr="007E02F8">
              <w:rPr>
                <w:rStyle w:val="Hypertextovodkaz"/>
                <w:noProof/>
              </w:rPr>
              <w:t>6. Vyrábíme vlastní modelínu</w:t>
            </w:r>
            <w:r w:rsidR="00606639">
              <w:rPr>
                <w:noProof/>
                <w:webHidden/>
              </w:rPr>
              <w:tab/>
            </w:r>
            <w:r w:rsidR="00344BF6">
              <w:rPr>
                <w:noProof/>
                <w:webHidden/>
              </w:rPr>
              <w:fldChar w:fldCharType="begin"/>
            </w:r>
            <w:r w:rsidR="00606639">
              <w:rPr>
                <w:noProof/>
                <w:webHidden/>
              </w:rPr>
              <w:instrText xml:space="preserve"> PAGEREF _Toc509842674 \h </w:instrText>
            </w:r>
            <w:r w:rsidR="00344BF6">
              <w:rPr>
                <w:noProof/>
                <w:webHidden/>
              </w:rPr>
            </w:r>
            <w:r w:rsidR="00344BF6">
              <w:rPr>
                <w:noProof/>
                <w:webHidden/>
              </w:rPr>
              <w:fldChar w:fldCharType="separate"/>
            </w:r>
            <w:r w:rsidR="00606639">
              <w:rPr>
                <w:noProof/>
                <w:webHidden/>
              </w:rPr>
              <w:t>37</w:t>
            </w:r>
            <w:r w:rsidR="00344BF6">
              <w:rPr>
                <w:noProof/>
                <w:webHidden/>
              </w:rPr>
              <w:fldChar w:fldCharType="end"/>
            </w:r>
          </w:hyperlink>
        </w:p>
        <w:p w14:paraId="4D54BFC3" w14:textId="77777777" w:rsidR="00606639" w:rsidRDefault="00FC24A0">
          <w:pPr>
            <w:pStyle w:val="Obsah2"/>
            <w:rPr>
              <w:rFonts w:asciiTheme="minorHAnsi" w:eastAsiaTheme="minorEastAsia" w:hAnsiTheme="minorHAnsi"/>
              <w:noProof/>
              <w:sz w:val="22"/>
              <w:lang w:eastAsia="cs-CZ"/>
            </w:rPr>
          </w:pPr>
          <w:hyperlink w:anchor="_Toc509842675" w:history="1"/>
        </w:p>
        <w:p w14:paraId="474D8830" w14:textId="77777777" w:rsidR="000A40B9" w:rsidRDefault="00344BF6" w:rsidP="000A40B9">
          <w:pPr>
            <w:spacing w:line="240" w:lineRule="auto"/>
            <w:ind w:firstLine="142"/>
            <w:rPr>
              <w:rFonts w:ascii="Lucida Sans Unicode" w:hAnsi="Lucida Sans Unicode" w:cs="Lucida Sans Unicode"/>
              <w:b/>
              <w:bCs/>
            </w:rPr>
          </w:pPr>
          <w:r w:rsidRPr="00CD7C82">
            <w:rPr>
              <w:rFonts w:ascii="Lucida Sans Unicode" w:hAnsi="Lucida Sans Unicode" w:cs="Lucida Sans Unicode"/>
              <w:b/>
              <w:bCs/>
              <w:sz w:val="20"/>
              <w:szCs w:val="20"/>
            </w:rPr>
            <w:fldChar w:fldCharType="end"/>
          </w:r>
        </w:p>
      </w:sdtContent>
    </w:sdt>
    <w:tbl>
      <w:tblPr>
        <w:tblStyle w:val="Mkatabulky"/>
        <w:tblpPr w:leftFromText="141" w:rightFromText="141" w:vertAnchor="text" w:horzAnchor="margin" w:tblpY="327"/>
        <w:tblW w:w="9078" w:type="dxa"/>
        <w:tblBorders>
          <w:top w:val="single" w:sz="18" w:space="0" w:color="FF0000"/>
          <w:left w:val="single" w:sz="18" w:space="0" w:color="FF0000"/>
          <w:bottom w:val="single" w:sz="18" w:space="0" w:color="FF0000"/>
          <w:right w:val="single" w:sz="18" w:space="0" w:color="FF0000"/>
          <w:insideH w:val="single" w:sz="18" w:space="0" w:color="FF0000"/>
          <w:insideV w:val="single" w:sz="18" w:space="0" w:color="FF0000"/>
        </w:tblBorders>
        <w:tblCellMar>
          <w:top w:w="227" w:type="dxa"/>
          <w:left w:w="227" w:type="dxa"/>
          <w:bottom w:w="227" w:type="dxa"/>
          <w:right w:w="227" w:type="dxa"/>
        </w:tblCellMar>
        <w:tblLook w:val="04A0" w:firstRow="1" w:lastRow="0" w:firstColumn="1" w:lastColumn="0" w:noHBand="0" w:noVBand="1"/>
      </w:tblPr>
      <w:tblGrid>
        <w:gridCol w:w="9078"/>
      </w:tblGrid>
      <w:tr w:rsidR="000A40B9" w14:paraId="1E6C4C64" w14:textId="77777777" w:rsidTr="00BF50F7">
        <w:tc>
          <w:tcPr>
            <w:tcW w:w="8413" w:type="dxa"/>
          </w:tcPr>
          <w:p w14:paraId="046E65F1" w14:textId="77777777" w:rsidR="0020746B" w:rsidRPr="00530E43" w:rsidRDefault="008D0E56">
            <w:pPr>
              <w:spacing w:after="0"/>
              <w:rPr>
                <w:b/>
                <w:color w:val="FF0000"/>
                <w:szCs w:val="24"/>
              </w:rPr>
            </w:pPr>
            <w:r w:rsidRPr="00530E43">
              <w:rPr>
                <w:b/>
                <w:color w:val="FF0000"/>
                <w:szCs w:val="24"/>
              </w:rPr>
              <w:t>Bezpečnostní upozornění!</w:t>
            </w:r>
          </w:p>
          <w:p w14:paraId="1A49937D" w14:textId="77777777" w:rsidR="0020746B" w:rsidRDefault="000A40B9">
            <w:pPr>
              <w:spacing w:after="0"/>
              <w:rPr>
                <w:rFonts w:cstheme="minorHAnsi"/>
                <w:sz w:val="20"/>
              </w:rPr>
            </w:pPr>
            <w:r w:rsidRPr="00A60AA1">
              <w:rPr>
                <w:rFonts w:cstheme="minorHAnsi"/>
                <w:sz w:val="20"/>
              </w:rPr>
              <w:t>Přestože návrhy na experimenty byly navrženy tak, aby byly pro danou věkovou kategorii dětí co nejbezpečnější, není možné, aby děti, bez pomoci dospělého, realizovaly zcela všechny činnosti samy či bez zvýšeného dozoru</w:t>
            </w:r>
            <w:r>
              <w:rPr>
                <w:rFonts w:cstheme="minorHAnsi"/>
                <w:sz w:val="20"/>
              </w:rPr>
              <w:t xml:space="preserve"> (např. vařit vývar z červeného zelí, při kterém hrozí popálení)</w:t>
            </w:r>
            <w:r w:rsidRPr="00A60AA1">
              <w:rPr>
                <w:rFonts w:cstheme="minorHAnsi"/>
                <w:sz w:val="20"/>
              </w:rPr>
              <w:t>.</w:t>
            </w:r>
          </w:p>
          <w:p w14:paraId="13ABDA16" w14:textId="77777777" w:rsidR="0020746B" w:rsidRDefault="000A40B9">
            <w:pPr>
              <w:spacing w:after="0"/>
              <w:rPr>
                <w:rFonts w:cstheme="minorHAnsi"/>
                <w:sz w:val="20"/>
              </w:rPr>
            </w:pPr>
            <w:r>
              <w:rPr>
                <w:rFonts w:cstheme="minorHAnsi"/>
                <w:sz w:val="20"/>
              </w:rPr>
              <w:t>Je-li potřeba, jsou bezpečnostní rizika</w:t>
            </w:r>
            <w:r w:rsidRPr="00A60AA1">
              <w:rPr>
                <w:rFonts w:cstheme="minorHAnsi"/>
                <w:sz w:val="20"/>
              </w:rPr>
              <w:t xml:space="preserve"> v jednotlivých experimentech </w:t>
            </w:r>
            <w:r>
              <w:rPr>
                <w:rFonts w:cstheme="minorHAnsi"/>
                <w:sz w:val="20"/>
              </w:rPr>
              <w:t>(Jak na to – Přípravná fáze) konkrétně specifikována</w:t>
            </w:r>
            <w:r w:rsidRPr="00A60AA1">
              <w:rPr>
                <w:rFonts w:cstheme="minorHAnsi"/>
                <w:sz w:val="20"/>
              </w:rPr>
              <w:t>, případn</w:t>
            </w:r>
            <w:r>
              <w:rPr>
                <w:rFonts w:cstheme="minorHAnsi"/>
                <w:sz w:val="20"/>
              </w:rPr>
              <w:t>ě jsou uvedena různá doporučení.</w:t>
            </w:r>
          </w:p>
          <w:p w14:paraId="42DA2FE5" w14:textId="77777777" w:rsidR="0020746B" w:rsidRDefault="0020746B">
            <w:pPr>
              <w:spacing w:after="0"/>
              <w:rPr>
                <w:rFonts w:cstheme="minorHAnsi"/>
                <w:sz w:val="20"/>
              </w:rPr>
            </w:pPr>
          </w:p>
          <w:p w14:paraId="476C3CFB" w14:textId="4B955622" w:rsidR="0020746B" w:rsidRDefault="00DD70E7">
            <w:pPr>
              <w:spacing w:after="0"/>
              <w:rPr>
                <w:sz w:val="20"/>
              </w:rPr>
            </w:pPr>
            <w:r>
              <w:rPr>
                <w:sz w:val="20"/>
              </w:rPr>
              <w:t>V experimentech děti pracují s běžně dostupnými a ve většině případ</w:t>
            </w:r>
            <w:r w:rsidR="00DC4BB8">
              <w:rPr>
                <w:sz w:val="20"/>
              </w:rPr>
              <w:t>ů</w:t>
            </w:r>
            <w:r>
              <w:rPr>
                <w:sz w:val="20"/>
              </w:rPr>
              <w:t xml:space="preserve"> při správném zacházení zcela bezpečnými </w:t>
            </w:r>
            <w:r w:rsidR="000A40B9" w:rsidRPr="00CD7C82">
              <w:rPr>
                <w:sz w:val="20"/>
              </w:rPr>
              <w:t>látk</w:t>
            </w:r>
            <w:r>
              <w:rPr>
                <w:sz w:val="20"/>
              </w:rPr>
              <w:t>ami. V</w:t>
            </w:r>
            <w:r w:rsidR="000A40B9" w:rsidRPr="00CD7C82">
              <w:rPr>
                <w:sz w:val="20"/>
              </w:rPr>
              <w:t> případě jakýchkoliv pochybností</w:t>
            </w:r>
            <w:r>
              <w:rPr>
                <w:sz w:val="20"/>
              </w:rPr>
              <w:t xml:space="preserve"> při požití některé z látek, doporučujeme</w:t>
            </w:r>
            <w:r w:rsidR="000A40B9" w:rsidRPr="00CD7C82">
              <w:rPr>
                <w:sz w:val="20"/>
              </w:rPr>
              <w:t xml:space="preserve"> obrátit </w:t>
            </w:r>
            <w:r>
              <w:rPr>
                <w:sz w:val="20"/>
              </w:rPr>
              <w:t xml:space="preserve">se </w:t>
            </w:r>
            <w:r w:rsidR="000A40B9" w:rsidRPr="00CD7C82">
              <w:rPr>
                <w:sz w:val="20"/>
              </w:rPr>
              <w:t>na</w:t>
            </w:r>
            <w:r w:rsidR="000A40B9">
              <w:rPr>
                <w:sz w:val="20"/>
              </w:rPr>
              <w:t>:</w:t>
            </w:r>
            <w:r w:rsidR="00345973">
              <w:rPr>
                <w:sz w:val="20"/>
              </w:rPr>
              <w:t xml:space="preserve"> </w:t>
            </w:r>
            <w:r w:rsidR="000A40B9" w:rsidRPr="00CD7C82">
              <w:rPr>
                <w:b/>
                <w:sz w:val="20"/>
              </w:rPr>
              <w:t>Toxikologické informační středisko</w:t>
            </w:r>
            <w:r w:rsidR="000A40B9">
              <w:rPr>
                <w:sz w:val="20"/>
              </w:rPr>
              <w:t xml:space="preserve">: Na Bojišti 1, 128 08 Praha 2, tel. </w:t>
            </w:r>
            <w:r w:rsidR="000A40B9" w:rsidRPr="00CD7C82">
              <w:rPr>
                <w:b/>
                <w:sz w:val="20"/>
              </w:rPr>
              <w:t>+420 224 919 293</w:t>
            </w:r>
            <w:r w:rsidR="000A40B9">
              <w:rPr>
                <w:sz w:val="20"/>
              </w:rPr>
              <w:t>.</w:t>
            </w:r>
          </w:p>
        </w:tc>
      </w:tr>
    </w:tbl>
    <w:p w14:paraId="3BBB5EB0" w14:textId="77777777" w:rsidR="000A40B9" w:rsidRDefault="000A40B9" w:rsidP="000A40B9"/>
    <w:p w14:paraId="1E2C4EEC" w14:textId="77777777" w:rsidR="000A40B9" w:rsidRDefault="000A40B9" w:rsidP="000A40B9"/>
    <w:p w14:paraId="24DC6411" w14:textId="77777777" w:rsidR="0020746B" w:rsidRDefault="002A10B1">
      <w:pPr>
        <w:spacing w:after="160" w:line="259" w:lineRule="auto"/>
        <w:jc w:val="left"/>
      </w:pPr>
      <w:r>
        <w:br w:type="page"/>
      </w:r>
    </w:p>
    <w:p w14:paraId="35F799B9" w14:textId="77777777" w:rsidR="0020746B" w:rsidRPr="00974627" w:rsidRDefault="008D0E56" w:rsidP="00345973">
      <w:pPr>
        <w:pStyle w:val="Nadpis2"/>
        <w:numPr>
          <w:ilvl w:val="0"/>
          <w:numId w:val="0"/>
        </w:numPr>
        <w:ind w:left="576"/>
      </w:pPr>
      <w:bookmarkStart w:id="26" w:name="_Toc508273372"/>
      <w:bookmarkStart w:id="27" w:name="_Toc508273489"/>
      <w:bookmarkStart w:id="28" w:name="_Toc509000797"/>
      <w:bookmarkStart w:id="29" w:name="_Toc509842669"/>
      <w:bookmarkStart w:id="30" w:name="_Toc512293437"/>
      <w:bookmarkStart w:id="31" w:name="_Toc534907333"/>
      <w:r w:rsidRPr="00974627">
        <w:lastRenderedPageBreak/>
        <w:t>1. Barevné hrátky s červeným zelím</w:t>
      </w:r>
      <w:bookmarkEnd w:id="26"/>
      <w:bookmarkEnd w:id="27"/>
      <w:bookmarkEnd w:id="28"/>
      <w:bookmarkEnd w:id="29"/>
      <w:bookmarkEnd w:id="30"/>
      <w:bookmarkEnd w:id="31"/>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0A40B9" w14:paraId="5AE49078" w14:textId="77777777" w:rsidTr="00224FAC">
        <w:trPr>
          <w:trHeight w:val="406"/>
        </w:trPr>
        <w:tc>
          <w:tcPr>
            <w:tcW w:w="9158" w:type="dxa"/>
            <w:shd w:val="clear" w:color="auto" w:fill="FFE1FF"/>
            <w:tcMar>
              <w:left w:w="227" w:type="dxa"/>
              <w:right w:w="227" w:type="dxa"/>
            </w:tcMar>
          </w:tcPr>
          <w:p w14:paraId="76D114DD" w14:textId="77777777" w:rsidR="000A40B9" w:rsidRPr="00A14383" w:rsidRDefault="000A40B9" w:rsidP="001D2A72">
            <w:pPr>
              <w:spacing w:after="0"/>
              <w:rPr>
                <w:b/>
                <w:sz w:val="20"/>
              </w:rPr>
            </w:pPr>
            <w:r w:rsidRPr="00530E43">
              <w:rPr>
                <w:b/>
              </w:rPr>
              <w:t>Předmět:</w:t>
            </w:r>
            <w:r w:rsidR="001D2A72">
              <w:rPr>
                <w:b/>
              </w:rPr>
              <w:t xml:space="preserve"> </w:t>
            </w:r>
            <w:r w:rsidRPr="00A14383">
              <w:rPr>
                <w:sz w:val="20"/>
              </w:rPr>
              <w:t>Chemie</w:t>
            </w:r>
          </w:p>
          <w:p w14:paraId="4E1A4723" w14:textId="77777777" w:rsidR="000A40B9" w:rsidRPr="00A14383" w:rsidRDefault="000A40B9" w:rsidP="001D2A72">
            <w:pPr>
              <w:spacing w:after="0"/>
              <w:rPr>
                <w:b/>
                <w:sz w:val="20"/>
              </w:rPr>
            </w:pPr>
            <w:r w:rsidRPr="00530E43">
              <w:rPr>
                <w:b/>
              </w:rPr>
              <w:t>Téma:</w:t>
            </w:r>
            <w:r w:rsidRPr="00A14383">
              <w:rPr>
                <w:b/>
                <w:sz w:val="20"/>
              </w:rPr>
              <w:t xml:space="preserve"> </w:t>
            </w:r>
            <w:r w:rsidRPr="00A14383">
              <w:rPr>
                <w:sz w:val="20"/>
              </w:rPr>
              <w:t>Kyseliny a zásady, barviva</w:t>
            </w:r>
          </w:p>
          <w:p w14:paraId="6127F66F" w14:textId="77777777" w:rsidR="000A40B9" w:rsidRPr="00A14383" w:rsidRDefault="000A40B9" w:rsidP="001D2A72">
            <w:pPr>
              <w:spacing w:after="0"/>
              <w:rPr>
                <w:sz w:val="20"/>
              </w:rPr>
            </w:pPr>
            <w:r w:rsidRPr="00530E43">
              <w:rPr>
                <w:b/>
              </w:rPr>
              <w:t>Časová náročnost:</w:t>
            </w:r>
            <w:r w:rsidRPr="00A14383">
              <w:rPr>
                <w:b/>
                <w:sz w:val="20"/>
              </w:rPr>
              <w:t xml:space="preserve"> </w:t>
            </w:r>
            <w:r w:rsidRPr="00A14383">
              <w:rPr>
                <w:sz w:val="20"/>
              </w:rPr>
              <w:t>60 minut</w:t>
            </w:r>
          </w:p>
          <w:p w14:paraId="5525EFAB" w14:textId="77777777" w:rsidR="000A40B9" w:rsidRPr="00A14383" w:rsidRDefault="000A40B9" w:rsidP="001D2A72">
            <w:pPr>
              <w:spacing w:after="0"/>
              <w:rPr>
                <w:sz w:val="20"/>
              </w:rPr>
            </w:pPr>
            <w:r w:rsidRPr="00530E43">
              <w:rPr>
                <w:b/>
              </w:rPr>
              <w:t>Věková kategorie:</w:t>
            </w:r>
            <w:r w:rsidRPr="00A14383">
              <w:rPr>
                <w:sz w:val="20"/>
              </w:rPr>
              <w:t xml:space="preserve"> 5 až 8 let</w:t>
            </w:r>
          </w:p>
          <w:p w14:paraId="2B6849D1" w14:textId="77777777" w:rsidR="000A40B9" w:rsidRPr="002253B6" w:rsidRDefault="000A40B9" w:rsidP="001D2A72">
            <w:pPr>
              <w:spacing w:after="0"/>
            </w:pPr>
            <w:r w:rsidRPr="00530E43">
              <w:rPr>
                <w:b/>
              </w:rPr>
              <w:t>Specifický cíl:</w:t>
            </w:r>
            <w:r w:rsidRPr="00A14383">
              <w:rPr>
                <w:sz w:val="20"/>
              </w:rPr>
              <w:t xml:space="preserve"> Na základě experimentu si děti ověří, že některé vlastnosti látek (v tomto případě barevnost) mohou souviset s prostředím, ve kterém se právě vyskytují. Děti se seznámí s pojmy kyselina a zásada.</w:t>
            </w:r>
          </w:p>
        </w:tc>
      </w:tr>
    </w:tbl>
    <w:p w14:paraId="0D87389E" w14:textId="77777777" w:rsidR="000A40B9" w:rsidRDefault="000A40B9" w:rsidP="000A40B9">
      <w:pPr>
        <w:spacing w:after="0" w:line="240" w:lineRule="auto"/>
        <w:jc w:val="center"/>
        <w:rPr>
          <w:b/>
        </w:rPr>
      </w:pPr>
    </w:p>
    <w:p w14:paraId="1793C3E4" w14:textId="77777777" w:rsidR="00606FD4" w:rsidRPr="00E8006D" w:rsidRDefault="00606FD4" w:rsidP="00ED0E4C">
      <w:pPr>
        <w:spacing w:after="0"/>
        <w:rPr>
          <w:rFonts w:cs="Times New Roman"/>
          <w:b/>
        </w:rPr>
      </w:pPr>
      <w:r w:rsidRPr="00E8006D">
        <w:rPr>
          <w:rFonts w:cs="Times New Roman"/>
          <w:b/>
        </w:rPr>
        <w:t>Princip experimentu</w:t>
      </w: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99"/>
        <w:tblLayout w:type="fixed"/>
        <w:tblCellMar>
          <w:top w:w="227" w:type="dxa"/>
          <w:left w:w="227" w:type="dxa"/>
          <w:bottom w:w="227" w:type="dxa"/>
          <w:right w:w="227" w:type="dxa"/>
        </w:tblCellMar>
        <w:tblLook w:val="04A0" w:firstRow="1" w:lastRow="0" w:firstColumn="1" w:lastColumn="0" w:noHBand="0" w:noVBand="1"/>
      </w:tblPr>
      <w:tblGrid>
        <w:gridCol w:w="9158"/>
      </w:tblGrid>
      <w:tr w:rsidR="000A40B9" w:rsidRPr="0024646D" w14:paraId="051CB2AE" w14:textId="77777777" w:rsidTr="00224FAC">
        <w:trPr>
          <w:trHeight w:val="18"/>
        </w:trPr>
        <w:tc>
          <w:tcPr>
            <w:tcW w:w="9158" w:type="dxa"/>
            <w:shd w:val="clear" w:color="auto" w:fill="FFFFCD"/>
            <w:tcMar>
              <w:left w:w="227" w:type="dxa"/>
              <w:right w:w="227" w:type="dxa"/>
            </w:tcMar>
          </w:tcPr>
          <w:p w14:paraId="1ACEC80A" w14:textId="77777777" w:rsidR="000A40B9" w:rsidRPr="00A14383" w:rsidRDefault="000A40B9" w:rsidP="00AC18D1">
            <w:pPr>
              <w:shd w:val="clear" w:color="auto" w:fill="FFFFCD"/>
              <w:spacing w:after="0"/>
              <w:rPr>
                <w:sz w:val="20"/>
              </w:rPr>
            </w:pPr>
            <w:r w:rsidRPr="00A14383">
              <w:rPr>
                <w:sz w:val="20"/>
              </w:rPr>
              <w:t xml:space="preserve">Rostliny i jejich plody obsahují množství látek – </w:t>
            </w:r>
            <w:r w:rsidRPr="00A14383">
              <w:rPr>
                <w:b/>
                <w:sz w:val="20"/>
              </w:rPr>
              <w:t>barviv</w:t>
            </w:r>
            <w:r w:rsidRPr="00A14383">
              <w:rPr>
                <w:sz w:val="20"/>
              </w:rPr>
              <w:t xml:space="preserve">, které se člověku jeví jako barevné. Barviva absorbují sluneční záření ve viditelné oblasti spektra. Toto světlo má vlnovou délku v rozmezí 380 nm (fialové) až 780 nm (purpurové) – celou škálu světla můžeme pozorovat, když se např. vytvoří duha. </w:t>
            </w:r>
          </w:p>
          <w:p w14:paraId="09DCE2AE" w14:textId="11B03BB6" w:rsidR="0020746B" w:rsidRDefault="00054E11">
            <w:pPr>
              <w:pStyle w:val="obrazek"/>
            </w:pPr>
            <w:r>
              <w:drawing>
                <wp:inline distT="0" distB="0" distL="0" distR="0" wp14:anchorId="30EF6E5D" wp14:editId="0B0942CE">
                  <wp:extent cx="1375576" cy="685576"/>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uha.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80997" cy="688278"/>
                          </a:xfrm>
                          <a:prstGeom prst="rect">
                            <a:avLst/>
                          </a:prstGeom>
                        </pic:spPr>
                      </pic:pic>
                    </a:graphicData>
                  </a:graphic>
                </wp:inline>
              </w:drawing>
            </w:r>
          </w:p>
          <w:p w14:paraId="79F0E5C7" w14:textId="77777777" w:rsidR="0020746B" w:rsidRPr="005F40F9" w:rsidRDefault="000A40B9">
            <w:pPr>
              <w:pStyle w:val="Titulek"/>
              <w:spacing w:after="0" w:line="312" w:lineRule="auto"/>
              <w:jc w:val="center"/>
              <w:rPr>
                <w:sz w:val="14"/>
              </w:rPr>
            </w:pPr>
            <w:r w:rsidRPr="005F40F9">
              <w:rPr>
                <w:sz w:val="18"/>
              </w:rPr>
              <w:t xml:space="preserve">Obr. </w:t>
            </w:r>
            <w:r w:rsidR="00344BF6" w:rsidRPr="005F40F9">
              <w:rPr>
                <w:sz w:val="18"/>
              </w:rPr>
              <w:fldChar w:fldCharType="begin"/>
            </w:r>
            <w:r w:rsidRPr="005F40F9">
              <w:rPr>
                <w:sz w:val="18"/>
              </w:rPr>
              <w:instrText xml:space="preserve"> SEQ Obrázek \* ARABIC </w:instrText>
            </w:r>
            <w:r w:rsidR="00344BF6" w:rsidRPr="005F40F9">
              <w:rPr>
                <w:sz w:val="18"/>
              </w:rPr>
              <w:fldChar w:fldCharType="separate"/>
            </w:r>
            <w:r w:rsidR="003C7D54">
              <w:rPr>
                <w:noProof/>
                <w:sz w:val="18"/>
              </w:rPr>
              <w:t>1</w:t>
            </w:r>
            <w:r w:rsidR="00344BF6" w:rsidRPr="005F40F9">
              <w:rPr>
                <w:sz w:val="18"/>
              </w:rPr>
              <w:fldChar w:fldCharType="end"/>
            </w:r>
            <w:r w:rsidRPr="005F40F9">
              <w:rPr>
                <w:sz w:val="18"/>
              </w:rPr>
              <w:t xml:space="preserve"> - Duha</w:t>
            </w:r>
          </w:p>
          <w:p w14:paraId="29AC08D1" w14:textId="22DCB57A" w:rsidR="0020746B" w:rsidRDefault="000A40B9">
            <w:pPr>
              <w:spacing w:after="0"/>
              <w:rPr>
                <w:sz w:val="20"/>
              </w:rPr>
            </w:pPr>
            <w:r w:rsidRPr="00A14383">
              <w:rPr>
                <w:sz w:val="20"/>
              </w:rPr>
              <w:t xml:space="preserve">Existuje veliké množství rostlinných barviv (např. karotenoidy, chlorofyly, indoly, flavonoidy). Mezi flavonoidy patří tzv. </w:t>
            </w:r>
            <w:r w:rsidRPr="00A14383">
              <w:rPr>
                <w:b/>
                <w:sz w:val="20"/>
              </w:rPr>
              <w:t>anthokyany</w:t>
            </w:r>
            <w:r w:rsidRPr="00A14383">
              <w:rPr>
                <w:sz w:val="20"/>
              </w:rPr>
              <w:t xml:space="preserve">, které způsobují fialové zabarvení červeného zelí. Atnhokyany mají zajímavou vlastnost: jejich barevnost je závislá na pH prostředí, ve kterém se aktuálně vyskytují. V kyselém prostředí (pH </w:t>
            </w:r>
            <w:r w:rsidRPr="00A14383">
              <w:rPr>
                <w:rStyle w:val="st1"/>
                <w:rFonts w:cstheme="minorHAnsi"/>
                <w:sz w:val="20"/>
              </w:rPr>
              <w:t>&lt; 7) se barví do červena, v prostředí zásaditém (pH &gt; 7) do modra, zelena</w:t>
            </w:r>
            <w:r w:rsidRPr="00A14383">
              <w:rPr>
                <w:sz w:val="20"/>
              </w:rPr>
              <w:t xml:space="preserve"> až hnědo-oranžova (v silně zásaditém prostředí)</w:t>
            </w:r>
            <w:r w:rsidR="005855A5">
              <w:rPr>
                <w:rStyle w:val="st1"/>
                <w:rFonts w:cstheme="minorHAnsi"/>
                <w:sz w:val="20"/>
              </w:rPr>
              <w:t>, v neutrálním prostředí (pH </w:t>
            </w:r>
            <w:r w:rsidRPr="00A14383">
              <w:rPr>
                <w:rStyle w:val="st1"/>
                <w:rFonts w:cstheme="minorHAnsi"/>
                <w:sz w:val="20"/>
              </w:rPr>
              <w:t>=</w:t>
            </w:r>
            <w:r w:rsidR="005855A5">
              <w:rPr>
                <w:rStyle w:val="st1"/>
                <w:rFonts w:cstheme="minorHAnsi"/>
                <w:sz w:val="20"/>
              </w:rPr>
              <w:t> </w:t>
            </w:r>
            <w:r w:rsidRPr="00A14383">
              <w:rPr>
                <w:rStyle w:val="st1"/>
                <w:rFonts w:cstheme="minorHAnsi"/>
                <w:sz w:val="20"/>
              </w:rPr>
              <w:t>7) svoji barvu nemění (fialová).</w:t>
            </w:r>
          </w:p>
          <w:p w14:paraId="47DB07C7" w14:textId="77777777" w:rsidR="0020746B" w:rsidRDefault="0020746B">
            <w:pPr>
              <w:pStyle w:val="obrazek"/>
            </w:pPr>
            <w:r>
              <w:drawing>
                <wp:inline distT="0" distB="0" distL="0" distR="0" wp14:anchorId="2A5AFB70" wp14:editId="7F6CCF46">
                  <wp:extent cx="2447457" cy="1293101"/>
                  <wp:effectExtent l="0" t="0" r="0" b="254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2558172" cy="1351597"/>
                          </a:xfrm>
                          <a:prstGeom prst="rect">
                            <a:avLst/>
                          </a:prstGeom>
                        </pic:spPr>
                      </pic:pic>
                    </a:graphicData>
                  </a:graphic>
                </wp:inline>
              </w:drawing>
            </w:r>
          </w:p>
          <w:p w14:paraId="38C62C91" w14:textId="63EBDD89" w:rsidR="0020746B" w:rsidRPr="005F40F9" w:rsidRDefault="008D0E56">
            <w:pPr>
              <w:pStyle w:val="popisekobrazku"/>
              <w:rPr>
                <w:rStyle w:val="st1"/>
                <w:sz w:val="18"/>
              </w:rPr>
            </w:pPr>
            <w:r w:rsidRPr="005F40F9">
              <w:rPr>
                <w:sz w:val="18"/>
              </w:rPr>
              <w:t xml:space="preserve">Obr. </w:t>
            </w:r>
            <w:r w:rsidR="00344BF6" w:rsidRPr="005F40F9">
              <w:rPr>
                <w:sz w:val="18"/>
              </w:rPr>
              <w:fldChar w:fldCharType="begin"/>
            </w:r>
            <w:r w:rsidR="00A422C0" w:rsidRPr="005F40F9">
              <w:rPr>
                <w:sz w:val="18"/>
              </w:rPr>
              <w:instrText xml:space="preserve"> SEQ Obrázek \* ARABIC </w:instrText>
            </w:r>
            <w:r w:rsidR="00344BF6" w:rsidRPr="005F40F9">
              <w:rPr>
                <w:sz w:val="18"/>
              </w:rPr>
              <w:fldChar w:fldCharType="separate"/>
            </w:r>
            <w:r w:rsidR="003C7D54">
              <w:rPr>
                <w:noProof/>
                <w:sz w:val="18"/>
              </w:rPr>
              <w:t>2</w:t>
            </w:r>
            <w:r w:rsidR="00344BF6" w:rsidRPr="005F40F9">
              <w:rPr>
                <w:sz w:val="18"/>
              </w:rPr>
              <w:fldChar w:fldCharType="end"/>
            </w:r>
            <w:r w:rsidRPr="005F40F9">
              <w:rPr>
                <w:sz w:val="18"/>
              </w:rPr>
              <w:t xml:space="preserve"> </w:t>
            </w:r>
            <w:r w:rsidR="005855A5" w:rsidRPr="005F40F9">
              <w:rPr>
                <w:sz w:val="18"/>
              </w:rPr>
              <w:t>–</w:t>
            </w:r>
            <w:r w:rsidRPr="005F40F9">
              <w:rPr>
                <w:sz w:val="18"/>
              </w:rPr>
              <w:t xml:space="preserve"> </w:t>
            </w:r>
            <w:r w:rsidR="00013795">
              <w:rPr>
                <w:sz w:val="18"/>
              </w:rPr>
              <w:t>Barevná škála</w:t>
            </w:r>
            <w:r w:rsidR="005855A5" w:rsidRPr="005F40F9">
              <w:rPr>
                <w:sz w:val="18"/>
              </w:rPr>
              <w:t xml:space="preserve"> </w:t>
            </w:r>
            <w:r w:rsidR="00EC70E5">
              <w:rPr>
                <w:sz w:val="18"/>
              </w:rPr>
              <w:t xml:space="preserve">ve zkumavkách </w:t>
            </w:r>
          </w:p>
          <w:p w14:paraId="25A89743" w14:textId="77777777" w:rsidR="0020746B" w:rsidRDefault="000A40B9">
            <w:pPr>
              <w:spacing w:after="0"/>
              <w:rPr>
                <w:rStyle w:val="st1"/>
                <w:rFonts w:cstheme="minorHAnsi"/>
                <w:bCs/>
                <w:sz w:val="20"/>
                <w:szCs w:val="18"/>
              </w:rPr>
            </w:pPr>
            <w:r w:rsidRPr="00213BB3">
              <w:rPr>
                <w:rStyle w:val="st1"/>
                <w:rFonts w:cstheme="minorHAnsi"/>
                <w:sz w:val="20"/>
              </w:rPr>
              <w:t xml:space="preserve">Vzhledem k této vlastnosti můžeme vývar z červeného zelí použít jako acidobazický indikátor, tedy ke zjištění, zda je zkoumaná látka kyselá nebo zásaditá. </w:t>
            </w:r>
          </w:p>
          <w:p w14:paraId="4FBF9DFC" w14:textId="77777777" w:rsidR="0020746B" w:rsidRDefault="000A40B9">
            <w:pPr>
              <w:spacing w:after="0"/>
              <w:rPr>
                <w:rFonts w:cstheme="minorHAnsi"/>
              </w:rPr>
            </w:pPr>
            <w:r w:rsidRPr="00213BB3">
              <w:rPr>
                <w:rStyle w:val="st1"/>
                <w:rFonts w:cstheme="minorHAnsi"/>
                <w:sz w:val="20"/>
              </w:rPr>
              <w:t xml:space="preserve">Kyselé prostředí můžeme vytvořit přidáním některých v domácnosti běžně dostupných látek, obsahující kyseliny (ocet – kyselina octová, citrón – kyselina citronová). Zásadité prostředí vytvoříme přidáním např. jedlé sody (obsahuje hydrogenuhličitan sodný) či mýdla (mýdlo je tvořeno solí, která vznikla reakcí slabé mastné kyseliny a hydroxidu – silné zásady, která způsobuje právě zásaditý charakter). </w:t>
            </w:r>
          </w:p>
        </w:tc>
      </w:tr>
    </w:tbl>
    <w:p w14:paraId="38FF606E" w14:textId="77777777" w:rsidR="001D2A72" w:rsidRDefault="001D2A72" w:rsidP="00B5575E">
      <w:pPr>
        <w:spacing w:after="0"/>
        <w:rPr>
          <w:rFonts w:cs="Times New Roman"/>
          <w:b/>
        </w:rPr>
      </w:pPr>
    </w:p>
    <w:p w14:paraId="407E2B92" w14:textId="77777777" w:rsidR="00A90BF1" w:rsidRDefault="00A90BF1" w:rsidP="00B5575E">
      <w:pPr>
        <w:spacing w:after="0"/>
        <w:rPr>
          <w:rFonts w:cs="Times New Roman"/>
          <w:b/>
        </w:rPr>
      </w:pPr>
    </w:p>
    <w:p w14:paraId="38231DAD" w14:textId="77777777" w:rsidR="005E797B" w:rsidRPr="00E8006D" w:rsidRDefault="005E797B" w:rsidP="00B5575E">
      <w:pPr>
        <w:spacing w:after="0"/>
        <w:rPr>
          <w:rFonts w:cs="Times New Roman"/>
          <w:b/>
        </w:rPr>
      </w:pPr>
      <w:r w:rsidRPr="00E8006D">
        <w:rPr>
          <w:rFonts w:cs="Times New Roman"/>
          <w:b/>
        </w:rPr>
        <w:lastRenderedPageBreak/>
        <w:t>Harmonogram</w:t>
      </w:r>
    </w:p>
    <w:tbl>
      <w:tblPr>
        <w:tblStyle w:val="Mkatabulky"/>
        <w:tblW w:w="9067" w:type="dxa"/>
        <w:tblLook w:val="04A0" w:firstRow="1" w:lastRow="0" w:firstColumn="1" w:lastColumn="0" w:noHBand="0" w:noVBand="1"/>
      </w:tblPr>
      <w:tblGrid>
        <w:gridCol w:w="1942"/>
        <w:gridCol w:w="5708"/>
        <w:gridCol w:w="1417"/>
      </w:tblGrid>
      <w:tr w:rsidR="005E797B" w14:paraId="2189D13F" w14:textId="77777777" w:rsidTr="00E53922">
        <w:trPr>
          <w:trHeight w:val="656"/>
        </w:trPr>
        <w:tc>
          <w:tcPr>
            <w:tcW w:w="1942" w:type="dxa"/>
            <w:tcBorders>
              <w:bottom w:val="single" w:sz="4" w:space="0" w:color="auto"/>
            </w:tcBorders>
            <w:vAlign w:val="center"/>
          </w:tcPr>
          <w:p w14:paraId="363634CA" w14:textId="77777777" w:rsidR="005E797B" w:rsidRPr="005B0491" w:rsidRDefault="005E797B" w:rsidP="00961E16">
            <w:pPr>
              <w:keepNext/>
              <w:spacing w:after="0" w:line="276" w:lineRule="auto"/>
              <w:jc w:val="center"/>
              <w:rPr>
                <w:rFonts w:cs="Times New Roman"/>
                <w:b/>
                <w:sz w:val="20"/>
                <w:szCs w:val="20"/>
              </w:rPr>
            </w:pPr>
            <w:r w:rsidRPr="005B0491">
              <w:rPr>
                <w:b/>
                <w:sz w:val="20"/>
                <w:szCs w:val="20"/>
              </w:rPr>
              <w:t>Fáze experimentování</w:t>
            </w:r>
          </w:p>
        </w:tc>
        <w:tc>
          <w:tcPr>
            <w:tcW w:w="5708" w:type="dxa"/>
            <w:tcBorders>
              <w:bottom w:val="single" w:sz="4" w:space="0" w:color="auto"/>
            </w:tcBorders>
            <w:vAlign w:val="center"/>
          </w:tcPr>
          <w:p w14:paraId="5893F309" w14:textId="77777777" w:rsidR="005E797B" w:rsidRPr="005B0491" w:rsidRDefault="005E797B" w:rsidP="00961E16">
            <w:pPr>
              <w:keepNext/>
              <w:spacing w:after="0" w:line="276" w:lineRule="auto"/>
              <w:jc w:val="center"/>
              <w:rPr>
                <w:rFonts w:cs="Times New Roman"/>
                <w:b/>
                <w:sz w:val="20"/>
                <w:szCs w:val="20"/>
              </w:rPr>
            </w:pPr>
            <w:r w:rsidRPr="005B0491">
              <w:rPr>
                <w:b/>
                <w:sz w:val="20"/>
                <w:szCs w:val="20"/>
              </w:rPr>
              <w:t>Téma, činnost dětí/učitele</w:t>
            </w:r>
          </w:p>
        </w:tc>
        <w:tc>
          <w:tcPr>
            <w:tcW w:w="1417" w:type="dxa"/>
            <w:tcBorders>
              <w:bottom w:val="single" w:sz="4" w:space="0" w:color="auto"/>
            </w:tcBorders>
            <w:vAlign w:val="center"/>
          </w:tcPr>
          <w:p w14:paraId="3EDF8F50" w14:textId="77777777" w:rsidR="005E797B" w:rsidRPr="005B0491" w:rsidRDefault="005E797B" w:rsidP="00961E16">
            <w:pPr>
              <w:keepNext/>
              <w:spacing w:after="0" w:line="276" w:lineRule="auto"/>
              <w:jc w:val="center"/>
              <w:rPr>
                <w:rFonts w:cs="Times New Roman"/>
                <w:b/>
                <w:sz w:val="20"/>
                <w:szCs w:val="20"/>
              </w:rPr>
            </w:pPr>
            <w:r w:rsidRPr="005B0491">
              <w:rPr>
                <w:b/>
                <w:sz w:val="20"/>
                <w:szCs w:val="20"/>
              </w:rPr>
              <w:t>Doba trvání</w:t>
            </w:r>
          </w:p>
        </w:tc>
      </w:tr>
      <w:tr w:rsidR="005E797B" w14:paraId="4E0C38D2" w14:textId="77777777" w:rsidTr="008D646A">
        <w:tc>
          <w:tcPr>
            <w:tcW w:w="1942" w:type="dxa"/>
            <w:tcBorders>
              <w:bottom w:val="single" w:sz="4" w:space="0" w:color="auto"/>
            </w:tcBorders>
            <w:shd w:val="clear" w:color="auto" w:fill="FFE1FF"/>
            <w:vAlign w:val="center"/>
          </w:tcPr>
          <w:p w14:paraId="3F2D27EB" w14:textId="77777777" w:rsidR="005E797B" w:rsidRPr="005B0491" w:rsidRDefault="00E53922" w:rsidP="00961E16">
            <w:pPr>
              <w:keepNext/>
              <w:spacing w:after="0" w:line="276" w:lineRule="auto"/>
              <w:jc w:val="center"/>
              <w:rPr>
                <w:sz w:val="20"/>
                <w:szCs w:val="20"/>
              </w:rPr>
            </w:pPr>
            <w:r>
              <w:rPr>
                <w:sz w:val="20"/>
                <w:szCs w:val="20"/>
              </w:rPr>
              <w:t>Příprava</w:t>
            </w:r>
          </w:p>
        </w:tc>
        <w:tc>
          <w:tcPr>
            <w:tcW w:w="5708" w:type="dxa"/>
            <w:tcBorders>
              <w:bottom w:val="single" w:sz="4" w:space="0" w:color="auto"/>
            </w:tcBorders>
            <w:shd w:val="clear" w:color="auto" w:fill="FFE1FF"/>
            <w:vAlign w:val="center"/>
          </w:tcPr>
          <w:p w14:paraId="42612788" w14:textId="77777777" w:rsidR="005E797B" w:rsidRPr="005B0491" w:rsidRDefault="00E53922" w:rsidP="00961E16">
            <w:pPr>
              <w:keepNext/>
              <w:spacing w:after="0" w:line="276" w:lineRule="auto"/>
              <w:rPr>
                <w:sz w:val="20"/>
                <w:szCs w:val="20"/>
              </w:rPr>
            </w:pPr>
            <w:r>
              <w:rPr>
                <w:sz w:val="20"/>
                <w:szCs w:val="20"/>
              </w:rPr>
              <w:t>Příprava indikátoru a zkoumaného materiálu</w:t>
            </w:r>
            <w:r w:rsidR="005E797B" w:rsidRPr="005B0491">
              <w:rPr>
                <w:sz w:val="20"/>
                <w:szCs w:val="20"/>
              </w:rPr>
              <w:t>, provádí učitel (společně s dětmi).</w:t>
            </w:r>
          </w:p>
          <w:p w14:paraId="243658FC" w14:textId="77777777" w:rsidR="005E797B" w:rsidRPr="005B0491" w:rsidRDefault="005E797B" w:rsidP="00961E16">
            <w:pPr>
              <w:keepNext/>
              <w:spacing w:after="0" w:line="276" w:lineRule="auto"/>
              <w:rPr>
                <w:sz w:val="20"/>
                <w:szCs w:val="20"/>
              </w:rPr>
            </w:pPr>
            <w:r w:rsidRPr="005B0491">
              <w:rPr>
                <w:sz w:val="20"/>
                <w:szCs w:val="20"/>
              </w:rPr>
              <w:t>Úvod k tématu (vysvětlení pojmů), diskuse učitele s dětmi.</w:t>
            </w:r>
          </w:p>
        </w:tc>
        <w:tc>
          <w:tcPr>
            <w:tcW w:w="1417" w:type="dxa"/>
            <w:tcBorders>
              <w:bottom w:val="single" w:sz="4" w:space="0" w:color="auto"/>
            </w:tcBorders>
            <w:shd w:val="clear" w:color="auto" w:fill="FFE1FF"/>
            <w:vAlign w:val="center"/>
          </w:tcPr>
          <w:p w14:paraId="54008773" w14:textId="77777777" w:rsidR="00E53922" w:rsidRDefault="00E53922" w:rsidP="00961E16">
            <w:pPr>
              <w:keepNext/>
              <w:spacing w:after="0" w:line="276" w:lineRule="auto"/>
              <w:jc w:val="center"/>
              <w:rPr>
                <w:sz w:val="20"/>
                <w:szCs w:val="20"/>
              </w:rPr>
            </w:pPr>
            <w:r>
              <w:rPr>
                <w:sz w:val="20"/>
                <w:szCs w:val="20"/>
              </w:rPr>
              <w:t>10 minut</w:t>
            </w:r>
          </w:p>
          <w:p w14:paraId="335920B1" w14:textId="77777777" w:rsidR="005E797B" w:rsidRDefault="005E797B" w:rsidP="00961E16">
            <w:pPr>
              <w:keepNext/>
              <w:spacing w:after="0" w:line="276" w:lineRule="auto"/>
              <w:jc w:val="center"/>
              <w:rPr>
                <w:sz w:val="20"/>
                <w:szCs w:val="20"/>
              </w:rPr>
            </w:pPr>
          </w:p>
          <w:p w14:paraId="7D47FEF0" w14:textId="77777777" w:rsidR="00560A9C" w:rsidRPr="005B0491" w:rsidRDefault="00560A9C" w:rsidP="00961E16">
            <w:pPr>
              <w:keepNext/>
              <w:spacing w:after="0" w:line="276" w:lineRule="auto"/>
              <w:jc w:val="center"/>
              <w:rPr>
                <w:sz w:val="20"/>
                <w:szCs w:val="20"/>
              </w:rPr>
            </w:pPr>
            <w:r>
              <w:rPr>
                <w:sz w:val="20"/>
                <w:szCs w:val="20"/>
              </w:rPr>
              <w:t>10 minut</w:t>
            </w:r>
          </w:p>
        </w:tc>
      </w:tr>
      <w:tr w:rsidR="005E797B" w14:paraId="75CAF83B" w14:textId="77777777" w:rsidTr="008D646A">
        <w:tc>
          <w:tcPr>
            <w:tcW w:w="1942" w:type="dxa"/>
            <w:tcBorders>
              <w:bottom w:val="single" w:sz="4" w:space="0" w:color="auto"/>
            </w:tcBorders>
            <w:shd w:val="clear" w:color="auto" w:fill="FFFFCC"/>
            <w:vAlign w:val="center"/>
          </w:tcPr>
          <w:p w14:paraId="45EC9F0A" w14:textId="77777777" w:rsidR="005E797B" w:rsidRPr="005B0491" w:rsidRDefault="005E797B" w:rsidP="00961E16">
            <w:pPr>
              <w:spacing w:after="0" w:line="276" w:lineRule="auto"/>
              <w:jc w:val="center"/>
              <w:rPr>
                <w:rFonts w:cs="Times New Roman"/>
                <w:sz w:val="20"/>
                <w:szCs w:val="20"/>
              </w:rPr>
            </w:pPr>
            <w:r w:rsidRPr="005B0491">
              <w:rPr>
                <w:sz w:val="20"/>
                <w:szCs w:val="20"/>
              </w:rPr>
              <w:t>Demonstrace</w:t>
            </w:r>
          </w:p>
        </w:tc>
        <w:tc>
          <w:tcPr>
            <w:tcW w:w="5708" w:type="dxa"/>
            <w:tcBorders>
              <w:bottom w:val="single" w:sz="4" w:space="0" w:color="auto"/>
            </w:tcBorders>
            <w:shd w:val="clear" w:color="auto" w:fill="FFFFCC"/>
            <w:vAlign w:val="center"/>
          </w:tcPr>
          <w:p w14:paraId="219E18CD" w14:textId="77777777" w:rsidR="005E797B" w:rsidRPr="005B0491" w:rsidRDefault="005E797B" w:rsidP="00961E16">
            <w:pPr>
              <w:spacing w:after="0" w:line="276" w:lineRule="auto"/>
              <w:rPr>
                <w:rFonts w:cs="Times New Roman"/>
                <w:sz w:val="20"/>
                <w:szCs w:val="20"/>
              </w:rPr>
            </w:pPr>
            <w:r w:rsidRPr="005B0491">
              <w:rPr>
                <w:sz w:val="20"/>
                <w:szCs w:val="20"/>
              </w:rPr>
              <w:t>Demonstrace barevných změn, provádí učitel.</w:t>
            </w:r>
          </w:p>
        </w:tc>
        <w:tc>
          <w:tcPr>
            <w:tcW w:w="1417" w:type="dxa"/>
            <w:tcBorders>
              <w:bottom w:val="single" w:sz="4" w:space="0" w:color="auto"/>
            </w:tcBorders>
            <w:shd w:val="clear" w:color="auto" w:fill="FFFFCC"/>
            <w:vAlign w:val="center"/>
          </w:tcPr>
          <w:p w14:paraId="492A45F7" w14:textId="77777777" w:rsidR="005E797B" w:rsidRPr="005B0491" w:rsidRDefault="005E797B" w:rsidP="00961E16">
            <w:pPr>
              <w:spacing w:after="0" w:line="276" w:lineRule="auto"/>
              <w:jc w:val="center"/>
              <w:rPr>
                <w:rFonts w:cs="Times New Roman"/>
                <w:sz w:val="20"/>
                <w:szCs w:val="20"/>
              </w:rPr>
            </w:pPr>
            <w:r w:rsidRPr="005B0491">
              <w:rPr>
                <w:sz w:val="20"/>
                <w:szCs w:val="20"/>
              </w:rPr>
              <w:t>10 minut</w:t>
            </w:r>
          </w:p>
        </w:tc>
      </w:tr>
      <w:tr w:rsidR="005E797B" w14:paraId="0190C263" w14:textId="77777777" w:rsidTr="008D646A">
        <w:tc>
          <w:tcPr>
            <w:tcW w:w="1942" w:type="dxa"/>
            <w:tcBorders>
              <w:bottom w:val="single" w:sz="4" w:space="0" w:color="auto"/>
            </w:tcBorders>
            <w:shd w:val="clear" w:color="auto" w:fill="E5F5FF"/>
            <w:vAlign w:val="center"/>
          </w:tcPr>
          <w:p w14:paraId="06A1F808" w14:textId="77777777" w:rsidR="005E797B" w:rsidRPr="005B0491" w:rsidRDefault="005E797B" w:rsidP="00961E16">
            <w:pPr>
              <w:spacing w:after="0" w:line="276" w:lineRule="auto"/>
              <w:jc w:val="center"/>
              <w:rPr>
                <w:rFonts w:cs="Times New Roman"/>
                <w:sz w:val="20"/>
                <w:szCs w:val="20"/>
              </w:rPr>
            </w:pPr>
            <w:r w:rsidRPr="005B0491">
              <w:rPr>
                <w:sz w:val="20"/>
                <w:szCs w:val="20"/>
              </w:rPr>
              <w:t>Provedení</w:t>
            </w:r>
          </w:p>
        </w:tc>
        <w:tc>
          <w:tcPr>
            <w:tcW w:w="5708" w:type="dxa"/>
            <w:tcBorders>
              <w:bottom w:val="single" w:sz="4" w:space="0" w:color="auto"/>
            </w:tcBorders>
            <w:shd w:val="clear" w:color="auto" w:fill="E5F5FF"/>
            <w:vAlign w:val="center"/>
          </w:tcPr>
          <w:p w14:paraId="0EB5037B" w14:textId="77777777" w:rsidR="005E797B" w:rsidRPr="005B0491" w:rsidRDefault="005E797B" w:rsidP="00961E16">
            <w:pPr>
              <w:spacing w:after="0" w:line="276" w:lineRule="auto"/>
              <w:rPr>
                <w:rFonts w:cs="Times New Roman"/>
                <w:sz w:val="20"/>
                <w:szCs w:val="20"/>
              </w:rPr>
            </w:pPr>
            <w:r w:rsidRPr="005B0491">
              <w:rPr>
                <w:sz w:val="20"/>
                <w:szCs w:val="20"/>
              </w:rPr>
              <w:t>Vlastní provedení experimentu, samostatná činnost dětí.</w:t>
            </w:r>
          </w:p>
        </w:tc>
        <w:tc>
          <w:tcPr>
            <w:tcW w:w="1417" w:type="dxa"/>
            <w:tcBorders>
              <w:bottom w:val="single" w:sz="4" w:space="0" w:color="auto"/>
            </w:tcBorders>
            <w:shd w:val="clear" w:color="auto" w:fill="E5F5FF"/>
            <w:vAlign w:val="center"/>
          </w:tcPr>
          <w:p w14:paraId="51533E7A" w14:textId="77777777" w:rsidR="005E797B" w:rsidRPr="005B0491" w:rsidRDefault="005E797B" w:rsidP="00961E16">
            <w:pPr>
              <w:spacing w:after="0" w:line="276" w:lineRule="auto"/>
              <w:jc w:val="center"/>
              <w:rPr>
                <w:rFonts w:cs="Times New Roman"/>
                <w:sz w:val="20"/>
                <w:szCs w:val="20"/>
              </w:rPr>
            </w:pPr>
            <w:r w:rsidRPr="005B0491">
              <w:rPr>
                <w:sz w:val="20"/>
                <w:szCs w:val="20"/>
              </w:rPr>
              <w:t>20 minut</w:t>
            </w:r>
          </w:p>
        </w:tc>
      </w:tr>
      <w:tr w:rsidR="005E797B" w14:paraId="1B6C05E6" w14:textId="77777777" w:rsidTr="008D646A">
        <w:tc>
          <w:tcPr>
            <w:tcW w:w="1942" w:type="dxa"/>
            <w:shd w:val="clear" w:color="auto" w:fill="DAFED2"/>
            <w:vAlign w:val="center"/>
          </w:tcPr>
          <w:p w14:paraId="297E114E" w14:textId="77777777" w:rsidR="005E797B" w:rsidRPr="005B0491" w:rsidRDefault="005E797B" w:rsidP="00961E16">
            <w:pPr>
              <w:spacing w:after="0" w:line="276" w:lineRule="auto"/>
              <w:jc w:val="center"/>
              <w:rPr>
                <w:rFonts w:cs="Times New Roman"/>
                <w:sz w:val="20"/>
                <w:szCs w:val="20"/>
              </w:rPr>
            </w:pPr>
            <w:r w:rsidRPr="005B0491">
              <w:rPr>
                <w:sz w:val="20"/>
                <w:szCs w:val="20"/>
              </w:rPr>
              <w:t>Tvorba závěrů, procvičení</w:t>
            </w:r>
          </w:p>
        </w:tc>
        <w:tc>
          <w:tcPr>
            <w:tcW w:w="5708" w:type="dxa"/>
            <w:shd w:val="clear" w:color="auto" w:fill="DAFED2"/>
            <w:vAlign w:val="center"/>
          </w:tcPr>
          <w:p w14:paraId="646A9FCC" w14:textId="77777777" w:rsidR="005E797B" w:rsidRPr="005B0491" w:rsidRDefault="005E797B" w:rsidP="00961E16">
            <w:pPr>
              <w:spacing w:after="0" w:line="276" w:lineRule="auto"/>
              <w:contextualSpacing/>
              <w:rPr>
                <w:sz w:val="20"/>
                <w:szCs w:val="20"/>
              </w:rPr>
            </w:pPr>
            <w:r w:rsidRPr="005B0491">
              <w:rPr>
                <w:sz w:val="20"/>
                <w:szCs w:val="20"/>
              </w:rPr>
              <w:t xml:space="preserve">Tvorba závěrů z </w:t>
            </w:r>
            <w:r w:rsidR="00B26503">
              <w:rPr>
                <w:sz w:val="20"/>
                <w:szCs w:val="20"/>
              </w:rPr>
              <w:t>experimentování</w:t>
            </w:r>
            <w:r w:rsidRPr="005B0491">
              <w:rPr>
                <w:sz w:val="20"/>
                <w:szCs w:val="20"/>
              </w:rPr>
              <w:t>, diskuse učitele s dětmi.</w:t>
            </w:r>
          </w:p>
          <w:p w14:paraId="69813EDE" w14:textId="77777777" w:rsidR="005E797B" w:rsidRPr="005B0491" w:rsidRDefault="005E797B" w:rsidP="00961E16">
            <w:pPr>
              <w:spacing w:after="0" w:line="276" w:lineRule="auto"/>
              <w:contextualSpacing/>
              <w:rPr>
                <w:rFonts w:cs="Times New Roman"/>
                <w:sz w:val="20"/>
                <w:szCs w:val="20"/>
              </w:rPr>
            </w:pPr>
            <w:r w:rsidRPr="005B0491">
              <w:rPr>
                <w:sz w:val="20"/>
                <w:szCs w:val="20"/>
              </w:rPr>
              <w:t>Vypracování pracovního listu, případně jiná samostatná činnost dětí vedoucí k upevnění získaných poznatků.</w:t>
            </w:r>
          </w:p>
        </w:tc>
        <w:tc>
          <w:tcPr>
            <w:tcW w:w="1417" w:type="dxa"/>
            <w:shd w:val="clear" w:color="auto" w:fill="DAFED2"/>
            <w:vAlign w:val="center"/>
          </w:tcPr>
          <w:p w14:paraId="1E55C66F" w14:textId="77777777" w:rsidR="005E797B" w:rsidRDefault="00E53922" w:rsidP="00961E16">
            <w:pPr>
              <w:spacing w:after="0" w:line="276" w:lineRule="auto"/>
              <w:jc w:val="center"/>
              <w:rPr>
                <w:sz w:val="20"/>
                <w:szCs w:val="20"/>
              </w:rPr>
            </w:pPr>
            <w:r>
              <w:rPr>
                <w:sz w:val="20"/>
                <w:szCs w:val="20"/>
              </w:rPr>
              <w:t>5 minut</w:t>
            </w:r>
          </w:p>
          <w:p w14:paraId="5BAA467F" w14:textId="77777777" w:rsidR="00E53922" w:rsidRDefault="00E53922" w:rsidP="00961E16">
            <w:pPr>
              <w:spacing w:after="0" w:line="276" w:lineRule="auto"/>
              <w:jc w:val="center"/>
              <w:rPr>
                <w:sz w:val="20"/>
                <w:szCs w:val="20"/>
              </w:rPr>
            </w:pPr>
            <w:r>
              <w:rPr>
                <w:sz w:val="20"/>
                <w:szCs w:val="20"/>
              </w:rPr>
              <w:t>5 minut</w:t>
            </w:r>
          </w:p>
          <w:p w14:paraId="2E5F5C7D" w14:textId="77777777" w:rsidR="00560A9C" w:rsidRPr="005B0491" w:rsidRDefault="00560A9C" w:rsidP="00961E16">
            <w:pPr>
              <w:spacing w:after="0" w:line="276" w:lineRule="auto"/>
              <w:jc w:val="center"/>
              <w:rPr>
                <w:rFonts w:cs="Times New Roman"/>
                <w:sz w:val="20"/>
                <w:szCs w:val="20"/>
              </w:rPr>
            </w:pPr>
          </w:p>
        </w:tc>
      </w:tr>
    </w:tbl>
    <w:p w14:paraId="1A2AFDE8" w14:textId="77777777" w:rsidR="0020746B" w:rsidRDefault="0020746B">
      <w:pPr>
        <w:spacing w:after="0"/>
        <w:rPr>
          <w:rFonts w:cs="Times New Roman"/>
          <w:b/>
          <w:sz w:val="22"/>
        </w:rPr>
      </w:pPr>
    </w:p>
    <w:p w14:paraId="7E5B6D57" w14:textId="77777777" w:rsidR="00E8006D" w:rsidRPr="00E8006D" w:rsidRDefault="00E8006D">
      <w:pPr>
        <w:spacing w:after="0"/>
        <w:rPr>
          <w:rFonts w:cs="Times New Roman"/>
          <w:b/>
        </w:rPr>
      </w:pPr>
      <w:r w:rsidRPr="00E8006D">
        <w:rPr>
          <w:rFonts w:cs="Times New Roman"/>
          <w:b/>
        </w:rPr>
        <w:t>Realizační část</w:t>
      </w:r>
      <w:r w:rsidR="006878B2">
        <w:rPr>
          <w:rFonts w:cs="Times New Roman"/>
          <w:b/>
        </w:rPr>
        <w:t xml:space="preserve"> </w:t>
      </w:r>
      <w:r w:rsidR="006878B2" w:rsidRPr="006878B2">
        <w:rPr>
          <w:rFonts w:cs="Times New Roman"/>
          <w:b/>
          <w:sz w:val="22"/>
        </w:rPr>
        <w:t>–</w:t>
      </w:r>
      <w:r w:rsidR="006878B2" w:rsidRPr="006878B2">
        <w:rPr>
          <w:rFonts w:cs="Times New Roman"/>
          <w:b/>
          <w:i/>
          <w:sz w:val="22"/>
        </w:rPr>
        <w:t xml:space="preserve"> „Jak na to“</w:t>
      </w: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0A40B9" w14:paraId="756848CE" w14:textId="77777777" w:rsidTr="00224FAC">
        <w:tc>
          <w:tcPr>
            <w:tcW w:w="9158" w:type="dxa"/>
            <w:shd w:val="clear" w:color="auto" w:fill="FFE1FF"/>
          </w:tcPr>
          <w:p w14:paraId="147EAE6D" w14:textId="77777777" w:rsidR="00E53922" w:rsidRPr="00E8006D" w:rsidRDefault="00E53922" w:rsidP="00E53922">
            <w:pPr>
              <w:spacing w:after="0"/>
              <w:rPr>
                <w:rFonts w:cs="Times New Roman"/>
                <w:i/>
              </w:rPr>
            </w:pPr>
            <w:r>
              <w:rPr>
                <w:rFonts w:cs="Times New Roman"/>
                <w:b/>
              </w:rPr>
              <w:t xml:space="preserve">Příprava </w:t>
            </w:r>
          </w:p>
          <w:p w14:paraId="5AF63CF9" w14:textId="77777777" w:rsidR="0020746B" w:rsidRDefault="000A40B9" w:rsidP="00E53922">
            <w:pPr>
              <w:spacing w:after="0"/>
              <w:rPr>
                <w:sz w:val="20"/>
              </w:rPr>
            </w:pPr>
            <w:r w:rsidRPr="005C268F">
              <w:rPr>
                <w:b/>
                <w:sz w:val="20"/>
              </w:rPr>
              <w:t xml:space="preserve">Pomůcky: </w:t>
            </w:r>
            <w:r w:rsidRPr="005C268F">
              <w:rPr>
                <w:sz w:val="20"/>
              </w:rPr>
              <w:t>nůž, prkénko, 2 hrnce (1 na vaření, 1 na přeceděný vývar), vařič, cedník, čajové lžičky či plastová kapátka (1 lžička / kapátko na jedno dítě), menší skleničky či plastové zkumavky nebo víčka od zavařovacích sklenic (min. 3 na j</w:t>
            </w:r>
            <w:r w:rsidR="00ED0E4C">
              <w:rPr>
                <w:sz w:val="20"/>
              </w:rPr>
              <w:t>ednu skupinku), igelitový ubrus.</w:t>
            </w:r>
          </w:p>
          <w:p w14:paraId="338E1132" w14:textId="77777777" w:rsidR="0020746B" w:rsidRDefault="005362B5">
            <w:pPr>
              <w:spacing w:after="0"/>
              <w:rPr>
                <w:sz w:val="20"/>
              </w:rPr>
            </w:pPr>
            <w:r>
              <w:rPr>
                <w:b/>
                <w:sz w:val="20"/>
              </w:rPr>
              <w:t>Materiál</w:t>
            </w:r>
            <w:r w:rsidR="000A40B9" w:rsidRPr="005C268F">
              <w:rPr>
                <w:b/>
                <w:sz w:val="20"/>
              </w:rPr>
              <w:t>:</w:t>
            </w:r>
            <w:r w:rsidR="000A40B9" w:rsidRPr="005C268F">
              <w:rPr>
                <w:sz w:val="20"/>
              </w:rPr>
              <w:t xml:space="preserve"> hlávka červeného zelí, zásadité látky (jedlá soda, mýdlo s vyšším pH), kyselé látky (ocet, citrón, džus), voda</w:t>
            </w:r>
          </w:p>
          <w:p w14:paraId="6C3684DA" w14:textId="77777777" w:rsidR="0020746B" w:rsidRDefault="000A40B9">
            <w:pPr>
              <w:spacing w:after="0"/>
              <w:rPr>
                <w:sz w:val="20"/>
              </w:rPr>
            </w:pPr>
            <w:r w:rsidRPr="005C268F">
              <w:rPr>
                <w:b/>
                <w:sz w:val="20"/>
              </w:rPr>
              <w:t>Příprava indikátoru:</w:t>
            </w:r>
            <w:r w:rsidRPr="005C268F">
              <w:rPr>
                <w:sz w:val="20"/>
              </w:rPr>
              <w:t xml:space="preserve"> Z červeného zelí uděláme vývar (stačí </w:t>
            </w:r>
            <w:r w:rsidR="009E3BD5">
              <w:rPr>
                <w:sz w:val="20"/>
              </w:rPr>
              <w:t xml:space="preserve">povařit </w:t>
            </w:r>
            <w:r w:rsidRPr="005C268F">
              <w:rPr>
                <w:sz w:val="20"/>
              </w:rPr>
              <w:t>5 minut). Vývar slijeme a necháme vychladnout. Je vhodné vývar dostatečně naředit, aby byly patrné barevné změny (nesmí být příliš tmavý). Vývar z červeného zelí si můžeme připravit předem. Doporučujeme však, aby děti byly přítomny jeho přípravě a viděly, jak takovýto vývar vzniká. Učitel poté musí dbát zvýšené opatrnosti, aby nedošlo ke zranění (polití horkým vývarem).</w:t>
            </w:r>
          </w:p>
          <w:p w14:paraId="0293894C" w14:textId="77777777" w:rsidR="0020746B" w:rsidRDefault="000A40B9">
            <w:pPr>
              <w:spacing w:after="0"/>
              <w:rPr>
                <w:sz w:val="20"/>
              </w:rPr>
            </w:pPr>
            <w:r w:rsidRPr="005C268F">
              <w:rPr>
                <w:b/>
                <w:sz w:val="20"/>
              </w:rPr>
              <w:t>Příprava zkoumaného materiálu:</w:t>
            </w:r>
            <w:r w:rsidRPr="005C268F">
              <w:rPr>
                <w:sz w:val="20"/>
              </w:rPr>
              <w:t xml:space="preserve"> Celé balení jedlé sody rozpustíme ve skleničce vody. Z mýdla připravíme emulzi tím, že odkrojíme část pevného mýdla a rozpustíme ho ve skleničce vody (nemusí se rozpustit celé). Z citrónu vymačkáme šťávu (můžeme použít</w:t>
            </w:r>
            <w:r w:rsidR="009E3BD5">
              <w:rPr>
                <w:sz w:val="20"/>
              </w:rPr>
              <w:t xml:space="preserve"> i</w:t>
            </w:r>
            <w:r w:rsidRPr="005C268F">
              <w:rPr>
                <w:sz w:val="20"/>
              </w:rPr>
              <w:t xml:space="preserve"> tzv. citrónku).</w:t>
            </w:r>
          </w:p>
          <w:p w14:paraId="7106E3E0" w14:textId="77777777" w:rsidR="0020746B" w:rsidRDefault="0020746B">
            <w:pPr>
              <w:pStyle w:val="obrazek"/>
              <w:spacing w:before="0"/>
            </w:pPr>
            <w:r>
              <w:drawing>
                <wp:inline distT="0" distB="0" distL="0" distR="0" wp14:anchorId="0C58BD99" wp14:editId="52159593">
                  <wp:extent cx="2085201" cy="1905000"/>
                  <wp:effectExtent l="0" t="0" r="0" b="0"/>
                  <wp:docPr id="2050" name="Obrázek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70316_174730.jpg"/>
                          <pic:cNvPicPr/>
                        </pic:nvPicPr>
                        <pic:blipFill rotWithShape="1">
                          <a:blip r:embed="rId12" cstate="print">
                            <a:extLst>
                              <a:ext uri="{28A0092B-C50C-407E-A947-70E740481C1C}">
                                <a14:useLocalDpi xmlns:a14="http://schemas.microsoft.com/office/drawing/2010/main" val="0"/>
                              </a:ext>
                            </a:extLst>
                          </a:blip>
                          <a:srcRect t="15474" b="21793"/>
                          <a:stretch/>
                        </pic:blipFill>
                        <pic:spPr bwMode="auto">
                          <a:xfrm>
                            <a:off x="0" y="0"/>
                            <a:ext cx="2101743" cy="1920112"/>
                          </a:xfrm>
                          <a:prstGeom prst="rect">
                            <a:avLst/>
                          </a:prstGeom>
                          <a:ln>
                            <a:noFill/>
                          </a:ln>
                          <a:extLst>
                            <a:ext uri="{53640926-AAD7-44D8-BBD7-CCE9431645EC}">
                              <a14:shadowObscured xmlns:a14="http://schemas.microsoft.com/office/drawing/2010/main"/>
                            </a:ext>
                          </a:extLst>
                        </pic:spPr>
                      </pic:pic>
                    </a:graphicData>
                  </a:graphic>
                </wp:inline>
              </w:drawing>
            </w:r>
            <w:r w:rsidR="008D0E56" w:rsidRPr="008D0E56">
              <w:t xml:space="preserve">   </w:t>
            </w:r>
            <w:r>
              <w:drawing>
                <wp:inline distT="0" distB="0" distL="0" distR="0" wp14:anchorId="7A526527" wp14:editId="6908CEDE">
                  <wp:extent cx="3011649" cy="1896745"/>
                  <wp:effectExtent l="0" t="0" r="0" b="825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70316_183818.jpg"/>
                          <pic:cNvPicPr/>
                        </pic:nvPicPr>
                        <pic:blipFill rotWithShape="1">
                          <a:blip r:embed="rId13" cstate="print">
                            <a:extLst>
                              <a:ext uri="{28A0092B-C50C-407E-A947-70E740481C1C}">
                                <a14:useLocalDpi xmlns:a14="http://schemas.microsoft.com/office/drawing/2010/main" val="0"/>
                              </a:ext>
                            </a:extLst>
                          </a:blip>
                          <a:srcRect t="10519" b="5312"/>
                          <a:stretch/>
                        </pic:blipFill>
                        <pic:spPr bwMode="auto">
                          <a:xfrm>
                            <a:off x="0" y="0"/>
                            <a:ext cx="3011649" cy="1896745"/>
                          </a:xfrm>
                          <a:prstGeom prst="rect">
                            <a:avLst/>
                          </a:prstGeom>
                          <a:ln>
                            <a:noFill/>
                          </a:ln>
                          <a:extLst>
                            <a:ext uri="{53640926-AAD7-44D8-BBD7-CCE9431645EC}">
                              <a14:shadowObscured xmlns:a14="http://schemas.microsoft.com/office/drawing/2010/main"/>
                            </a:ext>
                          </a:extLst>
                        </pic:spPr>
                      </pic:pic>
                    </a:graphicData>
                  </a:graphic>
                </wp:inline>
              </w:drawing>
            </w:r>
          </w:p>
          <w:p w14:paraId="3060FC38" w14:textId="6A99EB69" w:rsidR="0020746B" w:rsidRDefault="00345973" w:rsidP="00345973">
            <w:pPr>
              <w:pStyle w:val="popisekobrazku"/>
              <w:spacing w:after="240" w:line="312" w:lineRule="auto"/>
              <w:jc w:val="both"/>
              <w:rPr>
                <w:szCs w:val="20"/>
              </w:rPr>
            </w:pPr>
            <w:r>
              <w:rPr>
                <w:sz w:val="18"/>
              </w:rPr>
              <w:t xml:space="preserve">       </w:t>
            </w:r>
            <w:r w:rsidR="00C711AF" w:rsidRPr="005F40F9">
              <w:rPr>
                <w:sz w:val="18"/>
              </w:rPr>
              <w:t>Obr. 3 – Vývar ze zelí</w:t>
            </w:r>
            <w:r w:rsidR="00C711AF" w:rsidRPr="005F40F9">
              <w:rPr>
                <w:rStyle w:val="popisekobrazkuChar"/>
                <w:sz w:val="18"/>
                <w:szCs w:val="20"/>
              </w:rPr>
              <w:t xml:space="preserve">   </w:t>
            </w:r>
            <w:r w:rsidR="00E53922" w:rsidRPr="005F40F9">
              <w:rPr>
                <w:rStyle w:val="popisekobrazkuChar"/>
                <w:sz w:val="18"/>
                <w:szCs w:val="20"/>
              </w:rPr>
              <w:t xml:space="preserve">         </w:t>
            </w:r>
            <w:r>
              <w:rPr>
                <w:rStyle w:val="popisekobrazkuChar"/>
                <w:sz w:val="18"/>
                <w:szCs w:val="20"/>
              </w:rPr>
              <w:t xml:space="preserve">  </w:t>
            </w:r>
            <w:r w:rsidR="00E53922" w:rsidRPr="005F40F9">
              <w:rPr>
                <w:rStyle w:val="popisekobrazkuChar"/>
                <w:sz w:val="18"/>
                <w:szCs w:val="20"/>
              </w:rPr>
              <w:t xml:space="preserve">       </w:t>
            </w:r>
            <w:r w:rsidR="005F40F9">
              <w:rPr>
                <w:rStyle w:val="popisekobrazkuChar"/>
                <w:sz w:val="18"/>
                <w:szCs w:val="20"/>
              </w:rPr>
              <w:t xml:space="preserve">       </w:t>
            </w:r>
            <w:r w:rsidR="00E53922" w:rsidRPr="005F40F9">
              <w:rPr>
                <w:rStyle w:val="popisekobrazkuChar"/>
                <w:sz w:val="18"/>
                <w:szCs w:val="20"/>
              </w:rPr>
              <w:t xml:space="preserve"> </w:t>
            </w:r>
            <w:r>
              <w:rPr>
                <w:rStyle w:val="popisekobrazkuChar"/>
                <w:sz w:val="18"/>
                <w:szCs w:val="20"/>
              </w:rPr>
              <w:t xml:space="preserve">            </w:t>
            </w:r>
            <w:r w:rsidR="008D0E56" w:rsidRPr="005F40F9">
              <w:rPr>
                <w:rStyle w:val="popisekobrazkuChar"/>
                <w:sz w:val="18"/>
                <w:szCs w:val="20"/>
              </w:rPr>
              <w:t>Obr. 4 – Příprava materiálů</w:t>
            </w:r>
          </w:p>
          <w:p w14:paraId="2FD8A549" w14:textId="77777777" w:rsidR="000A40B9" w:rsidRPr="00E53922" w:rsidRDefault="000A40B9">
            <w:pPr>
              <w:spacing w:after="0"/>
              <w:rPr>
                <w:rFonts w:cs="Times New Roman"/>
                <w:b/>
              </w:rPr>
            </w:pPr>
            <w:r w:rsidRPr="00E53922">
              <w:rPr>
                <w:rFonts w:cs="Times New Roman"/>
                <w:b/>
              </w:rPr>
              <w:t xml:space="preserve">Úvod k tématu </w:t>
            </w:r>
            <w:r w:rsidRPr="00E8006D">
              <w:rPr>
                <w:rFonts w:cs="Times New Roman"/>
                <w:i/>
              </w:rPr>
              <w:t>(vysvětlení pojmů)</w:t>
            </w:r>
          </w:p>
          <w:p w14:paraId="2549BB5C" w14:textId="77777777" w:rsidR="000A40B9" w:rsidRPr="00952E8B" w:rsidRDefault="000A40B9">
            <w:pPr>
              <w:spacing w:after="0"/>
              <w:rPr>
                <w:sz w:val="20"/>
              </w:rPr>
            </w:pPr>
            <w:r w:rsidRPr="00952E8B">
              <w:rPr>
                <w:sz w:val="20"/>
              </w:rPr>
              <w:t xml:space="preserve">V chemii běžně používáme chemické termíny, jako je kyselost, zásaditost, kyseliny a zásady. Je zapotřebí tyto doposud více méně dětem neznámé termíny přiblížit. </w:t>
            </w:r>
          </w:p>
          <w:p w14:paraId="18A58A19" w14:textId="77777777" w:rsidR="0020746B" w:rsidRDefault="000A40B9">
            <w:pPr>
              <w:spacing w:after="0"/>
              <w:rPr>
                <w:sz w:val="20"/>
              </w:rPr>
            </w:pPr>
            <w:r w:rsidRPr="005C268F">
              <w:rPr>
                <w:sz w:val="20"/>
              </w:rPr>
              <w:lastRenderedPageBreak/>
              <w:t xml:space="preserve">Začneme s pojmem </w:t>
            </w:r>
            <w:r w:rsidRPr="005C268F">
              <w:rPr>
                <w:b/>
                <w:sz w:val="20"/>
              </w:rPr>
              <w:t>kyselina</w:t>
            </w:r>
            <w:r w:rsidRPr="005C268F">
              <w:rPr>
                <w:sz w:val="20"/>
              </w:rPr>
              <w:t xml:space="preserve"> a </w:t>
            </w:r>
            <w:r w:rsidRPr="005C268F">
              <w:rPr>
                <w:b/>
                <w:sz w:val="20"/>
              </w:rPr>
              <w:t>kyselost</w:t>
            </w:r>
            <w:r w:rsidRPr="005C268F">
              <w:rPr>
                <w:sz w:val="20"/>
              </w:rPr>
              <w:t xml:space="preserve">. Tyto dva termíny budou děti zřejmě znát z běžného života. Zeptáme se dětí, zda znají nějakou potravinu, která má </w:t>
            </w:r>
            <w:r w:rsidRPr="005C268F">
              <w:rPr>
                <w:b/>
                <w:sz w:val="20"/>
              </w:rPr>
              <w:t>kyselou</w:t>
            </w:r>
            <w:r w:rsidRPr="005C268F">
              <w:rPr>
                <w:sz w:val="20"/>
              </w:rPr>
              <w:t xml:space="preserve"> chuť. Dětem se nejspíše vybaví </w:t>
            </w:r>
            <w:r w:rsidRPr="005C268F">
              <w:rPr>
                <w:b/>
                <w:sz w:val="20"/>
              </w:rPr>
              <w:t>ocet</w:t>
            </w:r>
            <w:r w:rsidRPr="005C268F">
              <w:rPr>
                <w:sz w:val="20"/>
              </w:rPr>
              <w:t xml:space="preserve">, </w:t>
            </w:r>
            <w:r w:rsidRPr="005C268F">
              <w:rPr>
                <w:b/>
                <w:sz w:val="20"/>
              </w:rPr>
              <w:t>citrón</w:t>
            </w:r>
            <w:r w:rsidRPr="005C268F">
              <w:rPr>
                <w:sz w:val="20"/>
              </w:rPr>
              <w:t xml:space="preserve"> či jiné citrusy. Je zapotřebí dětem vše konkretizovat, takže ukážeme dětem ocet a nakrájené citróny. Každému rozdáme po plátku citrónu a necháme děti citrón olíznout. Vyzveme děti, aby popsaly chuť citrónu. Vysvětlíme dětem, že citrón i ocet v sobě obsahují kyseliny, které kyselou chuť způsobují.</w:t>
            </w:r>
          </w:p>
          <w:p w14:paraId="21AF941C" w14:textId="77777777" w:rsidR="0020746B" w:rsidRDefault="000A40B9">
            <w:pPr>
              <w:spacing w:after="0"/>
              <w:rPr>
                <w:sz w:val="20"/>
              </w:rPr>
            </w:pPr>
            <w:r w:rsidRPr="005C268F">
              <w:rPr>
                <w:sz w:val="20"/>
              </w:rPr>
              <w:t xml:space="preserve">Zeptáme se dětí, co je podle nich </w:t>
            </w:r>
            <w:r w:rsidRPr="005C268F">
              <w:rPr>
                <w:b/>
                <w:sz w:val="20"/>
              </w:rPr>
              <w:t>opakem</w:t>
            </w:r>
            <w:r w:rsidRPr="005C268F">
              <w:rPr>
                <w:sz w:val="20"/>
              </w:rPr>
              <w:t xml:space="preserve"> kyselého. Nejspíše odpoví hořké či slané. My jim řekneme, že mají pravdu, avšak v chemii opakem kyselin jsou </w:t>
            </w:r>
            <w:r w:rsidRPr="005C268F">
              <w:rPr>
                <w:b/>
                <w:sz w:val="20"/>
              </w:rPr>
              <w:t>zásady</w:t>
            </w:r>
            <w:r w:rsidRPr="005C268F">
              <w:rPr>
                <w:sz w:val="20"/>
              </w:rPr>
              <w:t xml:space="preserve">, které jsou </w:t>
            </w:r>
            <w:r w:rsidRPr="005C268F">
              <w:rPr>
                <w:b/>
                <w:sz w:val="20"/>
              </w:rPr>
              <w:t>zásadité</w:t>
            </w:r>
            <w:r w:rsidRPr="005C268F">
              <w:rPr>
                <w:sz w:val="20"/>
              </w:rPr>
              <w:t xml:space="preserve">. Ukážeme jim i s obalem </w:t>
            </w:r>
            <w:r w:rsidRPr="005C268F">
              <w:rPr>
                <w:b/>
                <w:sz w:val="20"/>
              </w:rPr>
              <w:t>jedlou sodu</w:t>
            </w:r>
            <w:r w:rsidRPr="005C268F">
              <w:rPr>
                <w:sz w:val="20"/>
              </w:rPr>
              <w:t xml:space="preserve"> a danou potravinu je můžeme nechat ochutnat (na špičku lžičky). Vyzveme děti, aby popsaly chuť. Ukážeme jim, že kromě jedlé sody může být zásadité i </w:t>
            </w:r>
            <w:r w:rsidRPr="005C268F">
              <w:rPr>
                <w:b/>
                <w:sz w:val="20"/>
              </w:rPr>
              <w:t>mýdlo</w:t>
            </w:r>
            <w:r w:rsidRPr="005C268F">
              <w:rPr>
                <w:sz w:val="20"/>
              </w:rPr>
              <w:t>, kterým se ale myjeme, nikoliv jej jíme, a proto ho ani ochutnávat nebudeme.</w:t>
            </w:r>
          </w:p>
          <w:p w14:paraId="67D1C465" w14:textId="77777777" w:rsidR="0020746B" w:rsidRDefault="000A40B9" w:rsidP="009E3BD5">
            <w:pPr>
              <w:spacing w:after="0"/>
              <w:rPr>
                <w:b/>
              </w:rPr>
            </w:pPr>
            <w:r w:rsidRPr="005C268F">
              <w:rPr>
                <w:i/>
                <w:sz w:val="20"/>
              </w:rPr>
              <w:t>(Poznámka: Je vhodné žáky upozornit, že existují kyseliny a zásady silné, které</w:t>
            </w:r>
            <w:r>
              <w:rPr>
                <w:i/>
                <w:sz w:val="20"/>
              </w:rPr>
              <w:t>,</w:t>
            </w:r>
            <w:r w:rsidRPr="005C268F">
              <w:rPr>
                <w:i/>
                <w:sz w:val="20"/>
              </w:rPr>
              <w:t xml:space="preserve"> na rozdíl od jmenovaných potravin</w:t>
            </w:r>
            <w:r>
              <w:rPr>
                <w:i/>
                <w:sz w:val="20"/>
              </w:rPr>
              <w:t>,</w:t>
            </w:r>
            <w:r w:rsidRPr="005C268F">
              <w:rPr>
                <w:i/>
                <w:sz w:val="20"/>
              </w:rPr>
              <w:t xml:space="preserve"> jsou velmi nebezpečné</w:t>
            </w:r>
            <w:r w:rsidR="009E3BD5">
              <w:rPr>
                <w:i/>
                <w:sz w:val="20"/>
              </w:rPr>
              <w:t xml:space="preserve"> a v žádném případě se jich nesmí dotýkat a už vůbec ochutnávat</w:t>
            </w:r>
            <w:r w:rsidRPr="005C268F">
              <w:rPr>
                <w:i/>
                <w:sz w:val="20"/>
              </w:rPr>
              <w:t>).</w:t>
            </w:r>
          </w:p>
        </w:tc>
      </w:tr>
    </w:tbl>
    <w:p w14:paraId="3CBDF92D" w14:textId="77777777" w:rsidR="000A40B9" w:rsidRDefault="000A40B9" w:rsidP="000A40B9">
      <w:pPr>
        <w:spacing w:after="0" w:line="240" w:lineRule="auto"/>
        <w:jc w:val="center"/>
        <w:rPr>
          <w:b/>
        </w:rPr>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CC"/>
        <w:tblCellMar>
          <w:top w:w="227" w:type="dxa"/>
          <w:left w:w="227" w:type="dxa"/>
          <w:bottom w:w="227" w:type="dxa"/>
          <w:right w:w="227" w:type="dxa"/>
        </w:tblCellMar>
        <w:tblLook w:val="04A0" w:firstRow="1" w:lastRow="0" w:firstColumn="1" w:lastColumn="0" w:noHBand="0" w:noVBand="1"/>
      </w:tblPr>
      <w:tblGrid>
        <w:gridCol w:w="9158"/>
      </w:tblGrid>
      <w:tr w:rsidR="000A40B9" w14:paraId="1AF4EAF7" w14:textId="77777777" w:rsidTr="00224FAC">
        <w:trPr>
          <w:trHeight w:val="6641"/>
        </w:trPr>
        <w:tc>
          <w:tcPr>
            <w:tcW w:w="9158" w:type="dxa"/>
            <w:shd w:val="clear" w:color="auto" w:fill="FFFFCC"/>
            <w:tcMar>
              <w:left w:w="227" w:type="dxa"/>
              <w:right w:w="227" w:type="dxa"/>
            </w:tcMar>
          </w:tcPr>
          <w:p w14:paraId="5F0D1461" w14:textId="77777777" w:rsidR="000A40B9" w:rsidRPr="00E8006D" w:rsidRDefault="000A40B9" w:rsidP="00E8006D">
            <w:pPr>
              <w:spacing w:after="0"/>
              <w:rPr>
                <w:rFonts w:cs="Times New Roman"/>
                <w:b/>
              </w:rPr>
            </w:pPr>
            <w:r w:rsidRPr="00E8006D">
              <w:rPr>
                <w:rFonts w:cs="Times New Roman"/>
                <w:b/>
              </w:rPr>
              <w:t xml:space="preserve">Demonstrace barevných změn </w:t>
            </w:r>
            <w:r w:rsidRPr="00E8006D">
              <w:rPr>
                <w:rFonts w:cs="Times New Roman"/>
                <w:i/>
              </w:rPr>
              <w:t>(provádí učitel)</w:t>
            </w:r>
          </w:p>
          <w:p w14:paraId="13D3AFB2" w14:textId="77777777" w:rsidR="000A40B9" w:rsidRPr="005C268F" w:rsidRDefault="000A40B9" w:rsidP="00E8006D">
            <w:pPr>
              <w:spacing w:after="0"/>
              <w:rPr>
                <w:sz w:val="20"/>
              </w:rPr>
            </w:pPr>
            <w:r w:rsidRPr="005C268F">
              <w:rPr>
                <w:sz w:val="20"/>
              </w:rPr>
              <w:t xml:space="preserve">Do pěti skleniček nalijeme vývar z červeného zelí (acidobazický indikátor). Děti by měly určit, že vývar má </w:t>
            </w:r>
            <w:r w:rsidRPr="005C268F">
              <w:rPr>
                <w:b/>
                <w:color w:val="7030A0"/>
                <w:sz w:val="20"/>
              </w:rPr>
              <w:t>fialovou</w:t>
            </w:r>
            <w:r w:rsidRPr="005C268F">
              <w:rPr>
                <w:color w:val="7030A0"/>
                <w:sz w:val="20"/>
              </w:rPr>
              <w:t xml:space="preserve"> </w:t>
            </w:r>
            <w:r w:rsidRPr="005C268F">
              <w:rPr>
                <w:sz w:val="20"/>
              </w:rPr>
              <w:t xml:space="preserve">barvu. Do první skleničky </w:t>
            </w:r>
            <w:r w:rsidRPr="005B0491">
              <w:rPr>
                <w:sz w:val="20"/>
              </w:rPr>
              <w:t>přilijeme menší množství</w:t>
            </w:r>
            <w:r w:rsidRPr="005C268F">
              <w:rPr>
                <w:sz w:val="20"/>
              </w:rPr>
              <w:t xml:space="preserve"> </w:t>
            </w:r>
            <w:r w:rsidRPr="005C268F">
              <w:rPr>
                <w:b/>
                <w:color w:val="FF0000"/>
                <w:sz w:val="20"/>
              </w:rPr>
              <w:t>octa</w:t>
            </w:r>
            <w:r w:rsidRPr="005C268F">
              <w:rPr>
                <w:color w:val="FF0000"/>
                <w:sz w:val="20"/>
              </w:rPr>
              <w:t xml:space="preserve"> </w:t>
            </w:r>
            <w:r w:rsidRPr="005C268F">
              <w:rPr>
                <w:sz w:val="20"/>
              </w:rPr>
              <w:t xml:space="preserve">(kyselá látka), do druhé skleničky přilijeme menší množství </w:t>
            </w:r>
            <w:r w:rsidRPr="005C268F">
              <w:rPr>
                <w:b/>
                <w:color w:val="FF0000"/>
                <w:sz w:val="20"/>
              </w:rPr>
              <w:t>citrónové šťávy</w:t>
            </w:r>
            <w:r w:rsidRPr="005C268F">
              <w:rPr>
                <w:color w:val="FF0000"/>
                <w:sz w:val="20"/>
              </w:rPr>
              <w:t xml:space="preserve"> </w:t>
            </w:r>
            <w:r w:rsidRPr="005C268F">
              <w:rPr>
                <w:sz w:val="20"/>
              </w:rPr>
              <w:t xml:space="preserve">(kyselá látka), do třetí přilijeme jen vodu (neutrální látka), do čtvrté přilijeme menší množství emulze </w:t>
            </w:r>
            <w:r w:rsidRPr="005C268F">
              <w:rPr>
                <w:b/>
                <w:color w:val="0070C0"/>
                <w:sz w:val="20"/>
              </w:rPr>
              <w:t>mýdla</w:t>
            </w:r>
            <w:r w:rsidRPr="005C268F">
              <w:rPr>
                <w:color w:val="0070C0"/>
                <w:sz w:val="20"/>
              </w:rPr>
              <w:t xml:space="preserve"> </w:t>
            </w:r>
            <w:r w:rsidRPr="005C268F">
              <w:rPr>
                <w:sz w:val="20"/>
              </w:rPr>
              <w:t xml:space="preserve">ve vodě (zásada) a do poslední přilijeme menší množství roztoku </w:t>
            </w:r>
            <w:r w:rsidRPr="005C268F">
              <w:rPr>
                <w:b/>
                <w:color w:val="00B050"/>
                <w:sz w:val="20"/>
              </w:rPr>
              <w:t>jedlé sody</w:t>
            </w:r>
            <w:r w:rsidRPr="005C268F">
              <w:rPr>
                <w:color w:val="00B050"/>
                <w:sz w:val="20"/>
              </w:rPr>
              <w:t xml:space="preserve"> </w:t>
            </w:r>
            <w:r w:rsidRPr="005C268F">
              <w:rPr>
                <w:sz w:val="20"/>
              </w:rPr>
              <w:t>(zásada).</w:t>
            </w:r>
          </w:p>
          <w:p w14:paraId="3B080D11" w14:textId="77777777" w:rsidR="0020746B" w:rsidRDefault="000A40B9">
            <w:pPr>
              <w:spacing w:after="0"/>
              <w:rPr>
                <w:sz w:val="20"/>
              </w:rPr>
            </w:pPr>
            <w:r w:rsidRPr="005C268F">
              <w:rPr>
                <w:sz w:val="20"/>
              </w:rPr>
              <w:t>Vše děláme postupně, a s žáky o všem diskutujeme a necháváme je popisovat, jaké barevné změny ve skleničkách probíhají.</w:t>
            </w:r>
          </w:p>
          <w:p w14:paraId="3EEA1101" w14:textId="77777777" w:rsidR="0020746B" w:rsidRDefault="000A40B9">
            <w:pPr>
              <w:spacing w:after="0"/>
              <w:rPr>
                <w:sz w:val="20"/>
              </w:rPr>
            </w:pPr>
            <w:r w:rsidRPr="005C268F">
              <w:rPr>
                <w:sz w:val="20"/>
              </w:rPr>
              <w:t xml:space="preserve">Děti budou pozorovat, že po přidání </w:t>
            </w:r>
            <w:r w:rsidRPr="005C268F">
              <w:rPr>
                <w:b/>
                <w:color w:val="FF0000"/>
                <w:sz w:val="20"/>
              </w:rPr>
              <w:t>kyseliny</w:t>
            </w:r>
            <w:r w:rsidRPr="005C268F">
              <w:rPr>
                <w:color w:val="FF0000"/>
                <w:sz w:val="20"/>
              </w:rPr>
              <w:t xml:space="preserve"> </w:t>
            </w:r>
            <w:r w:rsidRPr="005C268F">
              <w:rPr>
                <w:sz w:val="20"/>
              </w:rPr>
              <w:t xml:space="preserve">se barva vývaru změní z fialové na </w:t>
            </w:r>
            <w:r w:rsidRPr="005C268F">
              <w:rPr>
                <w:b/>
                <w:color w:val="FF0000"/>
                <w:sz w:val="20"/>
              </w:rPr>
              <w:t>červenou</w:t>
            </w:r>
            <w:r w:rsidRPr="005C268F">
              <w:rPr>
                <w:sz w:val="20"/>
              </w:rPr>
              <w:t xml:space="preserve">, naopak po přidání </w:t>
            </w:r>
            <w:r w:rsidRPr="005C268F">
              <w:rPr>
                <w:b/>
                <w:color w:val="0070C0"/>
                <w:sz w:val="20"/>
              </w:rPr>
              <w:t>zás</w:t>
            </w:r>
            <w:r w:rsidRPr="005C268F">
              <w:rPr>
                <w:b/>
                <w:color w:val="00B050"/>
                <w:sz w:val="20"/>
              </w:rPr>
              <w:t>ady</w:t>
            </w:r>
            <w:r w:rsidRPr="005C268F">
              <w:rPr>
                <w:sz w:val="20"/>
              </w:rPr>
              <w:t xml:space="preserve"> se změní na </w:t>
            </w:r>
            <w:r w:rsidRPr="005C268F">
              <w:rPr>
                <w:b/>
                <w:color w:val="0070C0"/>
                <w:sz w:val="20"/>
              </w:rPr>
              <w:t>modrou</w:t>
            </w:r>
            <w:r w:rsidRPr="005C268F">
              <w:rPr>
                <w:color w:val="0070C0"/>
                <w:sz w:val="20"/>
              </w:rPr>
              <w:t xml:space="preserve"> </w:t>
            </w:r>
            <w:r w:rsidRPr="005C268F">
              <w:rPr>
                <w:sz w:val="20"/>
              </w:rPr>
              <w:t xml:space="preserve">až </w:t>
            </w:r>
            <w:r w:rsidRPr="005C268F">
              <w:rPr>
                <w:b/>
                <w:color w:val="00B050"/>
                <w:sz w:val="20"/>
              </w:rPr>
              <w:t>zelenou</w:t>
            </w:r>
            <w:r w:rsidRPr="005C268F">
              <w:rPr>
                <w:sz w:val="20"/>
              </w:rPr>
              <w:t xml:space="preserve">. </w:t>
            </w:r>
          </w:p>
          <w:p w14:paraId="349B264F" w14:textId="77777777" w:rsidR="0020746B" w:rsidRPr="00BE3521" w:rsidRDefault="0020746B" w:rsidP="00345973">
            <w:pPr>
              <w:pStyle w:val="obrazek"/>
            </w:pPr>
            <w:r w:rsidRPr="00BE3521">
              <w:drawing>
                <wp:inline distT="0" distB="0" distL="0" distR="0" wp14:anchorId="73BF3BDD" wp14:editId="76997066">
                  <wp:extent cx="3660543" cy="27432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70319_19055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83273" cy="2760233"/>
                          </a:xfrm>
                          <a:prstGeom prst="rect">
                            <a:avLst/>
                          </a:prstGeom>
                        </pic:spPr>
                      </pic:pic>
                    </a:graphicData>
                  </a:graphic>
                </wp:inline>
              </w:drawing>
            </w:r>
          </w:p>
          <w:p w14:paraId="3F198176" w14:textId="708B005D" w:rsidR="0020746B" w:rsidRPr="005F40F9" w:rsidRDefault="000A40B9" w:rsidP="00BE3521">
            <w:pPr>
              <w:pStyle w:val="popisekobrazku"/>
              <w:rPr>
                <w:sz w:val="18"/>
              </w:rPr>
            </w:pPr>
            <w:r w:rsidRPr="005F40F9">
              <w:rPr>
                <w:sz w:val="18"/>
              </w:rPr>
              <w:t xml:space="preserve">Obr. 5 </w:t>
            </w:r>
            <w:r w:rsidR="001D5158">
              <w:rPr>
                <w:sz w:val="18"/>
              </w:rPr>
              <w:t>– B</w:t>
            </w:r>
            <w:r w:rsidR="008D0E56" w:rsidRPr="005F40F9">
              <w:rPr>
                <w:sz w:val="18"/>
              </w:rPr>
              <w:t>arevná škála</w:t>
            </w:r>
            <w:r w:rsidR="00BE3521" w:rsidRPr="005F40F9">
              <w:rPr>
                <w:sz w:val="18"/>
              </w:rPr>
              <w:t xml:space="preserve"> z červeného zelí</w:t>
            </w:r>
          </w:p>
          <w:p w14:paraId="508860C3" w14:textId="14BF498F" w:rsidR="000A40B9" w:rsidRPr="008966AC" w:rsidRDefault="000A40B9" w:rsidP="00345973">
            <w:pPr>
              <w:spacing w:after="0"/>
            </w:pPr>
            <w:r w:rsidRPr="005C268F">
              <w:rPr>
                <w:sz w:val="20"/>
              </w:rPr>
              <w:t xml:space="preserve">Vysvětlíme žákům, že kromě kyselin a zásad existují také látky, které nejsou ani kyselinami ani zásadami a říká se jim látky </w:t>
            </w:r>
            <w:r w:rsidRPr="005C268F">
              <w:rPr>
                <w:b/>
                <w:sz w:val="20"/>
              </w:rPr>
              <w:t>neutrální</w:t>
            </w:r>
            <w:r w:rsidRPr="005C268F">
              <w:rPr>
                <w:sz w:val="20"/>
              </w:rPr>
              <w:t>. Neutrální je třeba voda a po přidání vody se barva vývaru nezmění.</w:t>
            </w:r>
            <w:r w:rsidR="00345973">
              <w:rPr>
                <w:b/>
                <w:sz w:val="20"/>
              </w:rPr>
              <w:t xml:space="preserve"> </w:t>
            </w:r>
          </w:p>
        </w:tc>
      </w:tr>
      <w:tr w:rsidR="000A40B9" w14:paraId="79DCB9F8" w14:textId="77777777" w:rsidTr="00224FAC">
        <w:tblPrEx>
          <w:shd w:val="clear" w:color="auto" w:fill="E5F5FF"/>
        </w:tblPrEx>
        <w:tc>
          <w:tcPr>
            <w:tcW w:w="9158" w:type="dxa"/>
            <w:shd w:val="clear" w:color="auto" w:fill="E5F5FF"/>
            <w:tcMar>
              <w:left w:w="227" w:type="dxa"/>
              <w:right w:w="227" w:type="dxa"/>
            </w:tcMar>
          </w:tcPr>
          <w:p w14:paraId="6ECEF2C0" w14:textId="77777777" w:rsidR="0020746B" w:rsidRPr="00E8006D" w:rsidRDefault="009E60CF" w:rsidP="00E8006D">
            <w:pPr>
              <w:keepNext/>
              <w:spacing w:after="0"/>
              <w:rPr>
                <w:rFonts w:cs="Times New Roman"/>
                <w:i/>
              </w:rPr>
            </w:pPr>
            <w:r w:rsidRPr="00E8006D">
              <w:rPr>
                <w:rFonts w:cs="Times New Roman"/>
                <w:b/>
              </w:rPr>
              <w:lastRenderedPageBreak/>
              <w:t>Provedení experimentu</w:t>
            </w:r>
            <w:r w:rsidR="00E53922" w:rsidRPr="00E8006D">
              <w:rPr>
                <w:rFonts w:cs="Times New Roman"/>
                <w:b/>
              </w:rPr>
              <w:t xml:space="preserve"> </w:t>
            </w:r>
            <w:r w:rsidR="00E53922" w:rsidRPr="00E8006D">
              <w:rPr>
                <w:rFonts w:cs="Times New Roman"/>
                <w:i/>
              </w:rPr>
              <w:t>(samostatná činnost dětí)</w:t>
            </w:r>
          </w:p>
          <w:p w14:paraId="1443A41E" w14:textId="77777777" w:rsidR="0020746B" w:rsidRDefault="000A40B9" w:rsidP="00E8006D">
            <w:pPr>
              <w:pStyle w:val="Odstavecseseznamem"/>
              <w:keepNext/>
              <w:numPr>
                <w:ilvl w:val="0"/>
                <w:numId w:val="18"/>
              </w:numPr>
              <w:spacing w:after="0"/>
              <w:ind w:left="714" w:hanging="357"/>
              <w:jc w:val="left"/>
              <w:rPr>
                <w:sz w:val="20"/>
              </w:rPr>
            </w:pPr>
            <w:r w:rsidRPr="006C187C">
              <w:rPr>
                <w:sz w:val="20"/>
              </w:rPr>
              <w:t>Na stůl rozprostřeme igelitový ubrus (pokud možno bílý).</w:t>
            </w:r>
          </w:p>
          <w:p w14:paraId="01FBC9D3" w14:textId="77777777" w:rsidR="0020746B" w:rsidRDefault="000A40B9">
            <w:pPr>
              <w:pStyle w:val="Odstavecseseznamem"/>
              <w:keepNext/>
              <w:numPr>
                <w:ilvl w:val="0"/>
                <w:numId w:val="18"/>
              </w:numPr>
              <w:spacing w:after="0"/>
              <w:ind w:left="714" w:hanging="357"/>
              <w:rPr>
                <w:sz w:val="20"/>
              </w:rPr>
            </w:pPr>
            <w:r w:rsidRPr="006C187C">
              <w:rPr>
                <w:sz w:val="20"/>
              </w:rPr>
              <w:t>Rozdělíme děti do dvojic až trojic a rozmístíme je kolem stolu tak, aby měly co nejvíce prostoru.</w:t>
            </w:r>
          </w:p>
          <w:p w14:paraId="337A5C99" w14:textId="77777777" w:rsidR="0020746B" w:rsidRDefault="000A40B9">
            <w:pPr>
              <w:pStyle w:val="Odstavecseseznamem"/>
              <w:keepNext/>
              <w:numPr>
                <w:ilvl w:val="0"/>
                <w:numId w:val="18"/>
              </w:numPr>
              <w:spacing w:after="0"/>
              <w:ind w:left="714" w:hanging="357"/>
              <w:rPr>
                <w:sz w:val="20"/>
              </w:rPr>
            </w:pPr>
            <w:r w:rsidRPr="006C187C">
              <w:rPr>
                <w:sz w:val="20"/>
              </w:rPr>
              <w:t xml:space="preserve">Každé skupince dáme zkoumané vzorky: jednu větší skleničku s vývarem a 3 menší skleničky (v první bude kyselá látka – citrónová šťáva / ocet, ve druhé zásaditá látka – mýdlová voda / roztok jedlé sody, ve třetí skleničce voda). </w:t>
            </w:r>
          </w:p>
          <w:p w14:paraId="783F3538" w14:textId="77777777" w:rsidR="0020746B" w:rsidRDefault="000A40B9">
            <w:pPr>
              <w:pStyle w:val="Odstavecseseznamem"/>
              <w:numPr>
                <w:ilvl w:val="0"/>
                <w:numId w:val="18"/>
              </w:numPr>
              <w:spacing w:after="0"/>
              <w:ind w:left="714" w:hanging="357"/>
              <w:rPr>
                <w:sz w:val="20"/>
              </w:rPr>
            </w:pPr>
            <w:r w:rsidRPr="006C187C">
              <w:rPr>
                <w:sz w:val="20"/>
              </w:rPr>
              <w:t xml:space="preserve">Dětem poskytneme čajové lžičky / kapátka (pro 1 dítě 1 lžička/kapátko). </w:t>
            </w:r>
          </w:p>
          <w:p w14:paraId="2BE99BCF" w14:textId="77777777" w:rsidR="0020746B" w:rsidRDefault="000A40B9">
            <w:pPr>
              <w:pStyle w:val="Odstavecseseznamem"/>
              <w:numPr>
                <w:ilvl w:val="0"/>
                <w:numId w:val="18"/>
              </w:numPr>
              <w:spacing w:after="0"/>
              <w:ind w:left="714" w:hanging="357"/>
              <w:rPr>
                <w:sz w:val="20"/>
              </w:rPr>
            </w:pPr>
            <w:r w:rsidRPr="006C187C">
              <w:rPr>
                <w:sz w:val="20"/>
              </w:rPr>
              <w:t xml:space="preserve">Dáme dětem min. 3 prázdné skleničky / víčka (eventuálně máme-li k dispozici plastové zkumavky), ve kterých si budou moci děti vytvářet směsi (čím více skleniček / víček / zkumavek, tím více si děti „zaexperimentují“). </w:t>
            </w:r>
          </w:p>
          <w:p w14:paraId="3C0B0E6B" w14:textId="047889E9" w:rsidR="0020746B" w:rsidRDefault="000A40B9">
            <w:pPr>
              <w:pStyle w:val="Odstavecseseznamem"/>
              <w:numPr>
                <w:ilvl w:val="0"/>
                <w:numId w:val="18"/>
              </w:numPr>
              <w:spacing w:after="0"/>
              <w:ind w:left="714" w:hanging="357"/>
              <w:rPr>
                <w:sz w:val="20"/>
              </w:rPr>
            </w:pPr>
            <w:r w:rsidRPr="006C187C">
              <w:rPr>
                <w:sz w:val="20"/>
              </w:rPr>
              <w:t>Vyzveme děti, aby do prázdných skleniček (víček / zkumavek) přelily</w:t>
            </w:r>
            <w:r w:rsidR="0069062E">
              <w:rPr>
                <w:sz w:val="20"/>
              </w:rPr>
              <w:t xml:space="preserve"> vychlazený</w:t>
            </w:r>
            <w:r w:rsidRPr="006C187C">
              <w:rPr>
                <w:sz w:val="20"/>
              </w:rPr>
              <w:t xml:space="preserve"> vývar z větší skleničky (menším dětem pomůžeme). Do první skleničky s vývarem pak pomocí lžičky / kapátka přidají kyselou látku, do druhé zásaditou a do třetí jen vodu. Nemáme-li dostatečný počet skleniček, děti přilévají vý</w:t>
            </w:r>
            <w:r w:rsidR="001D5158">
              <w:rPr>
                <w:sz w:val="20"/>
              </w:rPr>
              <w:t>var k již připraveným roztokům.</w:t>
            </w:r>
          </w:p>
          <w:p w14:paraId="0F34FDE2" w14:textId="77777777" w:rsidR="0020746B" w:rsidRDefault="000A40B9">
            <w:pPr>
              <w:pStyle w:val="Odstavecseseznamem"/>
              <w:numPr>
                <w:ilvl w:val="0"/>
                <w:numId w:val="18"/>
              </w:numPr>
              <w:spacing w:after="0"/>
              <w:ind w:left="714" w:hanging="357"/>
              <w:rPr>
                <w:noProof/>
                <w:sz w:val="20"/>
                <w:lang w:eastAsia="cs-CZ"/>
              </w:rPr>
            </w:pPr>
            <w:r w:rsidRPr="006C187C">
              <w:rPr>
                <w:sz w:val="20"/>
              </w:rPr>
              <w:t xml:space="preserve">Děti by měly </w:t>
            </w:r>
            <w:r>
              <w:rPr>
                <w:sz w:val="20"/>
              </w:rPr>
              <w:t>z</w:t>
            </w:r>
            <w:r w:rsidRPr="006C187C">
              <w:rPr>
                <w:sz w:val="20"/>
              </w:rPr>
              <w:t>pozorovat, že se barva v první skleničce změní z fialové na červenou, ve druhé skleničce se změní na modrou až zelenou. Po přidání vody se barva vývaru nezmění.</w:t>
            </w:r>
          </w:p>
          <w:p w14:paraId="7EFC86DD" w14:textId="77777777" w:rsidR="0020746B" w:rsidRDefault="000A40B9">
            <w:pPr>
              <w:pStyle w:val="Odstavecseseznamem"/>
              <w:numPr>
                <w:ilvl w:val="0"/>
                <w:numId w:val="18"/>
              </w:numPr>
              <w:spacing w:after="0"/>
              <w:ind w:left="714" w:hanging="357"/>
              <w:rPr>
                <w:sz w:val="20"/>
              </w:rPr>
            </w:pPr>
            <w:r w:rsidRPr="006C187C">
              <w:rPr>
                <w:sz w:val="20"/>
              </w:rPr>
              <w:t xml:space="preserve">Máme-li dostatečný počet skleniček (víček / zkumavek), můžeme nechat děti experimentovat, ať si samy, dle svého uvážení, míchají směsi a pozorují barevné změny. </w:t>
            </w:r>
          </w:p>
          <w:p w14:paraId="38CEBC3B" w14:textId="77777777" w:rsidR="0020746B" w:rsidRDefault="000A40B9">
            <w:pPr>
              <w:pStyle w:val="Odstavecseseznamem"/>
              <w:numPr>
                <w:ilvl w:val="0"/>
                <w:numId w:val="18"/>
              </w:numPr>
              <w:spacing w:after="0"/>
              <w:ind w:left="714" w:hanging="357"/>
              <w:rPr>
                <w:noProof/>
                <w:sz w:val="20"/>
                <w:lang w:eastAsia="cs-CZ"/>
              </w:rPr>
            </w:pPr>
            <w:r w:rsidRPr="006C187C">
              <w:rPr>
                <w:sz w:val="20"/>
              </w:rPr>
              <w:t>Stále s dětmi nad vším diskutujeme a opakujeme pojmy kyselina a zásada.</w:t>
            </w:r>
          </w:p>
          <w:p w14:paraId="6E17E54B" w14:textId="77777777" w:rsidR="0020746B" w:rsidRDefault="0020746B">
            <w:pPr>
              <w:pStyle w:val="obrazek"/>
            </w:pPr>
            <w:r>
              <w:drawing>
                <wp:inline distT="0" distB="0" distL="0" distR="0" wp14:anchorId="67762CAD" wp14:editId="3B9CD498">
                  <wp:extent cx="2291207" cy="2052084"/>
                  <wp:effectExtent l="0" t="0" r="0" b="5715"/>
                  <wp:docPr id="35" name="Obrázek 35" descr="D:\Dokumenty\user\Desktop\fotky\IMG_20170311_07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kumenty\user\Desktop\fotky\IMG_20170311_07491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3197" t="15038" r="15694" b="11972"/>
                          <a:stretch/>
                        </pic:blipFill>
                        <pic:spPr bwMode="auto">
                          <a:xfrm>
                            <a:off x="0" y="0"/>
                            <a:ext cx="2305767" cy="2065125"/>
                          </a:xfrm>
                          <a:prstGeom prst="rect">
                            <a:avLst/>
                          </a:prstGeom>
                          <a:noFill/>
                          <a:ln>
                            <a:noFill/>
                          </a:ln>
                          <a:extLst>
                            <a:ext uri="{53640926-AAD7-44D8-BBD7-CCE9431645EC}">
                              <a14:shadowObscured xmlns:a14="http://schemas.microsoft.com/office/drawing/2010/main"/>
                            </a:ext>
                          </a:extLst>
                        </pic:spPr>
                      </pic:pic>
                    </a:graphicData>
                  </a:graphic>
                </wp:inline>
              </w:drawing>
            </w:r>
          </w:p>
          <w:p w14:paraId="25C4617D" w14:textId="6F1FD416" w:rsidR="0020746B" w:rsidRDefault="001D5158" w:rsidP="0069062E">
            <w:pPr>
              <w:pStyle w:val="popisekobrazku"/>
              <w:spacing w:after="0"/>
            </w:pPr>
            <w:r>
              <w:rPr>
                <w:sz w:val="18"/>
              </w:rPr>
              <w:t>Obr. 6 – V</w:t>
            </w:r>
            <w:r w:rsidR="000A40B9" w:rsidRPr="005F40F9">
              <w:rPr>
                <w:sz w:val="18"/>
              </w:rPr>
              <w:t>lastní činnost dětí</w:t>
            </w:r>
            <w:r w:rsidR="000A40B9" w:rsidRPr="005F40F9">
              <w:rPr>
                <w:b/>
                <w:sz w:val="18"/>
              </w:rPr>
              <w:t xml:space="preserve"> </w:t>
            </w:r>
          </w:p>
        </w:tc>
      </w:tr>
    </w:tbl>
    <w:p w14:paraId="23D75CD3" w14:textId="77777777" w:rsidR="000A40B9" w:rsidRDefault="000A40B9" w:rsidP="000A40B9">
      <w:pPr>
        <w:spacing w:after="0" w:line="240" w:lineRule="auto"/>
        <w:jc w:val="center"/>
        <w:rPr>
          <w:b/>
        </w:rPr>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ED2"/>
        <w:tblCellMar>
          <w:top w:w="227" w:type="dxa"/>
          <w:left w:w="227" w:type="dxa"/>
          <w:bottom w:w="227" w:type="dxa"/>
          <w:right w:w="227" w:type="dxa"/>
        </w:tblCellMar>
        <w:tblLook w:val="04A0" w:firstRow="1" w:lastRow="0" w:firstColumn="1" w:lastColumn="0" w:noHBand="0" w:noVBand="1"/>
      </w:tblPr>
      <w:tblGrid>
        <w:gridCol w:w="9158"/>
      </w:tblGrid>
      <w:tr w:rsidR="000A40B9" w14:paraId="6EE4D761" w14:textId="77777777" w:rsidTr="00224FAC">
        <w:trPr>
          <w:trHeight w:val="27"/>
        </w:trPr>
        <w:tc>
          <w:tcPr>
            <w:tcW w:w="9158" w:type="dxa"/>
            <w:shd w:val="clear" w:color="auto" w:fill="DAFED2"/>
            <w:tcMar>
              <w:left w:w="227" w:type="dxa"/>
              <w:right w:w="227" w:type="dxa"/>
            </w:tcMar>
          </w:tcPr>
          <w:p w14:paraId="1810DCB4" w14:textId="77777777" w:rsidR="000A40B9" w:rsidRPr="00E8006D" w:rsidRDefault="000A40B9" w:rsidP="00AC18D1">
            <w:pPr>
              <w:spacing w:after="0"/>
              <w:ind w:right="3"/>
              <w:rPr>
                <w:b/>
              </w:rPr>
            </w:pPr>
            <w:r w:rsidRPr="00E8006D">
              <w:rPr>
                <w:b/>
              </w:rPr>
              <w:t>Tvorba závěrů z </w:t>
            </w:r>
            <w:r w:rsidR="00B26503" w:rsidRPr="00E8006D">
              <w:rPr>
                <w:b/>
              </w:rPr>
              <w:t>experimentování</w:t>
            </w:r>
          </w:p>
          <w:p w14:paraId="59EF94E5" w14:textId="77777777" w:rsidR="004B222C" w:rsidRDefault="004B222C" w:rsidP="004B222C">
            <w:pPr>
              <w:spacing w:after="0"/>
              <w:ind w:right="6"/>
              <w:rPr>
                <w:sz w:val="20"/>
              </w:rPr>
            </w:pPr>
            <w:r w:rsidRPr="006C187C">
              <w:rPr>
                <w:sz w:val="20"/>
              </w:rPr>
              <w:t xml:space="preserve">S dětmi shrneme, co jsme se společně naučili. Tedy, že existují 3 různé druhy látek – kyseliny (obsaženy např. v octu, citrónu), zásady (obsaženy např. v jedlé sodě) a látky neutrální (např. voda). </w:t>
            </w:r>
          </w:p>
          <w:p w14:paraId="572FF52C" w14:textId="77777777" w:rsidR="004B222C" w:rsidRDefault="004B222C" w:rsidP="004B222C">
            <w:pPr>
              <w:spacing w:after="0"/>
              <w:ind w:right="6"/>
              <w:rPr>
                <w:b/>
                <w:sz w:val="20"/>
              </w:rPr>
            </w:pPr>
            <w:r w:rsidRPr="006C187C">
              <w:rPr>
                <w:sz w:val="20"/>
              </w:rPr>
              <w:t>Dět</w:t>
            </w:r>
            <w:r>
              <w:rPr>
                <w:sz w:val="20"/>
              </w:rPr>
              <w:t xml:space="preserve">i </w:t>
            </w:r>
            <w:r w:rsidRPr="006C187C">
              <w:rPr>
                <w:sz w:val="20"/>
              </w:rPr>
              <w:t xml:space="preserve">mohou vybarvit </w:t>
            </w:r>
            <w:r w:rsidRPr="006C187C">
              <w:rPr>
                <w:b/>
                <w:sz w:val="20"/>
              </w:rPr>
              <w:t>pracovní list</w:t>
            </w:r>
            <w:r w:rsidRPr="009E3BD5">
              <w:rPr>
                <w:sz w:val="20"/>
              </w:rPr>
              <w:t>.</w:t>
            </w:r>
          </w:p>
          <w:p w14:paraId="65DD8CF9" w14:textId="77777777" w:rsidR="004B222C" w:rsidRPr="00E8006D" w:rsidRDefault="004B222C" w:rsidP="004B222C">
            <w:pPr>
              <w:spacing w:after="0"/>
              <w:ind w:right="3"/>
              <w:rPr>
                <w:b/>
              </w:rPr>
            </w:pPr>
            <w:r w:rsidRPr="00E8006D">
              <w:rPr>
                <w:b/>
              </w:rPr>
              <w:t>Úkol pro bystré hlavičky</w:t>
            </w:r>
          </w:p>
          <w:p w14:paraId="7F760D30" w14:textId="32B04C92" w:rsidR="0020746B" w:rsidRPr="009E3BD5" w:rsidRDefault="004B222C" w:rsidP="00345973">
            <w:pPr>
              <w:shd w:val="clear" w:color="auto" w:fill="DAFED2"/>
              <w:spacing w:after="0"/>
              <w:ind w:right="3"/>
              <w:rPr>
                <w:b/>
              </w:rPr>
            </w:pPr>
            <w:r>
              <w:rPr>
                <w:sz w:val="20"/>
              </w:rPr>
              <w:t>Dokážou</w:t>
            </w:r>
            <w:r w:rsidRPr="006C187C">
              <w:rPr>
                <w:sz w:val="20"/>
              </w:rPr>
              <w:t xml:space="preserve"> děti určit, ve které skleničce u nich na stole bude šťáva z citrónu (či ocet) a ve které mýdlová voda? </w:t>
            </w:r>
            <w:r w:rsidRPr="009E3BD5">
              <w:rPr>
                <w:b/>
                <w:sz w:val="20"/>
              </w:rPr>
              <w:t>Nechte děti bádat</w:t>
            </w:r>
            <w:r w:rsidRPr="006C187C">
              <w:rPr>
                <w:sz w:val="20"/>
              </w:rPr>
              <w:t>:</w:t>
            </w:r>
            <w:r>
              <w:t xml:space="preserve"> </w:t>
            </w:r>
            <w:r w:rsidRPr="006C187C">
              <w:rPr>
                <w:sz w:val="20"/>
              </w:rPr>
              <w:t>Připravíme si dopředu dva „neznámé roztoky“ a řekneme dětem, že jsme zapomněli, ve které skleničce máme kyselinu a ve které zásadu. Požádáme je o pomoc s určením, ve které skleničce je kyselina a ve které je zásada.</w:t>
            </w:r>
          </w:p>
        </w:tc>
      </w:tr>
    </w:tbl>
    <w:p w14:paraId="5C27A8A3" w14:textId="77777777" w:rsidR="00606FD4" w:rsidRPr="00E8006D" w:rsidRDefault="00606FD4" w:rsidP="005855A5">
      <w:pPr>
        <w:keepNext/>
        <w:spacing w:after="0"/>
        <w:rPr>
          <w:rFonts w:cs="Times New Roman"/>
          <w:b/>
        </w:rPr>
      </w:pPr>
      <w:r w:rsidRPr="00E8006D">
        <w:rPr>
          <w:rFonts w:cs="Times New Roman"/>
          <w:b/>
        </w:rPr>
        <w:lastRenderedPageBreak/>
        <w:t>Tipy, rady a další doporučení</w:t>
      </w: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AD5"/>
        <w:tblCellMar>
          <w:top w:w="227" w:type="dxa"/>
          <w:left w:w="227" w:type="dxa"/>
          <w:bottom w:w="227" w:type="dxa"/>
          <w:right w:w="227" w:type="dxa"/>
        </w:tblCellMar>
        <w:tblLook w:val="04A0" w:firstRow="1" w:lastRow="0" w:firstColumn="1" w:lastColumn="0" w:noHBand="0" w:noVBand="1"/>
      </w:tblPr>
      <w:tblGrid>
        <w:gridCol w:w="2268"/>
        <w:gridCol w:w="2268"/>
        <w:gridCol w:w="2268"/>
        <w:gridCol w:w="2354"/>
      </w:tblGrid>
      <w:tr w:rsidR="00557C34" w14:paraId="08E7BFA5" w14:textId="77777777" w:rsidTr="00224FAC">
        <w:trPr>
          <w:trHeight w:val="9131"/>
        </w:trPr>
        <w:tc>
          <w:tcPr>
            <w:tcW w:w="9158" w:type="dxa"/>
            <w:gridSpan w:val="4"/>
            <w:shd w:val="clear" w:color="auto" w:fill="FFEAD5"/>
          </w:tcPr>
          <w:p w14:paraId="787D4D8D" w14:textId="77777777" w:rsidR="00557C34" w:rsidRPr="00643E91" w:rsidRDefault="00606FD4" w:rsidP="005855A5">
            <w:pPr>
              <w:keepNext/>
              <w:spacing w:after="0"/>
              <w:rPr>
                <w:b/>
                <w:sz w:val="20"/>
                <w:szCs w:val="20"/>
              </w:rPr>
            </w:pPr>
            <w:r>
              <w:rPr>
                <w:b/>
                <w:noProof/>
                <w:sz w:val="20"/>
                <w:szCs w:val="20"/>
                <w:lang w:eastAsia="cs-CZ"/>
              </w:rPr>
              <w:drawing>
                <wp:anchor distT="0" distB="0" distL="114300" distR="114300" simplePos="0" relativeHeight="251639808" behindDoc="0" locked="0" layoutInCell="1" allowOverlap="1" wp14:anchorId="0A94ACB4" wp14:editId="04B234EF">
                  <wp:simplePos x="0" y="0"/>
                  <wp:positionH relativeFrom="margin">
                    <wp:posOffset>4894580</wp:posOffset>
                  </wp:positionH>
                  <wp:positionV relativeFrom="margin">
                    <wp:posOffset>163195</wp:posOffset>
                  </wp:positionV>
                  <wp:extent cx="554990" cy="1525905"/>
                  <wp:effectExtent l="19050" t="0" r="0" b="0"/>
                  <wp:wrapSquare wrapText="bothSides"/>
                  <wp:docPr id="2056"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0880" t="25914" r="34850" b="2766"/>
                          <a:stretch/>
                        </pic:blipFill>
                        <pic:spPr bwMode="auto">
                          <a:xfrm>
                            <a:off x="0" y="0"/>
                            <a:ext cx="554990" cy="1525905"/>
                          </a:xfrm>
                          <a:prstGeom prst="rect">
                            <a:avLst/>
                          </a:prstGeom>
                          <a:ln>
                            <a:noFill/>
                          </a:ln>
                          <a:extLst>
                            <a:ext uri="{53640926-AAD7-44D8-BBD7-CCE9431645EC}">
                              <a14:shadowObscured xmlns:a14="http://schemas.microsoft.com/office/drawing/2010/main"/>
                            </a:ext>
                          </a:extLst>
                        </pic:spPr>
                      </pic:pic>
                    </a:graphicData>
                  </a:graphic>
                </wp:anchor>
              </w:drawing>
            </w:r>
            <w:r w:rsidR="00557C34" w:rsidRPr="00643E91">
              <w:rPr>
                <w:b/>
                <w:sz w:val="20"/>
                <w:szCs w:val="20"/>
              </w:rPr>
              <w:t>Pro bystré hlavičky něco navíc – Záhadné šumění ve skleničce</w:t>
            </w:r>
          </w:p>
          <w:p w14:paraId="7A152057" w14:textId="1B0447FD" w:rsidR="00557C34" w:rsidRPr="00FD5C86" w:rsidRDefault="00557C34" w:rsidP="005855A5">
            <w:pPr>
              <w:keepNext/>
              <w:spacing w:after="0"/>
              <w:rPr>
                <w:sz w:val="20"/>
                <w:szCs w:val="20"/>
              </w:rPr>
            </w:pPr>
            <w:r w:rsidRPr="00BD2D6B">
              <w:rPr>
                <w:sz w:val="20"/>
                <w:szCs w:val="20"/>
              </w:rPr>
              <w:t xml:space="preserve">Může stát, že děti smíchají roztok jedlé sody s octem. Výsledná směs bude šumět. Dochází k chemické reakci. Ocet (resp. kyselina octová) </w:t>
            </w:r>
            <w:r w:rsidRPr="00FD5C86">
              <w:rPr>
                <w:sz w:val="20"/>
                <w:szCs w:val="20"/>
              </w:rPr>
              <w:t xml:space="preserve">reaguje s jedlou sodou (resp. s </w:t>
            </w:r>
            <w:r w:rsidRPr="00BB65F2">
              <w:rPr>
                <w:sz w:val="20"/>
                <w:szCs w:val="20"/>
              </w:rPr>
              <w:t xml:space="preserve">hydrogenuhličitanem sodným) za vzniku plynu – oxidu uhličitého. Vznik plynu můžeme pozorovat jako šumění ve skleničce. Ke stejnému efektu dochází i u experimentu </w:t>
            </w:r>
            <w:r w:rsidRPr="00643E91">
              <w:rPr>
                <w:sz w:val="20"/>
                <w:szCs w:val="20"/>
              </w:rPr>
              <w:t>Chemická sopka</w:t>
            </w:r>
            <w:r w:rsidRPr="00BD2D6B">
              <w:rPr>
                <w:sz w:val="20"/>
                <w:szCs w:val="20"/>
              </w:rPr>
              <w:t xml:space="preserve">, který je popsán </w:t>
            </w:r>
            <w:r w:rsidRPr="00643E91">
              <w:rPr>
                <w:sz w:val="20"/>
                <w:szCs w:val="20"/>
              </w:rPr>
              <w:t xml:space="preserve">na </w:t>
            </w:r>
            <w:r w:rsidRPr="00200F0E">
              <w:rPr>
                <w:sz w:val="20"/>
                <w:szCs w:val="20"/>
              </w:rPr>
              <w:t xml:space="preserve">str. </w:t>
            </w:r>
            <w:r w:rsidR="00200F0E" w:rsidRPr="00200F0E">
              <w:rPr>
                <w:sz w:val="20"/>
                <w:szCs w:val="20"/>
              </w:rPr>
              <w:t>14</w:t>
            </w:r>
            <w:r w:rsidRPr="00200F0E">
              <w:rPr>
                <w:sz w:val="20"/>
                <w:szCs w:val="20"/>
              </w:rPr>
              <w:t>,</w:t>
            </w:r>
            <w:r w:rsidRPr="00BD2D6B">
              <w:rPr>
                <w:sz w:val="20"/>
                <w:szCs w:val="20"/>
              </w:rPr>
              <w:t xml:space="preserve"> a ve kterém se danému tématu budeme věnovat podrobněji</w:t>
            </w:r>
            <w:r w:rsidRPr="00FD5C86">
              <w:rPr>
                <w:sz w:val="20"/>
                <w:szCs w:val="20"/>
              </w:rPr>
              <w:t xml:space="preserve">. </w:t>
            </w:r>
            <w:r w:rsidRPr="00BB65F2">
              <w:rPr>
                <w:sz w:val="20"/>
                <w:szCs w:val="20"/>
              </w:rPr>
              <w:t xml:space="preserve">Doporučujeme dětem pouze vysvětlit, že </w:t>
            </w:r>
            <w:r w:rsidRPr="00643E91">
              <w:rPr>
                <w:sz w:val="20"/>
                <w:szCs w:val="20"/>
              </w:rPr>
              <w:t>vzniká plyn – oxid uhličitý</w:t>
            </w:r>
            <w:r w:rsidRPr="00BD2D6B">
              <w:rPr>
                <w:sz w:val="20"/>
                <w:szCs w:val="20"/>
              </w:rPr>
              <w:t xml:space="preserve">. </w:t>
            </w:r>
          </w:p>
          <w:p w14:paraId="1786AF35" w14:textId="77777777" w:rsidR="00557C34" w:rsidRPr="00643E91" w:rsidRDefault="00557C34" w:rsidP="005855A5">
            <w:pPr>
              <w:keepNext/>
              <w:spacing w:after="0"/>
              <w:rPr>
                <w:b/>
                <w:sz w:val="20"/>
                <w:szCs w:val="20"/>
              </w:rPr>
            </w:pPr>
            <w:r w:rsidRPr="00643E91">
              <w:rPr>
                <w:b/>
                <w:sz w:val="20"/>
                <w:szCs w:val="20"/>
              </w:rPr>
              <w:t>Tematická hra</w:t>
            </w:r>
          </w:p>
          <w:p w14:paraId="24FC32A3" w14:textId="77777777" w:rsidR="00557C34" w:rsidRPr="00087934" w:rsidRDefault="00557C34" w:rsidP="005855A5">
            <w:pPr>
              <w:keepNext/>
              <w:spacing w:after="0"/>
              <w:rPr>
                <w:sz w:val="20"/>
                <w:szCs w:val="20"/>
              </w:rPr>
            </w:pPr>
            <w:r w:rsidRPr="00BD2D6B">
              <w:rPr>
                <w:sz w:val="20"/>
                <w:szCs w:val="20"/>
              </w:rPr>
              <w:t xml:space="preserve">Hru s dětmi hrajeme až po seznámení s pojmy </w:t>
            </w:r>
            <w:r w:rsidRPr="00FD5C86">
              <w:rPr>
                <w:b/>
                <w:sz w:val="20"/>
                <w:szCs w:val="20"/>
              </w:rPr>
              <w:t>kyselina</w:t>
            </w:r>
            <w:r w:rsidRPr="00BB65F2">
              <w:rPr>
                <w:sz w:val="20"/>
                <w:szCs w:val="20"/>
              </w:rPr>
              <w:t xml:space="preserve"> a </w:t>
            </w:r>
            <w:r w:rsidRPr="00BB65F2">
              <w:rPr>
                <w:b/>
                <w:sz w:val="20"/>
                <w:szCs w:val="20"/>
              </w:rPr>
              <w:t>zásada</w:t>
            </w:r>
            <w:r w:rsidRPr="00BB65F2">
              <w:rPr>
                <w:sz w:val="20"/>
                <w:szCs w:val="20"/>
              </w:rPr>
              <w:t xml:space="preserve"> </w:t>
            </w:r>
          </w:p>
          <w:p w14:paraId="7A2F5B65" w14:textId="596446FA" w:rsidR="00557C34" w:rsidRPr="00643E91" w:rsidRDefault="00051C9C" w:rsidP="005855A5">
            <w:pPr>
              <w:keepNext/>
              <w:spacing w:after="0"/>
              <w:rPr>
                <w:b/>
                <w:sz w:val="20"/>
                <w:szCs w:val="20"/>
              </w:rPr>
            </w:pPr>
            <w:r>
              <w:rPr>
                <w:noProof/>
                <w:lang w:eastAsia="cs-CZ"/>
              </w:rPr>
              <mc:AlternateContent>
                <mc:Choice Requires="wps">
                  <w:drawing>
                    <wp:anchor distT="0" distB="0" distL="114300" distR="114300" simplePos="0" relativeHeight="251719680" behindDoc="0" locked="0" layoutInCell="1" allowOverlap="1" wp14:anchorId="43A56980" wp14:editId="675F9858">
                      <wp:simplePos x="0" y="0"/>
                      <wp:positionH relativeFrom="margin">
                        <wp:posOffset>4369435</wp:posOffset>
                      </wp:positionH>
                      <wp:positionV relativeFrom="margin">
                        <wp:posOffset>1721485</wp:posOffset>
                      </wp:positionV>
                      <wp:extent cx="1295400" cy="332740"/>
                      <wp:effectExtent l="0" t="0" r="0" b="10160"/>
                      <wp:wrapSquare wrapText="bothSides"/>
                      <wp:docPr id="2054" name="Textové pole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5400" cy="332740"/>
                              </a:xfrm>
                              <a:prstGeom prst="rect">
                                <a:avLst/>
                              </a:prstGeom>
                              <a:noFill/>
                              <a:ln>
                                <a:noFill/>
                              </a:ln>
                              <a:effectLst/>
                            </wps:spPr>
                            <wps:txbx>
                              <w:txbxContent>
                                <w:p w14:paraId="123D2931" w14:textId="44F4D4EB" w:rsidR="00FC24A0" w:rsidRPr="005F40F9" w:rsidRDefault="00FC24A0" w:rsidP="00606FD4">
                                  <w:pPr>
                                    <w:pStyle w:val="popisekobrazku"/>
                                    <w:jc w:val="right"/>
                                    <w:rPr>
                                      <w:noProof/>
                                      <w:sz w:val="14"/>
                                      <w:szCs w:val="20"/>
                                    </w:rPr>
                                  </w:pPr>
                                  <w:r w:rsidRPr="005F40F9">
                                    <w:rPr>
                                      <w:sz w:val="18"/>
                                    </w:rPr>
                                    <w:t>Obr. 7</w:t>
                                  </w:r>
                                  <w:r>
                                    <w:rPr>
                                      <w:sz w:val="18"/>
                                    </w:rPr>
                                    <w:t xml:space="preserve"> – B</w:t>
                                  </w:r>
                                  <w:r w:rsidRPr="005F40F9">
                                    <w:rPr>
                                      <w:sz w:val="18"/>
                                    </w:rPr>
                                    <w:t>ublinky plynu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A56980" id="_x0000_t202" coordsize="21600,21600" o:spt="202" path="m,l,21600r21600,l21600,xe">
                      <v:stroke joinstyle="miter"/>
                      <v:path gradientshapeok="t" o:connecttype="rect"/>
                    </v:shapetype>
                    <v:shape id="Textové pole 2054" o:spid="_x0000_s1026" type="#_x0000_t202" style="position:absolute;left:0;text-align:left;margin-left:344.05pt;margin-top:135.55pt;width:102pt;height:26.2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" filled="f" stroked="f">
                      <v:path arrowok="t"/>
                      <v:textbox inset="0,0,0,0">
                        <w:txbxContent>
                          <w:p w14:paraId="123D2931" w14:textId="44F4D4EB" w:rsidR="00FC24A0" w:rsidRPr="005F40F9" w:rsidRDefault="00FC24A0" w:rsidP="00606FD4">
                            <w:pPr>
                              <w:pStyle w:val="popisekobrazku"/>
                              <w:jc w:val="right"/>
                              <w:rPr>
                                <w:noProof/>
                                <w:sz w:val="14"/>
                                <w:szCs w:val="20"/>
                              </w:rPr>
                            </w:pPr>
                            <w:r w:rsidRPr="005F40F9">
                              <w:rPr>
                                <w:sz w:val="18"/>
                              </w:rPr>
                              <w:t>Obr. 7</w:t>
                            </w:r>
                            <w:r>
                              <w:rPr>
                                <w:sz w:val="18"/>
                              </w:rPr>
                              <w:t xml:space="preserve"> – B</w:t>
                            </w:r>
                            <w:r w:rsidRPr="005F40F9">
                              <w:rPr>
                                <w:sz w:val="18"/>
                              </w:rPr>
                              <w:t>ublinky plynu</w:t>
                            </w:r>
                          </w:p>
                        </w:txbxContent>
                      </v:textbox>
                      <w10:wrap type="square" anchorx="margin" anchory="margin"/>
                    </v:shape>
                  </w:pict>
                </mc:Fallback>
              </mc:AlternateContent>
            </w:r>
            <w:r w:rsidR="00557C34" w:rsidRPr="00643E91">
              <w:rPr>
                <w:b/>
                <w:sz w:val="20"/>
                <w:szCs w:val="20"/>
              </w:rPr>
              <w:t>Před samotnou hrou</w:t>
            </w:r>
          </w:p>
          <w:p w14:paraId="05D23D23" w14:textId="77777777" w:rsidR="00557C34" w:rsidRPr="00BB65F2" w:rsidRDefault="00557C34" w:rsidP="005855A5">
            <w:pPr>
              <w:pStyle w:val="Odstavecseseznamem"/>
              <w:keepNext/>
              <w:numPr>
                <w:ilvl w:val="0"/>
                <w:numId w:val="23"/>
              </w:numPr>
              <w:spacing w:after="0"/>
              <w:ind w:left="482" w:hanging="283"/>
              <w:rPr>
                <w:sz w:val="20"/>
                <w:szCs w:val="20"/>
              </w:rPr>
            </w:pPr>
            <w:r w:rsidRPr="00BD2D6B">
              <w:rPr>
                <w:sz w:val="20"/>
                <w:szCs w:val="20"/>
              </w:rPr>
              <w:t>Kartičky nakopírujeme (viz níže), rozstříháme, vložíme do klobouku a necháme děti si jednu vylosovat. Dbáme na to, aby byl z</w:t>
            </w:r>
            <w:r w:rsidRPr="00FD5C86">
              <w:rPr>
                <w:sz w:val="20"/>
                <w:szCs w:val="20"/>
              </w:rPr>
              <w:t>achován stejný poměr kartiček s kyselinami (octem a citrónem) a zásadami (mýdlem, sodou).</w:t>
            </w:r>
          </w:p>
          <w:p w14:paraId="6D801C89" w14:textId="77777777" w:rsidR="00557C34" w:rsidRPr="00087934" w:rsidRDefault="00557C34" w:rsidP="005855A5">
            <w:pPr>
              <w:pStyle w:val="Odstavecseseznamem"/>
              <w:keepNext/>
              <w:numPr>
                <w:ilvl w:val="0"/>
                <w:numId w:val="23"/>
              </w:numPr>
              <w:spacing w:after="0"/>
              <w:ind w:left="482" w:hanging="283"/>
              <w:rPr>
                <w:sz w:val="20"/>
                <w:szCs w:val="20"/>
              </w:rPr>
            </w:pPr>
            <w:r w:rsidRPr="00087934">
              <w:rPr>
                <w:sz w:val="20"/>
                <w:szCs w:val="20"/>
              </w:rPr>
              <w:t>V místnosti vyznačíme dva odlišené prostory (např. rohy).</w:t>
            </w:r>
          </w:p>
          <w:p w14:paraId="66D3B625" w14:textId="77777777" w:rsidR="00557C34" w:rsidRPr="00643E91" w:rsidRDefault="00557C34" w:rsidP="005855A5">
            <w:pPr>
              <w:pStyle w:val="Odstavecseseznamem"/>
              <w:keepNext/>
              <w:numPr>
                <w:ilvl w:val="0"/>
                <w:numId w:val="23"/>
              </w:numPr>
              <w:spacing w:after="0"/>
              <w:ind w:left="482" w:hanging="283"/>
              <w:rPr>
                <w:sz w:val="20"/>
                <w:szCs w:val="20"/>
              </w:rPr>
            </w:pPr>
            <w:r w:rsidRPr="008B4A5C">
              <w:rPr>
                <w:sz w:val="20"/>
                <w:szCs w:val="20"/>
              </w:rPr>
              <w:t>Připravíme startovací čáru (tak daleko od zdi či dveří, aby se za ni vlezlo celé družstvo dětí</w:t>
            </w:r>
            <w:r w:rsidRPr="00643E91">
              <w:rPr>
                <w:sz w:val="20"/>
                <w:szCs w:val="20"/>
              </w:rPr>
              <w:t xml:space="preserve"> v zástupu) a čáru cílovou (zvolíme vhodnou vzdálenost pro skok snožmo).</w:t>
            </w:r>
          </w:p>
          <w:p w14:paraId="62FF8560" w14:textId="77777777" w:rsidR="00557C34" w:rsidRPr="00643E91" w:rsidRDefault="00557C34" w:rsidP="005855A5">
            <w:pPr>
              <w:keepNext/>
              <w:tabs>
                <w:tab w:val="left" w:pos="3382"/>
              </w:tabs>
              <w:spacing w:after="0"/>
              <w:rPr>
                <w:b/>
                <w:sz w:val="20"/>
                <w:szCs w:val="20"/>
              </w:rPr>
            </w:pPr>
            <w:r w:rsidRPr="00643E91">
              <w:rPr>
                <w:b/>
                <w:sz w:val="20"/>
                <w:szCs w:val="20"/>
              </w:rPr>
              <w:t xml:space="preserve">Rozdělení dětí do družstev </w:t>
            </w:r>
            <w:r w:rsidRPr="00643E91">
              <w:rPr>
                <w:b/>
                <w:sz w:val="20"/>
                <w:szCs w:val="20"/>
              </w:rPr>
              <w:tab/>
            </w:r>
          </w:p>
          <w:p w14:paraId="7FACAF34" w14:textId="77777777" w:rsidR="00557C34" w:rsidRPr="00BB65F2" w:rsidRDefault="00557C34" w:rsidP="005855A5">
            <w:pPr>
              <w:pStyle w:val="Odstavecseseznamem"/>
              <w:keepNext/>
              <w:numPr>
                <w:ilvl w:val="0"/>
                <w:numId w:val="23"/>
              </w:numPr>
              <w:spacing w:after="0"/>
              <w:ind w:left="482" w:hanging="283"/>
              <w:rPr>
                <w:sz w:val="20"/>
                <w:szCs w:val="20"/>
              </w:rPr>
            </w:pPr>
            <w:r w:rsidRPr="00BD2D6B">
              <w:rPr>
                <w:sz w:val="20"/>
                <w:szCs w:val="20"/>
              </w:rPr>
              <w:t>Po vylosování kartiček děti pobídneme k rozmístění se na předem označené místo dle vlastního rozhodnutí, zda si vylosovaly kyselinu či zásadu. Vytvoří se tak 2 družstva</w:t>
            </w:r>
            <w:r w:rsidRPr="00FD5C86">
              <w:rPr>
                <w:sz w:val="20"/>
                <w:szCs w:val="20"/>
              </w:rPr>
              <w:t>.</w:t>
            </w:r>
          </w:p>
          <w:p w14:paraId="1ECA5D59" w14:textId="77777777" w:rsidR="00557C34" w:rsidRPr="00087934" w:rsidRDefault="00557C34" w:rsidP="005855A5">
            <w:pPr>
              <w:pStyle w:val="Odstavecseseznamem"/>
              <w:keepNext/>
              <w:numPr>
                <w:ilvl w:val="0"/>
                <w:numId w:val="23"/>
              </w:numPr>
              <w:spacing w:after="0"/>
              <w:ind w:left="482" w:hanging="283"/>
              <w:rPr>
                <w:sz w:val="20"/>
                <w:szCs w:val="20"/>
              </w:rPr>
            </w:pPr>
            <w:r w:rsidRPr="00087934">
              <w:rPr>
                <w:sz w:val="20"/>
                <w:szCs w:val="20"/>
              </w:rPr>
              <w:t>Správnost rozmístění dětí v jednotlivých prostorech společně zkontrolujeme.</w:t>
            </w:r>
          </w:p>
          <w:p w14:paraId="546BD1C2" w14:textId="77777777" w:rsidR="00557C34" w:rsidRPr="00643E91" w:rsidRDefault="00557C34" w:rsidP="005855A5">
            <w:pPr>
              <w:pStyle w:val="Odstavecseseznamem"/>
              <w:keepNext/>
              <w:numPr>
                <w:ilvl w:val="0"/>
                <w:numId w:val="23"/>
              </w:numPr>
              <w:spacing w:after="0"/>
              <w:ind w:left="482" w:hanging="283"/>
              <w:rPr>
                <w:sz w:val="20"/>
                <w:szCs w:val="20"/>
              </w:rPr>
            </w:pPr>
            <w:r w:rsidRPr="008B4A5C">
              <w:rPr>
                <w:sz w:val="20"/>
                <w:szCs w:val="20"/>
              </w:rPr>
              <w:t>Družstva pojmenujeme – děti s obrázkem citrónu, budou „Citrónci“, octu „Octíci“ a celé tohle družstvo soutěží společně za kyseliny. Skupinku, která si vylosovala j</w:t>
            </w:r>
            <w:r w:rsidRPr="00643E91">
              <w:rPr>
                <w:sz w:val="20"/>
                <w:szCs w:val="20"/>
              </w:rPr>
              <w:t>edlou sodu, pojmenujeme „Sodíci“, skupinku s mýdlem „Mýdélka“ a společně soutěží za zásady.</w:t>
            </w:r>
          </w:p>
          <w:p w14:paraId="475AE2AE" w14:textId="77777777" w:rsidR="00557C34" w:rsidRPr="00643E91" w:rsidRDefault="00557C34" w:rsidP="005855A5">
            <w:pPr>
              <w:keepNext/>
              <w:spacing w:after="0"/>
              <w:rPr>
                <w:b/>
                <w:sz w:val="20"/>
                <w:szCs w:val="20"/>
              </w:rPr>
            </w:pPr>
            <w:r w:rsidRPr="00643E91">
              <w:rPr>
                <w:b/>
                <w:sz w:val="20"/>
                <w:szCs w:val="20"/>
              </w:rPr>
              <w:t>Průběh hry</w:t>
            </w:r>
          </w:p>
          <w:p w14:paraId="04B719F0" w14:textId="77777777" w:rsidR="00557C34" w:rsidRPr="00FD5C86" w:rsidRDefault="00557C34" w:rsidP="005855A5">
            <w:pPr>
              <w:pStyle w:val="Odstavecseseznamem"/>
              <w:keepNext/>
              <w:numPr>
                <w:ilvl w:val="0"/>
                <w:numId w:val="23"/>
              </w:numPr>
              <w:spacing w:after="0"/>
              <w:ind w:left="482" w:hanging="283"/>
              <w:rPr>
                <w:sz w:val="20"/>
                <w:szCs w:val="20"/>
              </w:rPr>
            </w:pPr>
            <w:r w:rsidRPr="00BD2D6B">
              <w:rPr>
                <w:sz w:val="20"/>
                <w:szCs w:val="20"/>
              </w:rPr>
              <w:t>Seznámíme děti s průběhem hry.</w:t>
            </w:r>
          </w:p>
          <w:p w14:paraId="7F6AAECD" w14:textId="77777777" w:rsidR="00557C34" w:rsidRPr="00BB65F2" w:rsidRDefault="00557C34" w:rsidP="005855A5">
            <w:pPr>
              <w:pStyle w:val="Odstavecseseznamem"/>
              <w:keepNext/>
              <w:numPr>
                <w:ilvl w:val="0"/>
                <w:numId w:val="23"/>
              </w:numPr>
              <w:spacing w:after="0"/>
              <w:ind w:left="482" w:hanging="283"/>
              <w:rPr>
                <w:sz w:val="20"/>
                <w:szCs w:val="20"/>
              </w:rPr>
            </w:pPr>
            <w:r w:rsidRPr="00BB65F2">
              <w:rPr>
                <w:sz w:val="20"/>
                <w:szCs w:val="20"/>
              </w:rPr>
              <w:t>Obě družstva stojí v zástupu vedle sebe, za startovací čárou.</w:t>
            </w:r>
          </w:p>
          <w:p w14:paraId="3AC0EB87" w14:textId="77777777" w:rsidR="00557C34" w:rsidRPr="00087934" w:rsidRDefault="00557C34" w:rsidP="005855A5">
            <w:pPr>
              <w:pStyle w:val="Odstavecseseznamem"/>
              <w:keepNext/>
              <w:numPr>
                <w:ilvl w:val="0"/>
                <w:numId w:val="23"/>
              </w:numPr>
              <w:spacing w:after="0"/>
              <w:ind w:left="482" w:hanging="283"/>
              <w:rPr>
                <w:sz w:val="20"/>
                <w:szCs w:val="20"/>
              </w:rPr>
            </w:pPr>
            <w:r w:rsidRPr="00087934">
              <w:rPr>
                <w:sz w:val="20"/>
                <w:szCs w:val="20"/>
              </w:rPr>
              <w:t>Na smluvený signál (tlesknutí, písknutí píšťalkou, …) snožmo doskáče první dítě za finální čáru, otočí se a zase snožmo doskáče zpět ke startovací čáře, kde tlesknutím vyšle dalšího.</w:t>
            </w:r>
          </w:p>
          <w:p w14:paraId="16187A07" w14:textId="77777777" w:rsidR="00557C34" w:rsidRPr="00643E91" w:rsidRDefault="00557C34" w:rsidP="005855A5">
            <w:pPr>
              <w:pStyle w:val="Odstavecseseznamem"/>
              <w:keepNext/>
              <w:numPr>
                <w:ilvl w:val="0"/>
                <w:numId w:val="23"/>
              </w:numPr>
              <w:spacing w:after="0"/>
              <w:ind w:left="482" w:hanging="283"/>
              <w:rPr>
                <w:sz w:val="20"/>
                <w:szCs w:val="20"/>
              </w:rPr>
            </w:pPr>
            <w:r w:rsidRPr="008B4A5C">
              <w:rPr>
                <w:sz w:val="20"/>
                <w:szCs w:val="20"/>
              </w:rPr>
              <w:t>Hra končí doskokem posledního člena obou družstev (v případě lichého počtu dětí soutěží dobrovolný člen, z družstva o menším počtu d</w:t>
            </w:r>
            <w:r w:rsidRPr="00643E91">
              <w:rPr>
                <w:sz w:val="20"/>
                <w:szCs w:val="20"/>
              </w:rPr>
              <w:t>ětí, dvakrát).</w:t>
            </w:r>
          </w:p>
          <w:p w14:paraId="440E2C2B" w14:textId="77777777" w:rsidR="00557C34" w:rsidRPr="00643E91" w:rsidRDefault="00557C34" w:rsidP="005855A5">
            <w:pPr>
              <w:keepNext/>
              <w:spacing w:after="0"/>
              <w:rPr>
                <w:b/>
                <w:sz w:val="20"/>
                <w:szCs w:val="20"/>
              </w:rPr>
            </w:pPr>
            <w:r w:rsidRPr="00643E91">
              <w:rPr>
                <w:b/>
                <w:sz w:val="20"/>
                <w:szCs w:val="20"/>
              </w:rPr>
              <w:t>Vyhodnocení hry a vyhlášení vítěze</w:t>
            </w:r>
          </w:p>
          <w:p w14:paraId="6EC14E5A" w14:textId="77777777" w:rsidR="00557C34" w:rsidRPr="00643E91" w:rsidRDefault="00557C34" w:rsidP="005855A5">
            <w:pPr>
              <w:pStyle w:val="Odstavecseseznamem"/>
              <w:keepNext/>
              <w:numPr>
                <w:ilvl w:val="0"/>
                <w:numId w:val="22"/>
              </w:numPr>
              <w:spacing w:after="0"/>
              <w:ind w:left="482" w:hanging="283"/>
              <w:rPr>
                <w:rFonts w:ascii="Lucida Sans Unicode" w:hAnsi="Lucida Sans Unicode" w:cs="Lucida Sans Unicode"/>
              </w:rPr>
            </w:pPr>
            <w:r w:rsidRPr="00BD2D6B">
              <w:rPr>
                <w:sz w:val="20"/>
                <w:szCs w:val="20"/>
              </w:rPr>
              <w:t>Družstvo, které celé jako první „doskáče“ vítězí a vyhlašujeme, zda dnes zvítězilo družstvo „Octíků“ a „Citrónků“, tedy kyselin, nebo družstvo „Mýdélek“ a „Sodíků“, tedy zásad.</w:t>
            </w:r>
            <w:r w:rsidRPr="00643E91">
              <w:t xml:space="preserve"> </w:t>
            </w:r>
          </w:p>
        </w:tc>
      </w:tr>
      <w:tr w:rsidR="001C7D22" w14:paraId="77C79FB7" w14:textId="77777777" w:rsidTr="00224F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58"/>
        </w:trPr>
        <w:tc>
          <w:tcPr>
            <w:tcW w:w="2268" w:type="dxa"/>
            <w:shd w:val="clear" w:color="auto" w:fill="auto"/>
            <w:vAlign w:val="center"/>
          </w:tcPr>
          <w:p w14:paraId="3DAFD49D" w14:textId="3BCF1604" w:rsidR="004B222C" w:rsidRDefault="001C7D22" w:rsidP="004B222C">
            <w:pPr>
              <w:ind w:left="287" w:hanging="185"/>
              <w:jc w:val="center"/>
              <w:rPr>
                <w:rFonts w:ascii="Lucida Sans Unicode" w:hAnsi="Lucida Sans Unicode" w:cs="Lucida Sans Unicode"/>
              </w:rPr>
            </w:pPr>
            <w:r>
              <w:rPr>
                <w:rFonts w:ascii="Lucida Sans Unicode" w:hAnsi="Lucida Sans Unicode" w:cs="Lucida Sans Unicode"/>
                <w:noProof/>
                <w:lang w:eastAsia="cs-CZ"/>
              </w:rPr>
              <w:drawing>
                <wp:inline distT="0" distB="0" distL="0" distR="0" wp14:anchorId="128C6F32" wp14:editId="0DC7282B">
                  <wp:extent cx="946150" cy="751007"/>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itron_shutterstock_13503703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51265" cy="755067"/>
                          </a:xfrm>
                          <a:prstGeom prst="rect">
                            <a:avLst/>
                          </a:prstGeom>
                        </pic:spPr>
                      </pic:pic>
                    </a:graphicData>
                  </a:graphic>
                </wp:inline>
              </w:drawing>
            </w:r>
          </w:p>
        </w:tc>
        <w:tc>
          <w:tcPr>
            <w:tcW w:w="2268" w:type="dxa"/>
            <w:shd w:val="clear" w:color="auto" w:fill="auto"/>
            <w:vAlign w:val="center"/>
          </w:tcPr>
          <w:p w14:paraId="1D7C634E" w14:textId="2806FA81" w:rsidR="004B222C" w:rsidRDefault="001C7D22" w:rsidP="004B222C">
            <w:pPr>
              <w:jc w:val="center"/>
              <w:rPr>
                <w:rFonts w:ascii="Lucida Sans Unicode" w:hAnsi="Lucida Sans Unicode" w:cs="Lucida Sans Unicode"/>
              </w:rPr>
            </w:pPr>
            <w:r>
              <w:rPr>
                <w:rFonts w:ascii="Lucida Sans Unicode" w:hAnsi="Lucida Sans Unicode" w:cs="Lucida Sans Unicode"/>
                <w:noProof/>
                <w:lang w:eastAsia="cs-CZ"/>
              </w:rPr>
              <w:drawing>
                <wp:inline distT="0" distB="0" distL="0" distR="0" wp14:anchorId="2EC4DD7D" wp14:editId="11E01B58">
                  <wp:extent cx="374650" cy="906411"/>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ce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0464" cy="920476"/>
                          </a:xfrm>
                          <a:prstGeom prst="rect">
                            <a:avLst/>
                          </a:prstGeom>
                        </pic:spPr>
                      </pic:pic>
                    </a:graphicData>
                  </a:graphic>
                </wp:inline>
              </w:drawing>
            </w:r>
          </w:p>
        </w:tc>
        <w:tc>
          <w:tcPr>
            <w:tcW w:w="2268" w:type="dxa"/>
            <w:shd w:val="clear" w:color="auto" w:fill="auto"/>
            <w:vAlign w:val="center"/>
          </w:tcPr>
          <w:p w14:paraId="47FA59C3" w14:textId="0511E886" w:rsidR="004B222C" w:rsidRDefault="001C7D22" w:rsidP="004B222C">
            <w:pPr>
              <w:jc w:val="center"/>
              <w:rPr>
                <w:rFonts w:ascii="Lucida Sans Unicode" w:hAnsi="Lucida Sans Unicode" w:cs="Lucida Sans Unicode"/>
              </w:rPr>
            </w:pPr>
            <w:r>
              <w:rPr>
                <w:rFonts w:ascii="Lucida Sans Unicode" w:hAnsi="Lucida Sans Unicode" w:cs="Lucida Sans Unicode"/>
                <w:noProof/>
                <w:lang w:eastAsia="cs-CZ"/>
              </w:rPr>
              <w:drawing>
                <wp:inline distT="0" distB="0" distL="0" distR="0" wp14:anchorId="1B120179" wp14:editId="1843794F">
                  <wp:extent cx="1113605" cy="57785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ydlo ořezané.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35357" cy="589137"/>
                          </a:xfrm>
                          <a:prstGeom prst="rect">
                            <a:avLst/>
                          </a:prstGeom>
                        </pic:spPr>
                      </pic:pic>
                    </a:graphicData>
                  </a:graphic>
                </wp:inline>
              </w:drawing>
            </w:r>
          </w:p>
        </w:tc>
        <w:tc>
          <w:tcPr>
            <w:tcW w:w="2354" w:type="dxa"/>
            <w:shd w:val="clear" w:color="auto" w:fill="auto"/>
            <w:vAlign w:val="center"/>
          </w:tcPr>
          <w:p w14:paraId="6A52710B" w14:textId="793C6BCE" w:rsidR="004B222C" w:rsidRDefault="001C7D22" w:rsidP="004B222C">
            <w:pPr>
              <w:jc w:val="center"/>
              <w:rPr>
                <w:rFonts w:ascii="Lucida Sans Unicode" w:hAnsi="Lucida Sans Unicode" w:cs="Lucida Sans Unicode"/>
              </w:rPr>
            </w:pPr>
            <w:r>
              <w:rPr>
                <w:rFonts w:ascii="Lucida Sans Unicode" w:hAnsi="Lucida Sans Unicode" w:cs="Lucida Sans Unicode"/>
                <w:noProof/>
                <w:lang w:eastAsia="cs-CZ"/>
              </w:rPr>
              <w:drawing>
                <wp:inline distT="0" distB="0" distL="0" distR="0" wp14:anchorId="1E00AA56" wp14:editId="00AA39E3">
                  <wp:extent cx="844550" cy="1056309"/>
                  <wp:effectExtent l="0" t="0" r="0" b="0"/>
                  <wp:docPr id="2053" name="Obráze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jedlá sod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48850" cy="1061687"/>
                          </a:xfrm>
                          <a:prstGeom prst="rect">
                            <a:avLst/>
                          </a:prstGeom>
                        </pic:spPr>
                      </pic:pic>
                    </a:graphicData>
                  </a:graphic>
                </wp:inline>
              </w:drawing>
            </w:r>
          </w:p>
        </w:tc>
      </w:tr>
    </w:tbl>
    <w:p w14:paraId="40471ED3" w14:textId="77777777" w:rsidR="00B81937" w:rsidRPr="00E8006D" w:rsidRDefault="00B81937" w:rsidP="00B5575E">
      <w:pPr>
        <w:keepNext/>
        <w:spacing w:after="0"/>
        <w:rPr>
          <w:rFonts w:cs="Times New Roman"/>
          <w:b/>
        </w:rPr>
      </w:pPr>
      <w:bookmarkStart w:id="32" w:name="_Toc508273373"/>
      <w:bookmarkStart w:id="33" w:name="_Toc508273490"/>
      <w:r w:rsidRPr="00E8006D">
        <w:rPr>
          <w:rFonts w:cs="Times New Roman"/>
          <w:b/>
        </w:rPr>
        <w:lastRenderedPageBreak/>
        <w:t>Pracovní list pro děti</w:t>
      </w:r>
    </w:p>
    <w:tbl>
      <w:tblPr>
        <w:tblStyle w:val="Mkatabulky"/>
        <w:tblW w:w="9158"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shd w:val="clear" w:color="auto" w:fill="FFFFFF" w:themeFill="background1"/>
        <w:tblCellMar>
          <w:top w:w="227" w:type="dxa"/>
          <w:left w:w="227" w:type="dxa"/>
          <w:bottom w:w="227" w:type="dxa"/>
          <w:right w:w="227" w:type="dxa"/>
        </w:tblCellMar>
        <w:tblLook w:val="04A0" w:firstRow="1" w:lastRow="0" w:firstColumn="1" w:lastColumn="0" w:noHBand="0" w:noVBand="1"/>
      </w:tblPr>
      <w:tblGrid>
        <w:gridCol w:w="9158"/>
      </w:tblGrid>
      <w:tr w:rsidR="00B81937" w14:paraId="4F4E8A92" w14:textId="77777777" w:rsidTr="00224FAC">
        <w:tc>
          <w:tcPr>
            <w:tcW w:w="9158" w:type="dxa"/>
            <w:shd w:val="clear" w:color="auto" w:fill="FFFFFF" w:themeFill="background1"/>
            <w:tcMar>
              <w:left w:w="227" w:type="dxa"/>
              <w:right w:w="227" w:type="dxa"/>
            </w:tcMar>
          </w:tcPr>
          <w:p w14:paraId="03765B80" w14:textId="77777777" w:rsidR="00E8006D" w:rsidRDefault="00E8006D" w:rsidP="00B81937">
            <w:pPr>
              <w:keepNext/>
              <w:tabs>
                <w:tab w:val="left" w:pos="2034"/>
              </w:tabs>
              <w:spacing w:after="0"/>
              <w:rPr>
                <w:b/>
                <w:sz w:val="20"/>
              </w:rPr>
            </w:pPr>
            <w:r>
              <w:rPr>
                <w:b/>
                <w:sz w:val="20"/>
              </w:rPr>
              <w:t>Jakou barvu budou mít tekut</w:t>
            </w:r>
            <w:r w:rsidR="00D66990">
              <w:rPr>
                <w:b/>
                <w:sz w:val="20"/>
              </w:rPr>
              <w:t>iny ve skleničkách? D</w:t>
            </w:r>
            <w:r>
              <w:rPr>
                <w:b/>
                <w:sz w:val="20"/>
              </w:rPr>
              <w:t xml:space="preserve">o první skleničky přidáme vývar z červeného zelí, a poté tento vývar přidáme do skleničky se šťávou z citrónu, s mýdlovou vodou i </w:t>
            </w:r>
            <w:r w:rsidR="00D66990">
              <w:rPr>
                <w:b/>
                <w:sz w:val="20"/>
              </w:rPr>
              <w:t>k vodě</w:t>
            </w:r>
            <w:r>
              <w:rPr>
                <w:b/>
                <w:sz w:val="20"/>
              </w:rPr>
              <w:t xml:space="preserve"> z</w:t>
            </w:r>
            <w:r w:rsidR="00D66990">
              <w:rPr>
                <w:b/>
                <w:sz w:val="20"/>
              </w:rPr>
              <w:t> kohoutku. Tekutiny ve skleničkách správně vybarvi.</w:t>
            </w:r>
          </w:p>
          <w:p w14:paraId="6EA0DE9E" w14:textId="77777777" w:rsidR="00BC664D" w:rsidRDefault="00BC664D" w:rsidP="00B81937">
            <w:pPr>
              <w:keepNext/>
              <w:tabs>
                <w:tab w:val="left" w:pos="2034"/>
              </w:tabs>
              <w:spacing w:after="0"/>
              <w:rPr>
                <w:b/>
                <w:sz w:val="20"/>
              </w:rPr>
            </w:pPr>
          </w:p>
          <w:p w14:paraId="2C89382E" w14:textId="2B4B2868" w:rsidR="00BC664D" w:rsidRDefault="00C0094A" w:rsidP="00B81937">
            <w:pPr>
              <w:keepNext/>
              <w:tabs>
                <w:tab w:val="left" w:pos="2034"/>
              </w:tabs>
              <w:ind w:left="851" w:hanging="425"/>
              <w:jc w:val="center"/>
              <w:rPr>
                <w:noProof/>
                <w:lang w:eastAsia="cs-CZ"/>
              </w:rPr>
            </w:pPr>
            <w:r>
              <w:rPr>
                <w:noProof/>
                <w:lang w:eastAsia="cs-CZ"/>
              </w:rPr>
              <w:t xml:space="preserve">  </w:t>
            </w:r>
            <w:r w:rsidR="00200F0E">
              <w:rPr>
                <w:noProof/>
                <w:lang w:eastAsia="cs-CZ"/>
              </w:rPr>
              <w:drawing>
                <wp:inline distT="0" distB="0" distL="0" distR="0" wp14:anchorId="2527AEE3" wp14:editId="1B6637BF">
                  <wp:extent cx="1949450" cy="1300626"/>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červené zelí.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54884" cy="1304251"/>
                          </a:xfrm>
                          <a:prstGeom prst="rect">
                            <a:avLst/>
                          </a:prstGeom>
                        </pic:spPr>
                      </pic:pic>
                    </a:graphicData>
                  </a:graphic>
                </wp:inline>
              </w:drawing>
            </w:r>
          </w:p>
          <w:p w14:paraId="273CFC07" w14:textId="54E5F2DC" w:rsidR="00B81937" w:rsidRDefault="00C0094A" w:rsidP="00B81937">
            <w:pPr>
              <w:keepNext/>
              <w:tabs>
                <w:tab w:val="left" w:pos="2034"/>
              </w:tabs>
              <w:ind w:left="851" w:hanging="425"/>
              <w:jc w:val="center"/>
              <w:rPr>
                <w:noProof/>
                <w:lang w:eastAsia="cs-CZ"/>
              </w:rPr>
            </w:pPr>
            <w:r>
              <w:rPr>
                <w:noProof/>
                <w:lang w:eastAsia="cs-CZ"/>
              </w:rPr>
              <w:t xml:space="preserve">          </w:t>
            </w:r>
            <w:r w:rsidR="00051C9C">
              <w:rPr>
                <w:noProof/>
                <w:lang w:eastAsia="cs-CZ"/>
              </w:rPr>
              <mc:AlternateContent>
                <mc:Choice Requires="wps">
                  <w:drawing>
                    <wp:inline distT="0" distB="0" distL="0" distR="0" wp14:anchorId="10B249C4" wp14:editId="17A5F648">
                      <wp:extent cx="588010" cy="635"/>
                      <wp:effectExtent l="53975" t="8890" r="59690" b="22225"/>
                      <wp:docPr id="20" name="Přímá spojnice se šipkou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88010" cy="635"/>
                              </a:xfrm>
                              <a:prstGeom prst="bentConnector3">
                                <a:avLst>
                                  <a:gd name="adj1" fmla="val 50000"/>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type w14:anchorId="17550861" id="_x0000_t34" coordsize="21600,21600" o:spt="34" o:oned="t" adj="10800" path="m,l@0,0@0,21600,21600,21600e" filled="f">
                      <v:stroke joinstyle="miter"/>
                      <v:formulas>
                        <v:f eqn="val #0"/>
                      </v:formulas>
                      <v:path arrowok="t" fillok="f" o:connecttype="none"/>
                      <v:handles>
                        <v:h position="#0,center"/>
                      </v:handles>
                      <o:lock v:ext="edit" shapetype="t"/>
                    </v:shapetype>
                    <v:shape id="Přímá spojnice se šipkou 12" o:spid="_x0000_s1026" type="#_x0000_t34" style="width:46.3pt;height:.05pt;rotation:9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" strokecolor="black [3213]" strokeweight=".5pt">
                      <v:stroke endarrow="block"/>
                      <w10:anchorlock/>
                    </v:shape>
                  </w:pict>
                </mc:Fallback>
              </mc:AlternateContent>
            </w:r>
          </w:p>
          <w:p w14:paraId="699D5EAC" w14:textId="03DD9C54" w:rsidR="00B81937" w:rsidRDefault="00051C9C" w:rsidP="00C0094A">
            <w:pPr>
              <w:keepNext/>
              <w:tabs>
                <w:tab w:val="left" w:pos="2034"/>
              </w:tabs>
              <w:ind w:left="851" w:hanging="425"/>
              <w:rPr>
                <w:noProof/>
                <w:lang w:eastAsia="cs-CZ"/>
              </w:rPr>
            </w:pPr>
            <w:r>
              <w:rPr>
                <w:noProof/>
                <w:lang w:eastAsia="cs-CZ"/>
              </w:rPr>
              <mc:AlternateContent>
                <mc:Choice Requires="wps">
                  <w:drawing>
                    <wp:anchor distT="0" distB="0" distL="114300" distR="114300" simplePos="0" relativeHeight="251727872" behindDoc="0" locked="0" layoutInCell="1" allowOverlap="1" wp14:anchorId="6ABC82BA" wp14:editId="3D04FFFF">
                      <wp:simplePos x="0" y="0"/>
                      <wp:positionH relativeFrom="column">
                        <wp:posOffset>3415030</wp:posOffset>
                      </wp:positionH>
                      <wp:positionV relativeFrom="paragraph">
                        <wp:posOffset>1184910</wp:posOffset>
                      </wp:positionV>
                      <wp:extent cx="1445895" cy="1988820"/>
                      <wp:effectExtent l="8255" t="7620" r="50800" b="41910"/>
                      <wp:wrapNone/>
                      <wp:docPr id="19" name="Přímá spojnice se šipkou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445895" cy="198882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0BBADF62" id="_x0000_t32" coordsize="21600,21600" o:spt="32" o:oned="t" path="m,l21600,21600e" filled="f">
                      <v:path arrowok="t" fillok="f" o:connecttype="none"/>
                      <o:lock v:ext="edit" shapetype="t"/>
                    </v:shapetype>
                    <v:shape id="Přímá spojnice se šipkou 25" o:spid="_x0000_s1026" type="#_x0000_t32" style="position:absolute;margin-left:268.9pt;margin-top:93.3pt;width:113.85pt;height:156.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" strokecolor="black [3213]" strokeweight=".5pt">
                      <v:stroke endarrow="block" joinstyle="miter"/>
                      <o:lock v:ext="edit" shapetype="f"/>
                    </v:shape>
                  </w:pict>
                </mc:Fallback>
              </mc:AlternateContent>
            </w:r>
            <w:r>
              <w:rPr>
                <w:noProof/>
                <w:lang w:eastAsia="cs-CZ"/>
              </w:rPr>
              <mc:AlternateContent>
                <mc:Choice Requires="wps">
                  <w:drawing>
                    <wp:anchor distT="0" distB="0" distL="114300" distR="114300" simplePos="0" relativeHeight="251728896" behindDoc="0" locked="0" layoutInCell="1" allowOverlap="1" wp14:anchorId="22C49608" wp14:editId="049D4A78">
                      <wp:simplePos x="0" y="0"/>
                      <wp:positionH relativeFrom="column">
                        <wp:posOffset>3032125</wp:posOffset>
                      </wp:positionH>
                      <wp:positionV relativeFrom="paragraph">
                        <wp:posOffset>1220470</wp:posOffset>
                      </wp:positionV>
                      <wp:extent cx="0" cy="1985010"/>
                      <wp:effectExtent l="53975" t="5080" r="60325" b="19685"/>
                      <wp:wrapNone/>
                      <wp:docPr id="16" name="Přímá spojnice se šipkou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8501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E76EC27" id="Přímá spojnice se šipkou 32" o:spid="_x0000_s1026" type="#_x0000_t32" style="position:absolute;margin-left:238.75pt;margin-top:96.1pt;width:0;height:156.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" strokecolor="black [3213]" strokeweight=".5pt">
                      <v:stroke endarrow="block" joinstyle="miter"/>
                      <o:lock v:ext="edit" shapetype="f"/>
                    </v:shape>
                  </w:pict>
                </mc:Fallback>
              </mc:AlternateContent>
            </w:r>
            <w:r>
              <w:rPr>
                <w:noProof/>
                <w:lang w:eastAsia="cs-CZ"/>
              </w:rPr>
              <mc:AlternateContent>
                <mc:Choice Requires="wps">
                  <w:drawing>
                    <wp:anchor distT="0" distB="0" distL="114300" distR="114300" simplePos="0" relativeHeight="251725824" behindDoc="0" locked="0" layoutInCell="1" allowOverlap="1" wp14:anchorId="5CF000E5" wp14:editId="4498FDFB">
                      <wp:simplePos x="0" y="0"/>
                      <wp:positionH relativeFrom="column">
                        <wp:posOffset>1082675</wp:posOffset>
                      </wp:positionH>
                      <wp:positionV relativeFrom="paragraph">
                        <wp:posOffset>1185545</wp:posOffset>
                      </wp:positionV>
                      <wp:extent cx="1524000" cy="1918970"/>
                      <wp:effectExtent l="57150" t="8255" r="9525" b="44450"/>
                      <wp:wrapNone/>
                      <wp:docPr id="8" name="Přímá spojnice se šipkou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524000" cy="191897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ADB019B" id="Přímá spojnice se šipkou 24" o:spid="_x0000_s1026" type="#_x0000_t32" style="position:absolute;margin-left:85.25pt;margin-top:93.35pt;width:120pt;height:151.1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" strokecolor="black [3213]" strokeweight=".5pt">
                      <v:stroke endarrow="block" joinstyle="miter"/>
                      <o:lock v:ext="edit" shapetype="f"/>
                    </v:shape>
                  </w:pict>
                </mc:Fallback>
              </mc:AlternateContent>
            </w:r>
            <w:r w:rsidR="00C0094A">
              <w:rPr>
                <w:noProof/>
                <w:lang w:eastAsia="cs-CZ"/>
              </w:rPr>
              <w:t xml:space="preserve">                                                   </w:t>
            </w:r>
            <w:r w:rsidR="00BC664D">
              <w:rPr>
                <w:noProof/>
                <w:lang w:eastAsia="cs-CZ"/>
              </w:rPr>
              <w:t xml:space="preserve">          </w:t>
            </w:r>
            <w:r w:rsidR="001C7D22">
              <w:rPr>
                <w:noProof/>
                <w:lang w:eastAsia="cs-CZ"/>
              </w:rPr>
              <w:drawing>
                <wp:inline distT="0" distB="0" distL="0" distR="0" wp14:anchorId="681D0AF0" wp14:editId="59980814">
                  <wp:extent cx="1320800" cy="1205698"/>
                  <wp:effectExtent l="0" t="0" r="0" b="0"/>
                  <wp:docPr id="2059" name="Obráze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sklenička s vodou.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3228" cy="1217043"/>
                          </a:xfrm>
                          <a:prstGeom prst="rect">
                            <a:avLst/>
                          </a:prstGeom>
                        </pic:spPr>
                      </pic:pic>
                    </a:graphicData>
                  </a:graphic>
                </wp:inline>
              </w:drawing>
            </w:r>
          </w:p>
          <w:p w14:paraId="5545ED49" w14:textId="375206A6" w:rsidR="00B81937" w:rsidRDefault="00B81937" w:rsidP="00B81937">
            <w:pPr>
              <w:keepNext/>
              <w:tabs>
                <w:tab w:val="left" w:pos="2034"/>
              </w:tabs>
              <w:ind w:left="851" w:hanging="425"/>
              <w:jc w:val="center"/>
              <w:rPr>
                <w:noProof/>
                <w:lang w:eastAsia="cs-CZ"/>
              </w:rPr>
            </w:pPr>
          </w:p>
          <w:p w14:paraId="76ACEC92" w14:textId="4309A232" w:rsidR="00B81937" w:rsidRDefault="00B81937" w:rsidP="00B81937">
            <w:pPr>
              <w:keepNext/>
              <w:tabs>
                <w:tab w:val="left" w:pos="2034"/>
              </w:tabs>
              <w:ind w:left="851" w:hanging="425"/>
              <w:jc w:val="center"/>
            </w:pPr>
          </w:p>
          <w:p w14:paraId="62FCA22F" w14:textId="1743C620" w:rsidR="00B81937" w:rsidRDefault="001C7D22" w:rsidP="00B81937">
            <w:pPr>
              <w:keepNext/>
              <w:tabs>
                <w:tab w:val="left" w:pos="2034"/>
              </w:tabs>
              <w:ind w:left="851" w:hanging="425"/>
              <w:jc w:val="center"/>
            </w:pPr>
            <w:r>
              <w:rPr>
                <w:noProof/>
                <w:lang w:eastAsia="cs-CZ"/>
              </w:rPr>
              <w:drawing>
                <wp:anchor distT="0" distB="0" distL="114300" distR="114300" simplePos="0" relativeHeight="251654144" behindDoc="0" locked="0" layoutInCell="1" allowOverlap="1" wp14:anchorId="2D38D794" wp14:editId="593E7A22">
                  <wp:simplePos x="0" y="0"/>
                  <wp:positionH relativeFrom="column">
                    <wp:posOffset>3153412</wp:posOffset>
                  </wp:positionH>
                  <wp:positionV relativeFrom="paragraph">
                    <wp:posOffset>193674</wp:posOffset>
                  </wp:positionV>
                  <wp:extent cx="638030" cy="845643"/>
                  <wp:effectExtent l="190500" t="114300" r="143510" b="88265"/>
                  <wp:wrapNone/>
                  <wp:docPr id="2084" name="Obráze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džbánek s vodou ořezáno.jpg"/>
                          <pic:cNvPicPr/>
                        </pic:nvPicPr>
                        <pic:blipFill>
                          <a:blip r:embed="rId23">
                            <a:extLst>
                              <a:ext uri="{28A0092B-C50C-407E-A947-70E740481C1C}">
                                <a14:useLocalDpi xmlns:a14="http://schemas.microsoft.com/office/drawing/2010/main" val="0"/>
                              </a:ext>
                            </a:extLst>
                          </a:blip>
                          <a:stretch>
                            <a:fillRect/>
                          </a:stretch>
                        </pic:blipFill>
                        <pic:spPr>
                          <a:xfrm rot="19698947">
                            <a:off x="0" y="0"/>
                            <a:ext cx="638030" cy="845643"/>
                          </a:xfrm>
                          <a:prstGeom prst="rect">
                            <a:avLst/>
                          </a:prstGeom>
                        </pic:spPr>
                      </pic:pic>
                    </a:graphicData>
                  </a:graphic>
                  <wp14:sizeRelH relativeFrom="page">
                    <wp14:pctWidth>0</wp14:pctWidth>
                  </wp14:sizeRelH>
                  <wp14:sizeRelV relativeFrom="page">
                    <wp14:pctHeight>0</wp14:pctHeight>
                  </wp14:sizeRelV>
                </wp:anchor>
              </w:drawing>
            </w:r>
          </w:p>
          <w:p w14:paraId="10E6DCBD" w14:textId="3B787596" w:rsidR="00B81937" w:rsidRDefault="001C7D22" w:rsidP="00B81937">
            <w:pPr>
              <w:keepNext/>
              <w:tabs>
                <w:tab w:val="left" w:pos="2034"/>
              </w:tabs>
              <w:ind w:left="851" w:hanging="425"/>
              <w:jc w:val="center"/>
            </w:pPr>
            <w:r>
              <w:rPr>
                <w:noProof/>
                <w:lang w:eastAsia="cs-CZ"/>
              </w:rPr>
              <w:drawing>
                <wp:anchor distT="0" distB="0" distL="114300" distR="114300" simplePos="0" relativeHeight="251641856" behindDoc="0" locked="0" layoutInCell="1" allowOverlap="1" wp14:anchorId="20D1F3B2" wp14:editId="06019444">
                  <wp:simplePos x="0" y="0"/>
                  <wp:positionH relativeFrom="column">
                    <wp:posOffset>606425</wp:posOffset>
                  </wp:positionH>
                  <wp:positionV relativeFrom="paragraph">
                    <wp:posOffset>58420</wp:posOffset>
                  </wp:positionV>
                  <wp:extent cx="762000" cy="604838"/>
                  <wp:effectExtent l="0" t="0" r="0" b="0"/>
                  <wp:wrapNone/>
                  <wp:docPr id="2082" name="Obráze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citron_shutterstock_13503703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000" cy="604838"/>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2096" behindDoc="0" locked="0" layoutInCell="1" allowOverlap="1" wp14:anchorId="0E1557AC" wp14:editId="1E1469CE">
                  <wp:simplePos x="0" y="0"/>
                  <wp:positionH relativeFrom="column">
                    <wp:posOffset>4454525</wp:posOffset>
                  </wp:positionH>
                  <wp:positionV relativeFrom="paragraph">
                    <wp:posOffset>96520</wp:posOffset>
                  </wp:positionV>
                  <wp:extent cx="1092200" cy="566742"/>
                  <wp:effectExtent l="0" t="0" r="0" b="0"/>
                  <wp:wrapNone/>
                  <wp:docPr id="2083" name="Obráze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Mydlo ořezané.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92200" cy="566742"/>
                          </a:xfrm>
                          <a:prstGeom prst="rect">
                            <a:avLst/>
                          </a:prstGeom>
                        </pic:spPr>
                      </pic:pic>
                    </a:graphicData>
                  </a:graphic>
                  <wp14:sizeRelH relativeFrom="page">
                    <wp14:pctWidth>0</wp14:pctWidth>
                  </wp14:sizeRelH>
                  <wp14:sizeRelV relativeFrom="page">
                    <wp14:pctHeight>0</wp14:pctHeight>
                  </wp14:sizeRelV>
                </wp:anchor>
              </w:drawing>
            </w:r>
          </w:p>
          <w:p w14:paraId="1CE0DC8F" w14:textId="77777777" w:rsidR="001C7D22" w:rsidRDefault="001C7D22" w:rsidP="00B81937">
            <w:pPr>
              <w:keepNext/>
              <w:tabs>
                <w:tab w:val="left" w:pos="2034"/>
              </w:tabs>
              <w:ind w:left="851" w:hanging="425"/>
              <w:jc w:val="center"/>
            </w:pPr>
          </w:p>
          <w:p w14:paraId="797A0D0C" w14:textId="77777777" w:rsidR="001C7D22" w:rsidRDefault="001C7D22" w:rsidP="00B81937">
            <w:pPr>
              <w:keepNext/>
              <w:tabs>
                <w:tab w:val="left" w:pos="2034"/>
              </w:tabs>
              <w:ind w:left="851" w:hanging="425"/>
              <w:jc w:val="center"/>
            </w:pPr>
          </w:p>
          <w:p w14:paraId="5A5380EA" w14:textId="77777777" w:rsidR="001C7D22" w:rsidRDefault="001C7D22" w:rsidP="00B81937">
            <w:pPr>
              <w:keepNext/>
              <w:tabs>
                <w:tab w:val="left" w:pos="2034"/>
              </w:tabs>
              <w:ind w:left="851" w:hanging="425"/>
              <w:jc w:val="center"/>
            </w:pPr>
          </w:p>
          <w:p w14:paraId="33369067" w14:textId="55D6973D" w:rsidR="00200F0E" w:rsidRPr="00200F0E" w:rsidRDefault="001C7D22" w:rsidP="00345973">
            <w:pPr>
              <w:keepNext/>
              <w:tabs>
                <w:tab w:val="left" w:pos="2034"/>
              </w:tabs>
              <w:ind w:left="851" w:hanging="425"/>
            </w:pPr>
            <w:r>
              <w:rPr>
                <w:noProof/>
                <w:lang w:eastAsia="cs-CZ"/>
              </w:rPr>
              <w:drawing>
                <wp:inline distT="0" distB="0" distL="0" distR="0" wp14:anchorId="41C1AC08" wp14:editId="5C875E2E">
                  <wp:extent cx="1390650" cy="1269461"/>
                  <wp:effectExtent l="0" t="0" r="0" b="0"/>
                  <wp:docPr id="2067" name="Obráze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sklenička s vodou.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93606" cy="1272159"/>
                          </a:xfrm>
                          <a:prstGeom prst="rect">
                            <a:avLst/>
                          </a:prstGeom>
                        </pic:spPr>
                      </pic:pic>
                    </a:graphicData>
                  </a:graphic>
                </wp:inline>
              </w:drawing>
            </w:r>
            <w:r>
              <w:t xml:space="preserve">    </w:t>
            </w:r>
            <w:r>
              <w:rPr>
                <w:noProof/>
                <w:lang w:eastAsia="cs-CZ"/>
              </w:rPr>
              <w:t xml:space="preserve">               </w:t>
            </w:r>
            <w:r>
              <w:rPr>
                <w:noProof/>
                <w:lang w:eastAsia="cs-CZ"/>
              </w:rPr>
              <w:drawing>
                <wp:inline distT="0" distB="0" distL="0" distR="0" wp14:anchorId="43BFDC4D" wp14:editId="242ED40E">
                  <wp:extent cx="1409700" cy="1286851"/>
                  <wp:effectExtent l="0" t="0" r="0" b="0"/>
                  <wp:docPr id="2068" name="Obráze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sklenička s vodou.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11340" cy="1288348"/>
                          </a:xfrm>
                          <a:prstGeom prst="rect">
                            <a:avLst/>
                          </a:prstGeom>
                        </pic:spPr>
                      </pic:pic>
                    </a:graphicData>
                  </a:graphic>
                </wp:inline>
              </w:drawing>
            </w:r>
            <w:r>
              <w:rPr>
                <w:noProof/>
                <w:lang w:eastAsia="cs-CZ"/>
              </w:rPr>
              <w:t xml:space="preserve">           </w:t>
            </w:r>
            <w:r>
              <w:rPr>
                <w:noProof/>
                <w:lang w:eastAsia="cs-CZ"/>
              </w:rPr>
              <w:drawing>
                <wp:inline distT="0" distB="0" distL="0" distR="0" wp14:anchorId="023332D4" wp14:editId="0AFA2AB9">
                  <wp:extent cx="1384300" cy="1263664"/>
                  <wp:effectExtent l="0" t="0" r="0" b="0"/>
                  <wp:docPr id="2069" name="Obrázek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sklenička s vodou.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94395" cy="1272879"/>
                          </a:xfrm>
                          <a:prstGeom prst="rect">
                            <a:avLst/>
                          </a:prstGeom>
                        </pic:spPr>
                      </pic:pic>
                    </a:graphicData>
                  </a:graphic>
                </wp:inline>
              </w:drawing>
            </w:r>
          </w:p>
        </w:tc>
      </w:tr>
    </w:tbl>
    <w:p w14:paraId="56058920" w14:textId="77777777" w:rsidR="0020746B" w:rsidRDefault="008D0E56" w:rsidP="00345973">
      <w:pPr>
        <w:pStyle w:val="Nadpis2"/>
        <w:numPr>
          <w:ilvl w:val="0"/>
          <w:numId w:val="0"/>
        </w:numPr>
        <w:ind w:left="576"/>
      </w:pPr>
      <w:bookmarkStart w:id="34" w:name="_Toc509000798"/>
      <w:bookmarkStart w:id="35" w:name="_Toc509842670"/>
      <w:bookmarkStart w:id="36" w:name="_Toc512293438"/>
      <w:bookmarkStart w:id="37" w:name="_Toc534907334"/>
      <w:r w:rsidRPr="00974627">
        <w:lastRenderedPageBreak/>
        <w:t>2. Vyvěrající sopka a nafukující balónek</w:t>
      </w:r>
      <w:bookmarkEnd w:id="32"/>
      <w:bookmarkEnd w:id="33"/>
      <w:bookmarkEnd w:id="34"/>
      <w:bookmarkEnd w:id="35"/>
      <w:bookmarkEnd w:id="36"/>
      <w:bookmarkEnd w:id="37"/>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0A40B9" w14:paraId="3E9AF4F2" w14:textId="77777777" w:rsidTr="00224FAC">
        <w:trPr>
          <w:trHeight w:val="2189"/>
        </w:trPr>
        <w:tc>
          <w:tcPr>
            <w:tcW w:w="9158" w:type="dxa"/>
            <w:shd w:val="clear" w:color="auto" w:fill="FFE1FF"/>
            <w:tcMar>
              <w:left w:w="227" w:type="dxa"/>
              <w:right w:w="227" w:type="dxa"/>
            </w:tcMar>
          </w:tcPr>
          <w:p w14:paraId="2D6A6226" w14:textId="77777777" w:rsidR="000A40B9" w:rsidRPr="00734F1D" w:rsidRDefault="001D2A72" w:rsidP="00606FD4">
            <w:pPr>
              <w:keepNext/>
              <w:spacing w:after="0"/>
              <w:rPr>
                <w:b/>
                <w:sz w:val="20"/>
              </w:rPr>
            </w:pPr>
            <w:r w:rsidRPr="00D07898">
              <w:rPr>
                <w:b/>
              </w:rPr>
              <w:t xml:space="preserve">Předmět: </w:t>
            </w:r>
            <w:r w:rsidR="008D0E56" w:rsidRPr="008D0E56">
              <w:rPr>
                <w:sz w:val="20"/>
              </w:rPr>
              <w:t>Chemie, fyzika</w:t>
            </w:r>
          </w:p>
          <w:p w14:paraId="65441741" w14:textId="77777777" w:rsidR="000A40B9" w:rsidRPr="00734F1D" w:rsidRDefault="000A40B9" w:rsidP="00606FD4">
            <w:pPr>
              <w:keepNext/>
              <w:spacing w:after="0"/>
              <w:rPr>
                <w:b/>
                <w:sz w:val="20"/>
              </w:rPr>
            </w:pPr>
            <w:r w:rsidRPr="00D07898">
              <w:rPr>
                <w:b/>
              </w:rPr>
              <w:t>Téma:</w:t>
            </w:r>
            <w:r w:rsidR="001D2A72">
              <w:rPr>
                <w:b/>
              </w:rPr>
              <w:t xml:space="preserve"> </w:t>
            </w:r>
            <w:r w:rsidR="00084A35" w:rsidRPr="00084A35">
              <w:rPr>
                <w:sz w:val="20"/>
                <w:szCs w:val="20"/>
              </w:rPr>
              <w:t xml:space="preserve">Plyny, </w:t>
            </w:r>
            <w:r w:rsidR="00084A35">
              <w:rPr>
                <w:sz w:val="20"/>
                <w:szCs w:val="20"/>
              </w:rPr>
              <w:t>o</w:t>
            </w:r>
            <w:r w:rsidR="00952E8B" w:rsidRPr="00084A35">
              <w:rPr>
                <w:sz w:val="20"/>
                <w:szCs w:val="20"/>
              </w:rPr>
              <w:t>xid</w:t>
            </w:r>
            <w:r w:rsidR="00952E8B">
              <w:rPr>
                <w:sz w:val="20"/>
              </w:rPr>
              <w:t xml:space="preserve"> uhličitý</w:t>
            </w:r>
            <w:r w:rsidR="00084A35">
              <w:rPr>
                <w:sz w:val="20"/>
              </w:rPr>
              <w:t>, (chemická reakce)</w:t>
            </w:r>
          </w:p>
          <w:p w14:paraId="003D1573" w14:textId="77777777" w:rsidR="000A40B9" w:rsidRPr="00734F1D" w:rsidRDefault="001D2A72" w:rsidP="00606FD4">
            <w:pPr>
              <w:keepNext/>
              <w:spacing w:after="0"/>
              <w:rPr>
                <w:sz w:val="20"/>
              </w:rPr>
            </w:pPr>
            <w:r w:rsidRPr="00D07898">
              <w:rPr>
                <w:b/>
              </w:rPr>
              <w:t xml:space="preserve">Časová náročnost: </w:t>
            </w:r>
            <w:r w:rsidR="008D0E56" w:rsidRPr="008D0E56">
              <w:rPr>
                <w:sz w:val="20"/>
              </w:rPr>
              <w:t>60 min</w:t>
            </w:r>
          </w:p>
          <w:p w14:paraId="426C816B" w14:textId="77777777" w:rsidR="000A40B9" w:rsidRPr="00734F1D" w:rsidRDefault="000A40B9" w:rsidP="00606FD4">
            <w:pPr>
              <w:keepNext/>
              <w:spacing w:after="0"/>
              <w:rPr>
                <w:sz w:val="20"/>
              </w:rPr>
            </w:pPr>
            <w:r w:rsidRPr="00D07898">
              <w:rPr>
                <w:b/>
              </w:rPr>
              <w:t>Věková kategorie:</w:t>
            </w:r>
            <w:r w:rsidR="001D2A72" w:rsidRPr="00D07898">
              <w:rPr>
                <w:sz w:val="18"/>
              </w:rPr>
              <w:t xml:space="preserve"> </w:t>
            </w:r>
            <w:r w:rsidR="008D0E56" w:rsidRPr="008D0E56">
              <w:rPr>
                <w:sz w:val="20"/>
              </w:rPr>
              <w:t>5-8 let</w:t>
            </w:r>
          </w:p>
          <w:p w14:paraId="57ADB8E4" w14:textId="77777777" w:rsidR="000A40B9" w:rsidRPr="001D2A72" w:rsidRDefault="00D66990" w:rsidP="001D2A72">
            <w:pPr>
              <w:spacing w:after="0"/>
              <w:rPr>
                <w:sz w:val="20"/>
              </w:rPr>
            </w:pPr>
            <w:r w:rsidRPr="00D07898">
              <w:rPr>
                <w:b/>
                <w:sz w:val="20"/>
              </w:rPr>
              <w:t>Specifický cíl:</w:t>
            </w:r>
            <w:r w:rsidR="001D2A72" w:rsidRPr="00D07898">
              <w:rPr>
                <w:sz w:val="18"/>
              </w:rPr>
              <w:t xml:space="preserve"> </w:t>
            </w:r>
            <w:r w:rsidRPr="008D0E56">
              <w:rPr>
                <w:sz w:val="20"/>
              </w:rPr>
              <w:t>Realizací experimentu se děti seznámí s pojmy kapalina, pevná látka, plyn, kyselina, oxid uhličitý, vodní pára</w:t>
            </w:r>
            <w:r w:rsidRPr="007B5772">
              <w:t>.</w:t>
            </w:r>
          </w:p>
        </w:tc>
      </w:tr>
    </w:tbl>
    <w:p w14:paraId="59B3B3E4" w14:textId="77777777" w:rsidR="00606FD4" w:rsidRDefault="00606FD4" w:rsidP="00606FD4">
      <w:pPr>
        <w:spacing w:after="0"/>
        <w:jc w:val="left"/>
        <w:rPr>
          <w:b/>
          <w:sz w:val="22"/>
        </w:rPr>
      </w:pPr>
    </w:p>
    <w:p w14:paraId="5E0912B5" w14:textId="77777777" w:rsidR="0020746B" w:rsidRPr="00961E16" w:rsidRDefault="00606FD4" w:rsidP="006878B2">
      <w:pPr>
        <w:keepNext/>
        <w:spacing w:after="0"/>
        <w:rPr>
          <w:rFonts w:cs="Times New Roman"/>
          <w:b/>
        </w:rPr>
      </w:pPr>
      <w:r w:rsidRPr="00961E16">
        <w:rPr>
          <w:rFonts w:cs="Times New Roman"/>
          <w:b/>
        </w:rPr>
        <w:t>Princip experimentu</w:t>
      </w: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99"/>
        <w:tblLayout w:type="fixed"/>
        <w:tblCellMar>
          <w:top w:w="227" w:type="dxa"/>
          <w:left w:w="227" w:type="dxa"/>
          <w:bottom w:w="227" w:type="dxa"/>
          <w:right w:w="227" w:type="dxa"/>
        </w:tblCellMar>
        <w:tblLook w:val="04A0" w:firstRow="1" w:lastRow="0" w:firstColumn="1" w:lastColumn="0" w:noHBand="0" w:noVBand="1"/>
      </w:tblPr>
      <w:tblGrid>
        <w:gridCol w:w="9158"/>
      </w:tblGrid>
      <w:tr w:rsidR="000A40B9" w:rsidRPr="0024646D" w14:paraId="07E2CDDC" w14:textId="77777777" w:rsidTr="00224FAC">
        <w:trPr>
          <w:trHeight w:val="7307"/>
        </w:trPr>
        <w:tc>
          <w:tcPr>
            <w:tcW w:w="9158" w:type="dxa"/>
            <w:shd w:val="clear" w:color="auto" w:fill="FFFFCD"/>
            <w:tcMar>
              <w:left w:w="227" w:type="dxa"/>
              <w:right w:w="227" w:type="dxa"/>
            </w:tcMar>
          </w:tcPr>
          <w:p w14:paraId="1D1FA4A4" w14:textId="77777777" w:rsidR="000A40B9" w:rsidRPr="00032DE5" w:rsidRDefault="000A40B9" w:rsidP="006878B2">
            <w:pPr>
              <w:spacing w:after="0"/>
              <w:rPr>
                <w:sz w:val="20"/>
              </w:rPr>
            </w:pPr>
            <w:r w:rsidRPr="00032DE5">
              <w:rPr>
                <w:sz w:val="20"/>
              </w:rPr>
              <w:t xml:space="preserve">Ocet, který běžně používáme v kuchyni, není nic jiného než cca 8% vodný roztok kyseliny octové, která je slabou organickou kyselinou. Hydrogenuhličitan sodný, který je součástí jedlé sody, taktéž běžně užívané v kuchyni např. při pečení, je naopak slabou zásadou. Jedlá soda se pro své zásadité účinky používá také např. při překyselení žaludku, kde neutralizuje žaludeční šťávy. </w:t>
            </w:r>
          </w:p>
          <w:p w14:paraId="61FBD6DB" w14:textId="77777777" w:rsidR="0020746B" w:rsidRDefault="000A40B9" w:rsidP="006878B2">
            <w:pPr>
              <w:spacing w:after="0"/>
              <w:rPr>
                <w:sz w:val="20"/>
              </w:rPr>
            </w:pPr>
            <w:r w:rsidRPr="00032DE5">
              <w:rPr>
                <w:sz w:val="20"/>
              </w:rPr>
              <w:t>Ocet (resp. kyselina octová) reaguje s jedlou sodou (resp. hydrogenuhličitanem sodným), čímž vzniká sůl octan sodný, voda a plyn oxid uhličitý CO</w:t>
            </w:r>
            <w:r w:rsidRPr="00032DE5">
              <w:rPr>
                <w:sz w:val="20"/>
                <w:vertAlign w:val="subscript"/>
              </w:rPr>
              <w:t>2</w:t>
            </w:r>
            <w:r w:rsidRPr="00032DE5">
              <w:rPr>
                <w:sz w:val="20"/>
              </w:rPr>
              <w:t>, jehož vznik se projeví výskytem bublinek.</w:t>
            </w:r>
          </w:p>
          <w:p w14:paraId="156E8101" w14:textId="77777777" w:rsidR="0020746B" w:rsidRDefault="0020746B" w:rsidP="006878B2">
            <w:pPr>
              <w:spacing w:after="0"/>
              <w:rPr>
                <w:sz w:val="20"/>
              </w:rPr>
            </w:pPr>
          </w:p>
          <w:p w14:paraId="4B57B6FD" w14:textId="77777777" w:rsidR="00F967C2" w:rsidRPr="00BD2D6B" w:rsidRDefault="0084740F" w:rsidP="006878B2">
            <w:pPr>
              <w:spacing w:after="0"/>
              <w:jc w:val="left"/>
              <w:rPr>
                <w:rFonts w:ascii="Arial" w:hAnsi="Arial" w:cs="Arial"/>
                <w:sz w:val="18"/>
                <w:szCs w:val="18"/>
              </w:rPr>
            </w:pPr>
            <w:r>
              <w:rPr>
                <w:rFonts w:ascii="Arial" w:hAnsi="Arial" w:cs="Arial"/>
                <w:sz w:val="18"/>
                <w:szCs w:val="18"/>
              </w:rPr>
              <w:t xml:space="preserve">          </w:t>
            </w:r>
            <w:r w:rsidRPr="00BD2D6B">
              <w:rPr>
                <w:rFonts w:ascii="Arial" w:hAnsi="Arial" w:cs="Arial"/>
                <w:sz w:val="18"/>
                <w:szCs w:val="18"/>
              </w:rPr>
              <w:t xml:space="preserve">       </w:t>
            </w:r>
            <w:r w:rsidR="008D0E56" w:rsidRPr="008D0E56">
              <w:rPr>
                <w:rFonts w:ascii="Arial" w:hAnsi="Arial" w:cs="Arial"/>
                <w:sz w:val="18"/>
                <w:szCs w:val="18"/>
              </w:rPr>
              <w:t>CH</w:t>
            </w:r>
            <w:r w:rsidR="008D0E56" w:rsidRPr="008D0E56">
              <w:rPr>
                <w:rFonts w:ascii="Arial" w:hAnsi="Arial" w:cs="Arial"/>
                <w:sz w:val="18"/>
                <w:szCs w:val="18"/>
                <w:vertAlign w:val="subscript"/>
              </w:rPr>
              <w:t>3</w:t>
            </w:r>
            <w:r w:rsidR="008D0E56" w:rsidRPr="008D0E56">
              <w:rPr>
                <w:rFonts w:ascii="Arial" w:hAnsi="Arial" w:cs="Arial"/>
                <w:sz w:val="18"/>
                <w:szCs w:val="18"/>
              </w:rPr>
              <w:t>COOH</w:t>
            </w:r>
            <w:r w:rsidR="00F967C2" w:rsidRPr="00BD2D6B">
              <w:rPr>
                <w:rFonts w:ascii="Arial" w:hAnsi="Arial" w:cs="Arial"/>
                <w:sz w:val="18"/>
                <w:szCs w:val="18"/>
              </w:rPr>
              <w:t xml:space="preserve"> </w:t>
            </w:r>
            <w:r w:rsidR="00F967C2" w:rsidRPr="00FD5C86">
              <w:rPr>
                <w:rFonts w:ascii="Arial" w:hAnsi="Arial" w:cs="Arial"/>
                <w:sz w:val="18"/>
                <w:szCs w:val="18"/>
              </w:rPr>
              <w:t xml:space="preserve">   </w:t>
            </w:r>
            <w:r w:rsidR="00F967C2" w:rsidRPr="0084740F">
              <w:rPr>
                <w:rFonts w:ascii="Arial" w:hAnsi="Arial" w:cs="Arial"/>
                <w:sz w:val="18"/>
                <w:szCs w:val="18"/>
              </w:rPr>
              <w:t xml:space="preserve">    </w:t>
            </w:r>
            <w:r w:rsidRPr="0084740F">
              <w:rPr>
                <w:rFonts w:ascii="Arial" w:hAnsi="Arial" w:cs="Arial"/>
                <w:sz w:val="18"/>
                <w:szCs w:val="18"/>
              </w:rPr>
              <w:t xml:space="preserve"> </w:t>
            </w:r>
            <w:r w:rsidR="008D0E56" w:rsidRPr="008D0E56">
              <w:rPr>
                <w:rFonts w:ascii="Arial" w:hAnsi="Arial" w:cs="Arial"/>
                <w:sz w:val="18"/>
                <w:szCs w:val="18"/>
              </w:rPr>
              <w:t xml:space="preserve">+ </w:t>
            </w:r>
            <w:r w:rsidR="00F967C2" w:rsidRPr="00BD2D6B">
              <w:rPr>
                <w:rFonts w:ascii="Arial" w:hAnsi="Arial" w:cs="Arial"/>
                <w:sz w:val="18"/>
                <w:szCs w:val="18"/>
              </w:rPr>
              <w:t xml:space="preserve">   </w:t>
            </w:r>
            <w:r w:rsidR="00F967C2" w:rsidRPr="00FD5C86">
              <w:rPr>
                <w:rFonts w:ascii="Arial" w:hAnsi="Arial" w:cs="Arial"/>
                <w:sz w:val="18"/>
                <w:szCs w:val="18"/>
              </w:rPr>
              <w:t xml:space="preserve">    </w:t>
            </w:r>
            <w:r w:rsidR="00F967C2" w:rsidRPr="0084740F">
              <w:rPr>
                <w:rFonts w:ascii="Arial" w:hAnsi="Arial" w:cs="Arial"/>
                <w:sz w:val="18"/>
                <w:szCs w:val="18"/>
              </w:rPr>
              <w:t xml:space="preserve">        </w:t>
            </w:r>
            <w:r w:rsidR="008D0E56" w:rsidRPr="008D0E56">
              <w:rPr>
                <w:rFonts w:ascii="Arial" w:hAnsi="Arial" w:cs="Arial"/>
                <w:sz w:val="18"/>
                <w:szCs w:val="18"/>
              </w:rPr>
              <w:t>NaHCO</w:t>
            </w:r>
            <w:r w:rsidR="008D0E56" w:rsidRPr="008D0E56">
              <w:rPr>
                <w:rFonts w:ascii="Arial" w:hAnsi="Arial" w:cs="Arial"/>
                <w:sz w:val="18"/>
                <w:szCs w:val="18"/>
                <w:vertAlign w:val="subscript"/>
              </w:rPr>
              <w:t>3</w:t>
            </w:r>
            <w:r w:rsidR="008D0E56" w:rsidRPr="008D0E56">
              <w:rPr>
                <w:rFonts w:ascii="Arial" w:hAnsi="Arial" w:cs="Arial"/>
                <w:sz w:val="18"/>
                <w:szCs w:val="18"/>
              </w:rPr>
              <w:t xml:space="preserve"> </w:t>
            </w:r>
            <w:r w:rsidR="00F967C2" w:rsidRPr="00BD2D6B">
              <w:rPr>
                <w:rFonts w:ascii="Arial" w:hAnsi="Arial" w:cs="Arial"/>
                <w:sz w:val="18"/>
                <w:szCs w:val="18"/>
              </w:rPr>
              <w:t xml:space="preserve">   </w:t>
            </w:r>
            <w:r w:rsidRPr="00FD5C86">
              <w:rPr>
                <w:rFonts w:ascii="Arial" w:hAnsi="Arial" w:cs="Arial"/>
                <w:sz w:val="18"/>
                <w:szCs w:val="18"/>
              </w:rPr>
              <w:t xml:space="preserve">          </w:t>
            </w:r>
            <w:r w:rsidRPr="0084740F">
              <w:rPr>
                <w:rFonts w:ascii="Arial" w:hAnsi="Arial" w:cs="Arial"/>
                <w:sz w:val="18"/>
                <w:szCs w:val="18"/>
              </w:rPr>
              <w:t xml:space="preserve"> </w:t>
            </w:r>
            <w:r w:rsidR="008D0E56" w:rsidRPr="008D0E56">
              <w:rPr>
                <w:rFonts w:ascii="Arial" w:hAnsi="Arial" w:cs="Arial"/>
                <w:sz w:val="18"/>
                <w:szCs w:val="18"/>
              </w:rPr>
              <w:t xml:space="preserve">→ </w:t>
            </w:r>
            <w:r w:rsidR="00F967C2" w:rsidRPr="00BD2D6B">
              <w:rPr>
                <w:rFonts w:ascii="Arial" w:hAnsi="Arial" w:cs="Arial"/>
                <w:sz w:val="18"/>
                <w:szCs w:val="18"/>
              </w:rPr>
              <w:t xml:space="preserve">   </w:t>
            </w:r>
            <w:r w:rsidRPr="00FD5C86">
              <w:rPr>
                <w:rFonts w:ascii="Arial" w:hAnsi="Arial" w:cs="Arial"/>
                <w:sz w:val="18"/>
                <w:szCs w:val="18"/>
              </w:rPr>
              <w:t xml:space="preserve">  </w:t>
            </w:r>
            <w:r w:rsidRPr="0084740F">
              <w:rPr>
                <w:rFonts w:ascii="Arial" w:hAnsi="Arial" w:cs="Arial"/>
                <w:sz w:val="18"/>
                <w:szCs w:val="18"/>
              </w:rPr>
              <w:t xml:space="preserve">   </w:t>
            </w:r>
            <w:r w:rsidR="008D0E56" w:rsidRPr="008D0E56">
              <w:rPr>
                <w:rFonts w:ascii="Arial" w:hAnsi="Arial" w:cs="Arial"/>
                <w:sz w:val="18"/>
                <w:szCs w:val="18"/>
              </w:rPr>
              <w:t>CH</w:t>
            </w:r>
            <w:r w:rsidR="008D0E56" w:rsidRPr="008D0E56">
              <w:rPr>
                <w:rFonts w:ascii="Arial" w:hAnsi="Arial" w:cs="Arial"/>
                <w:sz w:val="18"/>
                <w:szCs w:val="18"/>
                <w:vertAlign w:val="subscript"/>
              </w:rPr>
              <w:t>3</w:t>
            </w:r>
            <w:r w:rsidR="008D0E56" w:rsidRPr="008D0E56">
              <w:rPr>
                <w:rFonts w:ascii="Arial" w:hAnsi="Arial" w:cs="Arial"/>
                <w:sz w:val="18"/>
                <w:szCs w:val="18"/>
              </w:rPr>
              <w:t>COONa</w:t>
            </w:r>
            <w:r w:rsidR="00F967C2" w:rsidRPr="00BD2D6B">
              <w:rPr>
                <w:rFonts w:ascii="Arial" w:hAnsi="Arial" w:cs="Arial"/>
                <w:sz w:val="18"/>
                <w:szCs w:val="18"/>
              </w:rPr>
              <w:t xml:space="preserve">   </w:t>
            </w:r>
            <w:r w:rsidR="008D0E56" w:rsidRPr="008D0E56">
              <w:rPr>
                <w:rFonts w:ascii="Arial" w:hAnsi="Arial" w:cs="Arial"/>
                <w:sz w:val="18"/>
                <w:szCs w:val="18"/>
              </w:rPr>
              <w:t xml:space="preserve"> + </w:t>
            </w:r>
            <w:r w:rsidR="00F967C2" w:rsidRPr="00BD2D6B">
              <w:rPr>
                <w:rFonts w:ascii="Arial" w:hAnsi="Arial" w:cs="Arial"/>
                <w:sz w:val="18"/>
                <w:szCs w:val="18"/>
              </w:rPr>
              <w:t xml:space="preserve">   </w:t>
            </w:r>
            <w:r w:rsidR="008D0E56" w:rsidRPr="008D0E56">
              <w:rPr>
                <w:rFonts w:ascii="Arial" w:hAnsi="Arial" w:cs="Arial"/>
                <w:sz w:val="18"/>
                <w:szCs w:val="18"/>
              </w:rPr>
              <w:t>H</w:t>
            </w:r>
            <w:r w:rsidR="008D0E56" w:rsidRPr="008D0E56">
              <w:rPr>
                <w:rFonts w:ascii="Arial" w:hAnsi="Arial" w:cs="Arial"/>
                <w:sz w:val="18"/>
                <w:szCs w:val="18"/>
                <w:vertAlign w:val="subscript"/>
              </w:rPr>
              <w:t>2</w:t>
            </w:r>
            <w:r w:rsidR="008D0E56" w:rsidRPr="008D0E56">
              <w:rPr>
                <w:rFonts w:ascii="Arial" w:hAnsi="Arial" w:cs="Arial"/>
                <w:sz w:val="18"/>
                <w:szCs w:val="18"/>
              </w:rPr>
              <w:t xml:space="preserve">O </w:t>
            </w:r>
            <w:r w:rsidRPr="00BD2D6B">
              <w:rPr>
                <w:rFonts w:ascii="Arial" w:hAnsi="Arial" w:cs="Arial"/>
                <w:sz w:val="18"/>
                <w:szCs w:val="18"/>
              </w:rPr>
              <w:t xml:space="preserve">  </w:t>
            </w:r>
            <w:r w:rsidR="008D0E56" w:rsidRPr="008D0E56">
              <w:rPr>
                <w:rFonts w:ascii="Arial" w:hAnsi="Arial" w:cs="Arial"/>
                <w:sz w:val="18"/>
                <w:szCs w:val="18"/>
              </w:rPr>
              <w:t xml:space="preserve">+ </w:t>
            </w:r>
            <w:r w:rsidR="00F967C2" w:rsidRPr="00BD2D6B">
              <w:rPr>
                <w:rFonts w:ascii="Arial" w:hAnsi="Arial" w:cs="Arial"/>
                <w:sz w:val="18"/>
                <w:szCs w:val="18"/>
              </w:rPr>
              <w:t xml:space="preserve">   </w:t>
            </w:r>
            <w:r w:rsidR="008D0E56" w:rsidRPr="008D0E56">
              <w:rPr>
                <w:rFonts w:ascii="Arial" w:hAnsi="Arial" w:cs="Arial"/>
                <w:sz w:val="18"/>
                <w:szCs w:val="18"/>
              </w:rPr>
              <w:t>CO</w:t>
            </w:r>
            <w:r w:rsidR="008D0E56" w:rsidRPr="008D0E56">
              <w:rPr>
                <w:rFonts w:ascii="Arial" w:hAnsi="Arial" w:cs="Arial"/>
                <w:sz w:val="18"/>
                <w:szCs w:val="18"/>
                <w:vertAlign w:val="subscript"/>
              </w:rPr>
              <w:t>2</w:t>
            </w:r>
          </w:p>
          <w:p w14:paraId="7F13E784" w14:textId="77777777" w:rsidR="0020746B" w:rsidRDefault="0084740F" w:rsidP="006878B2">
            <w:pPr>
              <w:spacing w:after="0"/>
              <w:jc w:val="left"/>
              <w:rPr>
                <w:rFonts w:ascii="Arial" w:hAnsi="Arial" w:cs="Arial"/>
                <w:sz w:val="18"/>
                <w:szCs w:val="18"/>
              </w:rPr>
            </w:pPr>
            <w:r w:rsidRPr="00FD5C86">
              <w:rPr>
                <w:rFonts w:ascii="Arial" w:hAnsi="Arial" w:cs="Arial"/>
                <w:sz w:val="18"/>
                <w:szCs w:val="18"/>
              </w:rPr>
              <w:t xml:space="preserve">                 </w:t>
            </w:r>
            <w:r w:rsidR="00F967C2" w:rsidRPr="0084740F">
              <w:rPr>
                <w:rFonts w:ascii="Arial" w:hAnsi="Arial" w:cs="Arial"/>
                <w:sz w:val="18"/>
                <w:szCs w:val="18"/>
              </w:rPr>
              <w:t xml:space="preserve">kyselina octová  + </w:t>
            </w:r>
            <w:r>
              <w:rPr>
                <w:rFonts w:ascii="Arial" w:hAnsi="Arial" w:cs="Arial"/>
                <w:sz w:val="18"/>
                <w:szCs w:val="18"/>
              </w:rPr>
              <w:t xml:space="preserve"> </w:t>
            </w:r>
            <w:r w:rsidRPr="00BD2D6B">
              <w:rPr>
                <w:rFonts w:ascii="Arial" w:hAnsi="Arial" w:cs="Arial"/>
                <w:sz w:val="18"/>
                <w:szCs w:val="18"/>
              </w:rPr>
              <w:t xml:space="preserve"> </w:t>
            </w:r>
            <w:r w:rsidR="008D0E56" w:rsidRPr="008D0E56">
              <w:rPr>
                <w:rFonts w:ascii="Arial" w:hAnsi="Arial" w:cs="Arial"/>
                <w:sz w:val="18"/>
                <w:szCs w:val="18"/>
              </w:rPr>
              <w:t>hydrogenuhličitan sodný</w:t>
            </w:r>
            <w:r w:rsidR="00F967C2" w:rsidRPr="00BD2D6B">
              <w:rPr>
                <w:rFonts w:ascii="Arial" w:hAnsi="Arial" w:cs="Arial"/>
                <w:sz w:val="18"/>
                <w:szCs w:val="18"/>
              </w:rPr>
              <w:t xml:space="preserve"> </w:t>
            </w:r>
            <w:r w:rsidR="00F967C2" w:rsidRPr="00FD5C86">
              <w:rPr>
                <w:rFonts w:ascii="Arial" w:hAnsi="Arial" w:cs="Arial"/>
                <w:sz w:val="18"/>
                <w:szCs w:val="18"/>
              </w:rPr>
              <w:t xml:space="preserve"> </w:t>
            </w:r>
            <w:r w:rsidRPr="0084740F">
              <w:rPr>
                <w:rFonts w:ascii="Arial" w:hAnsi="Arial" w:cs="Arial"/>
                <w:sz w:val="18"/>
                <w:szCs w:val="18"/>
              </w:rPr>
              <w:t xml:space="preserve"> </w:t>
            </w:r>
            <w:r w:rsidR="00F967C2" w:rsidRPr="0084740F">
              <w:rPr>
                <w:rFonts w:ascii="Arial" w:hAnsi="Arial" w:cs="Arial"/>
                <w:sz w:val="18"/>
                <w:szCs w:val="18"/>
              </w:rPr>
              <w:t xml:space="preserve">→ </w:t>
            </w:r>
            <w:r w:rsidRPr="0084740F">
              <w:rPr>
                <w:rFonts w:ascii="Arial" w:hAnsi="Arial" w:cs="Arial"/>
                <w:sz w:val="18"/>
                <w:szCs w:val="18"/>
              </w:rPr>
              <w:t xml:space="preserve">        </w:t>
            </w:r>
            <w:r w:rsidR="00F967C2" w:rsidRPr="0084740F">
              <w:rPr>
                <w:rFonts w:ascii="Arial" w:hAnsi="Arial" w:cs="Arial"/>
                <w:sz w:val="18"/>
                <w:szCs w:val="18"/>
              </w:rPr>
              <w:t xml:space="preserve">octan sodný </w:t>
            </w:r>
            <w:r w:rsidRPr="0084740F">
              <w:rPr>
                <w:rFonts w:ascii="Arial" w:hAnsi="Arial" w:cs="Arial"/>
                <w:sz w:val="18"/>
                <w:szCs w:val="18"/>
              </w:rPr>
              <w:t xml:space="preserve">   </w:t>
            </w:r>
            <w:r w:rsidR="00F967C2" w:rsidRPr="0084740F">
              <w:rPr>
                <w:rFonts w:ascii="Arial" w:hAnsi="Arial" w:cs="Arial"/>
                <w:sz w:val="18"/>
                <w:szCs w:val="18"/>
              </w:rPr>
              <w:t xml:space="preserve">+ </w:t>
            </w:r>
            <w:r w:rsidRPr="0084740F">
              <w:rPr>
                <w:rFonts w:ascii="Arial" w:hAnsi="Arial" w:cs="Arial"/>
                <w:sz w:val="18"/>
                <w:szCs w:val="18"/>
              </w:rPr>
              <w:t xml:space="preserve">  </w:t>
            </w:r>
            <w:r w:rsidR="00F967C2" w:rsidRPr="0084740F">
              <w:rPr>
                <w:rFonts w:ascii="Arial" w:hAnsi="Arial" w:cs="Arial"/>
                <w:sz w:val="18"/>
                <w:szCs w:val="18"/>
              </w:rPr>
              <w:t xml:space="preserve">voda </w:t>
            </w:r>
            <w:r w:rsidRPr="0084740F">
              <w:rPr>
                <w:rFonts w:ascii="Arial" w:hAnsi="Arial" w:cs="Arial"/>
                <w:sz w:val="18"/>
                <w:szCs w:val="18"/>
              </w:rPr>
              <w:t xml:space="preserve">  </w:t>
            </w:r>
            <w:r w:rsidR="00F967C2" w:rsidRPr="0084740F">
              <w:rPr>
                <w:rFonts w:ascii="Arial" w:hAnsi="Arial" w:cs="Arial"/>
                <w:sz w:val="18"/>
                <w:szCs w:val="18"/>
              </w:rPr>
              <w:t>+ oxid uhličítý</w:t>
            </w:r>
          </w:p>
          <w:p w14:paraId="39A5AA77" w14:textId="77777777" w:rsidR="0020746B" w:rsidRDefault="0020746B" w:rsidP="006878B2">
            <w:pPr>
              <w:spacing w:after="0"/>
              <w:jc w:val="left"/>
              <w:rPr>
                <w:rFonts w:ascii="Arial" w:hAnsi="Arial" w:cs="Arial"/>
                <w:sz w:val="18"/>
                <w:szCs w:val="18"/>
              </w:rPr>
            </w:pPr>
          </w:p>
          <w:p w14:paraId="23896648" w14:textId="77777777" w:rsidR="0020746B" w:rsidRDefault="000A40B9" w:rsidP="006878B2">
            <w:pPr>
              <w:spacing w:after="0"/>
              <w:rPr>
                <w:sz w:val="20"/>
                <w:szCs w:val="20"/>
              </w:rPr>
            </w:pPr>
            <w:r w:rsidRPr="00032DE5">
              <w:rPr>
                <w:sz w:val="20"/>
                <w:szCs w:val="20"/>
              </w:rPr>
              <w:t>Potravinářská barviva přidáváme pouze pro barevný efekt, na průběh reakce nemají vliv.</w:t>
            </w:r>
          </w:p>
          <w:p w14:paraId="6925A3D5" w14:textId="77777777" w:rsidR="0020746B" w:rsidRDefault="000A40B9" w:rsidP="006878B2">
            <w:pPr>
              <w:spacing w:after="0"/>
              <w:rPr>
                <w:i/>
                <w:sz w:val="20"/>
                <w:szCs w:val="20"/>
              </w:rPr>
            </w:pPr>
            <w:r w:rsidRPr="00032DE5">
              <w:rPr>
                <w:i/>
                <w:sz w:val="20"/>
                <w:szCs w:val="20"/>
              </w:rPr>
              <w:t xml:space="preserve">Použijeme-li saponát (viz Tipy, rady a další doporučení), pak oxid uhličitý napění saponát, který následně vyvěrá ze sopky a připomíná lávu. </w:t>
            </w:r>
          </w:p>
          <w:p w14:paraId="640B0DC0" w14:textId="77777777" w:rsidR="0020746B" w:rsidRDefault="00606FD4" w:rsidP="006878B2">
            <w:pPr>
              <w:spacing w:after="0"/>
              <w:rPr>
                <w:sz w:val="20"/>
                <w:szCs w:val="20"/>
              </w:rPr>
            </w:pPr>
            <w:r>
              <w:rPr>
                <w:noProof/>
                <w:sz w:val="20"/>
                <w:szCs w:val="20"/>
                <w:lang w:eastAsia="cs-CZ"/>
              </w:rPr>
              <w:drawing>
                <wp:anchor distT="0" distB="0" distL="114300" distR="114300" simplePos="0" relativeHeight="251650048" behindDoc="0" locked="0" layoutInCell="1" allowOverlap="1" wp14:anchorId="4447ECDC" wp14:editId="165680A7">
                  <wp:simplePos x="0" y="0"/>
                  <wp:positionH relativeFrom="margin">
                    <wp:posOffset>4258945</wp:posOffset>
                  </wp:positionH>
                  <wp:positionV relativeFrom="margin">
                    <wp:posOffset>3493135</wp:posOffset>
                  </wp:positionV>
                  <wp:extent cx="1354455" cy="1145540"/>
                  <wp:effectExtent l="0" t="0" r="0" b="0"/>
                  <wp:wrapThrough wrapText="bothSides">
                    <wp:wrapPolygon edited="0">
                      <wp:start x="15190" y="359"/>
                      <wp:lineTo x="13367" y="1796"/>
                      <wp:lineTo x="11848" y="4670"/>
                      <wp:lineTo x="11848" y="6106"/>
                      <wp:lineTo x="9418" y="6106"/>
                      <wp:lineTo x="5772" y="9698"/>
                      <wp:lineTo x="5772" y="11854"/>
                      <wp:lineTo x="2734" y="12213"/>
                      <wp:lineTo x="911" y="14368"/>
                      <wp:lineTo x="1215" y="17601"/>
                      <wp:lineTo x="2430" y="19756"/>
                      <wp:lineTo x="3646" y="19756"/>
                      <wp:lineTo x="6076" y="19756"/>
                      <wp:lineTo x="6684" y="19756"/>
                      <wp:lineTo x="8203" y="17960"/>
                      <wp:lineTo x="8810" y="17601"/>
                      <wp:lineTo x="13975" y="12572"/>
                      <wp:lineTo x="14886" y="11854"/>
                      <wp:lineTo x="20354" y="6825"/>
                      <wp:lineTo x="20658" y="3951"/>
                      <wp:lineTo x="18228" y="359"/>
                      <wp:lineTo x="16405" y="359"/>
                      <wp:lineTo x="15190" y="359"/>
                    </wp:wrapPolygon>
                  </wp:wrapThrough>
                  <wp:docPr id="2055"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xid uhličitý.png"/>
                          <pic:cNvPicPr/>
                        </pic:nvPicPr>
                        <pic:blipFill>
                          <a:blip r:embed="rId28" cstate="print">
                            <a:extLst>
                              <a:ext uri="{BEBA8EAE-BF5A-486C-A8C5-ECC9F3942E4B}">
                                <a14:imgProps xmlns:a14="http://schemas.microsoft.com/office/drawing/2010/main">
                                  <a14:imgLayer r:embed="rId29">
                                    <a14:imgEffect>
                                      <a14:backgroundRemoval t="599" b="94611" l="1026" r="93846">
                                        <a14:foregroundMark x1="62051" y1="25150" x2="62051" y2="25150"/>
                                        <a14:foregroundMark x1="63590" y1="12575" x2="63590" y2="12575"/>
                                        <a14:foregroundMark x1="73333" y1="4790" x2="73333" y2="4790"/>
                                        <a14:foregroundMark x1="85128" y1="8383" x2="85128" y2="8383"/>
                                        <a14:foregroundMark x1="90769" y1="16766" x2="90769" y2="16766"/>
                                        <a14:foregroundMark x1="90256" y1="31138" x2="90256" y2="31138"/>
                                        <a14:foregroundMark x1="78462" y1="42515" x2="78462" y2="42515"/>
                                        <a14:foregroundMark x1="69231" y1="40120" x2="69231" y2="40120"/>
                                        <a14:foregroundMark x1="62564" y1="47305" x2="62564" y2="47305"/>
                                        <a14:foregroundMark x1="61026" y1="59281" x2="61026" y2="59281"/>
                                        <a14:foregroundMark x1="52821" y1="67066" x2="52821" y2="67066"/>
                                        <a14:foregroundMark x1="40513" y1="67066" x2="40513" y2="67066"/>
                                        <a14:foregroundMark x1="34872" y1="73653" x2="34872" y2="73653"/>
                                        <a14:foregroundMark x1="33333" y1="85629" x2="33333" y2="85629"/>
                                        <a14:foregroundMark x1="24103" y1="91018" x2="24103" y2="91018"/>
                                        <a14:foregroundMark x1="11795" y1="89222" x2="11795" y2="89222"/>
                                        <a14:foregroundMark x1="6154" y1="75449" x2="6154" y2="75449"/>
                                        <a14:foregroundMark x1="11282" y1="63473" x2="11282" y2="63473"/>
                                        <a14:foregroundMark x1="20000" y1="59281" x2="20000" y2="59281"/>
                                        <a14:foregroundMark x1="25128" y1="60479" x2="25128" y2="60479"/>
                                        <a14:foregroundMark x1="32821" y1="53293" x2="32821" y2="53293"/>
                                        <a14:foregroundMark x1="37436" y1="38323" x2="37436" y2="38323"/>
                                        <a14:foregroundMark x1="47692" y1="32335" x2="47692" y2="32335"/>
                                        <a14:foregroundMark x1="52308" y1="34731" x2="52308" y2="34731"/>
                                        <a14:foregroundMark x1="58462" y1="38922" x2="58462" y2="38922"/>
                                        <a14:foregroundMark x1="63590" y1="35928" x2="63590" y2="35928"/>
                                        <a14:foregroundMark x1="31282" y1="64671" x2="31282" y2="64671"/>
                                        <a14:foregroundMark x1="35897" y1="61677" x2="35897" y2="61677"/>
                                      </a14:backgroundRemoval>
                                    </a14:imgEffect>
                                  </a14:imgLayer>
                                </a14:imgProps>
                              </a:ext>
                              <a:ext uri="{28A0092B-C50C-407E-A947-70E740481C1C}">
                                <a14:useLocalDpi xmlns:a14="http://schemas.microsoft.com/office/drawing/2010/main" val="0"/>
                              </a:ext>
                            </a:extLst>
                          </a:blip>
                          <a:stretch>
                            <a:fillRect/>
                          </a:stretch>
                        </pic:blipFill>
                        <pic:spPr>
                          <a:xfrm>
                            <a:off x="0" y="0"/>
                            <a:ext cx="1354455" cy="1145540"/>
                          </a:xfrm>
                          <a:prstGeom prst="rect">
                            <a:avLst/>
                          </a:prstGeom>
                        </pic:spPr>
                      </pic:pic>
                    </a:graphicData>
                  </a:graphic>
                </wp:anchor>
              </w:drawing>
            </w:r>
            <w:r w:rsidR="000A40B9" w:rsidRPr="00032DE5">
              <w:rPr>
                <w:sz w:val="20"/>
                <w:szCs w:val="20"/>
              </w:rPr>
              <w:t>Oxid uhličitý je plyn bez barvy, zápachu i chuti, který je těžší než vzduch – drží se dole, takže může být v některých místech vzniku (třeba ve studnách) nebezpečný pro lidi i zvířata</w:t>
            </w:r>
            <w:r w:rsidR="004B222C">
              <w:rPr>
                <w:sz w:val="20"/>
                <w:szCs w:val="20"/>
              </w:rPr>
              <w:t xml:space="preserve"> (je nedýchatelný)</w:t>
            </w:r>
            <w:r w:rsidR="000A40B9" w:rsidRPr="00032DE5">
              <w:rPr>
                <w:sz w:val="20"/>
                <w:szCs w:val="20"/>
              </w:rPr>
              <w:t>. Oxid uhličitý je součástí atmosféry a v současné době jeho koncentrace v ovzduší, vlivem průmyslových emisí, sopeč</w:t>
            </w:r>
            <w:r w:rsidR="007F42C6">
              <w:rPr>
                <w:sz w:val="20"/>
                <w:szCs w:val="20"/>
              </w:rPr>
              <w:t xml:space="preserve">nou činností atp. prudce stoupá, což má za následek ohřívání naší planety. Oxid uhličitý totiž patří mezi tzv. skleníkové plyny, které způsobují skleníkový efekt, </w:t>
            </w:r>
            <w:r w:rsidR="006878B2" w:rsidRPr="006878B2">
              <w:rPr>
                <w:sz w:val="20"/>
                <w:szCs w:val="20"/>
              </w:rPr>
              <w:t>a který</w:t>
            </w:r>
            <w:r w:rsidR="007F42C6">
              <w:rPr>
                <w:sz w:val="20"/>
                <w:szCs w:val="20"/>
              </w:rPr>
              <w:t xml:space="preserve"> má za důsledek ohřívání povrchu naší planety.</w:t>
            </w:r>
          </w:p>
          <w:p w14:paraId="171B63C2" w14:textId="77777777" w:rsidR="001D10CB" w:rsidRDefault="000A40B9" w:rsidP="006878B2">
            <w:pPr>
              <w:spacing w:after="0"/>
              <w:rPr>
                <w:rStyle w:val="st1"/>
                <w:rFonts w:cstheme="minorHAnsi"/>
              </w:rPr>
            </w:pPr>
            <w:r w:rsidRPr="00032DE5">
              <w:rPr>
                <w:sz w:val="20"/>
                <w:szCs w:val="20"/>
              </w:rPr>
              <w:t xml:space="preserve">Oxid uhličitý je </w:t>
            </w:r>
            <w:r w:rsidR="0084740F">
              <w:rPr>
                <w:sz w:val="20"/>
                <w:szCs w:val="20"/>
              </w:rPr>
              <w:t xml:space="preserve">plynem, který vydýcháváme, protože vzniká v těle při zpracování potravy. </w:t>
            </w:r>
            <w:r w:rsidR="00CD021B">
              <w:rPr>
                <w:sz w:val="20"/>
                <w:szCs w:val="20"/>
              </w:rPr>
              <w:t xml:space="preserve">Námi vydýchaný oxid uhličitý zase potřebují rostliny. Ty jsou schopné ho přeměnit v průběhu fotosyntézy </w:t>
            </w:r>
            <w:r w:rsidRPr="00032DE5">
              <w:rPr>
                <w:sz w:val="20"/>
                <w:szCs w:val="20"/>
              </w:rPr>
              <w:t>na složitější organick</w:t>
            </w:r>
            <w:r w:rsidR="00CD021B">
              <w:rPr>
                <w:sz w:val="20"/>
                <w:szCs w:val="20"/>
              </w:rPr>
              <w:t>é</w:t>
            </w:r>
            <w:r w:rsidRPr="00032DE5">
              <w:rPr>
                <w:sz w:val="20"/>
                <w:szCs w:val="20"/>
              </w:rPr>
              <w:t xml:space="preserve"> látk</w:t>
            </w:r>
            <w:r w:rsidR="00CD021B">
              <w:rPr>
                <w:sz w:val="20"/>
                <w:szCs w:val="20"/>
              </w:rPr>
              <w:t>y,</w:t>
            </w:r>
            <w:r w:rsidRPr="00032DE5">
              <w:rPr>
                <w:sz w:val="20"/>
                <w:szCs w:val="20"/>
              </w:rPr>
              <w:t xml:space="preserve"> </w:t>
            </w:r>
            <w:r w:rsidR="00CD021B">
              <w:rPr>
                <w:sz w:val="20"/>
                <w:szCs w:val="20"/>
              </w:rPr>
              <w:t xml:space="preserve">jako jsou </w:t>
            </w:r>
            <w:r w:rsidRPr="00032DE5">
              <w:rPr>
                <w:sz w:val="20"/>
                <w:szCs w:val="20"/>
              </w:rPr>
              <w:t>sacharid</w:t>
            </w:r>
            <w:r w:rsidR="00CD021B">
              <w:rPr>
                <w:sz w:val="20"/>
                <w:szCs w:val="20"/>
              </w:rPr>
              <w:t>y (např.</w:t>
            </w:r>
            <w:r w:rsidRPr="00032DE5">
              <w:rPr>
                <w:sz w:val="20"/>
                <w:szCs w:val="20"/>
              </w:rPr>
              <w:t xml:space="preserve"> </w:t>
            </w:r>
            <w:r w:rsidR="00CD021B">
              <w:rPr>
                <w:sz w:val="20"/>
                <w:szCs w:val="20"/>
              </w:rPr>
              <w:t xml:space="preserve">cukr </w:t>
            </w:r>
            <w:r w:rsidRPr="00032DE5">
              <w:rPr>
                <w:sz w:val="20"/>
                <w:szCs w:val="20"/>
              </w:rPr>
              <w:t>glukos</w:t>
            </w:r>
            <w:r w:rsidR="00CD021B">
              <w:rPr>
                <w:sz w:val="20"/>
                <w:szCs w:val="20"/>
              </w:rPr>
              <w:t>u</w:t>
            </w:r>
            <w:r w:rsidRPr="00032DE5">
              <w:rPr>
                <w:sz w:val="20"/>
                <w:szCs w:val="20"/>
              </w:rPr>
              <w:t>)</w:t>
            </w:r>
            <w:r w:rsidR="00CD021B">
              <w:rPr>
                <w:sz w:val="20"/>
                <w:szCs w:val="20"/>
              </w:rPr>
              <w:t xml:space="preserve">, V průběhu fotosyntézy vzniká další plyn – </w:t>
            </w:r>
            <w:r w:rsidRPr="00032DE5">
              <w:rPr>
                <w:sz w:val="20"/>
                <w:szCs w:val="20"/>
              </w:rPr>
              <w:t>kyslík</w:t>
            </w:r>
            <w:r w:rsidR="00CD021B">
              <w:rPr>
                <w:sz w:val="20"/>
                <w:szCs w:val="20"/>
              </w:rPr>
              <w:t xml:space="preserve"> (O</w:t>
            </w:r>
            <w:r w:rsidR="008D0E56" w:rsidRPr="008D0E56">
              <w:rPr>
                <w:sz w:val="20"/>
                <w:szCs w:val="20"/>
                <w:vertAlign w:val="subscript"/>
              </w:rPr>
              <w:t>2</w:t>
            </w:r>
            <w:r w:rsidR="00CD021B">
              <w:rPr>
                <w:sz w:val="20"/>
                <w:szCs w:val="20"/>
              </w:rPr>
              <w:t>). Ten zase potřebujeme my</w:t>
            </w:r>
            <w:r w:rsidRPr="00032DE5">
              <w:rPr>
                <w:sz w:val="20"/>
                <w:szCs w:val="20"/>
              </w:rPr>
              <w:t>,</w:t>
            </w:r>
            <w:r w:rsidR="00CD021B">
              <w:rPr>
                <w:sz w:val="20"/>
                <w:szCs w:val="20"/>
              </w:rPr>
              <w:t xml:space="preserve"> neboť bychom nemohli zpracovávat potravu a vydýchávat CO</w:t>
            </w:r>
            <w:r w:rsidR="008D0E56" w:rsidRPr="008D0E56">
              <w:rPr>
                <w:sz w:val="20"/>
                <w:szCs w:val="20"/>
                <w:vertAlign w:val="subscript"/>
              </w:rPr>
              <w:t>2</w:t>
            </w:r>
            <w:r w:rsidRPr="00032DE5">
              <w:rPr>
                <w:sz w:val="20"/>
                <w:szCs w:val="20"/>
              </w:rPr>
              <w:t>.</w:t>
            </w:r>
            <w:r>
              <w:rPr>
                <w:rStyle w:val="st1"/>
                <w:rFonts w:cstheme="minorHAnsi"/>
              </w:rPr>
              <w:t xml:space="preserve"> </w:t>
            </w:r>
          </w:p>
          <w:p w14:paraId="10CEB743" w14:textId="77777777" w:rsidR="00606FD4" w:rsidRDefault="00606FD4" w:rsidP="006878B2">
            <w:pPr>
              <w:pStyle w:val="popisekobrazku"/>
              <w:spacing w:after="0"/>
              <w:jc w:val="right"/>
            </w:pPr>
          </w:p>
          <w:p w14:paraId="65593824" w14:textId="3648C473" w:rsidR="001D10CB" w:rsidRPr="005F40F9" w:rsidRDefault="001D10CB" w:rsidP="006878B2">
            <w:pPr>
              <w:pStyle w:val="popisekobrazku"/>
              <w:spacing w:after="0"/>
              <w:jc w:val="right"/>
              <w:rPr>
                <w:rFonts w:cs="Times New Roman"/>
                <w:sz w:val="18"/>
              </w:rPr>
            </w:pPr>
            <w:r w:rsidRPr="005F40F9">
              <w:rPr>
                <w:sz w:val="18"/>
              </w:rPr>
              <w:t xml:space="preserve">Obr. </w:t>
            </w:r>
            <w:r w:rsidR="005F40F9" w:rsidRPr="005F40F9">
              <w:rPr>
                <w:sz w:val="18"/>
              </w:rPr>
              <w:t>8</w:t>
            </w:r>
            <w:r w:rsidRPr="005F40F9">
              <w:rPr>
                <w:sz w:val="18"/>
              </w:rPr>
              <w:t xml:space="preserve"> </w:t>
            </w:r>
            <w:r w:rsidR="001D5158">
              <w:rPr>
                <w:rFonts w:cs="Times New Roman"/>
                <w:sz w:val="18"/>
              </w:rPr>
              <w:t>– M</w:t>
            </w:r>
            <w:r w:rsidRPr="005F40F9">
              <w:rPr>
                <w:rFonts w:cs="Times New Roman"/>
                <w:sz w:val="18"/>
              </w:rPr>
              <w:t>olekula CO</w:t>
            </w:r>
            <w:r w:rsidRPr="005F40F9">
              <w:rPr>
                <w:rFonts w:cs="Times New Roman"/>
                <w:sz w:val="18"/>
                <w:vertAlign w:val="subscript"/>
              </w:rPr>
              <w:t>2</w:t>
            </w:r>
            <w:r w:rsidRPr="005F40F9">
              <w:rPr>
                <w:rFonts w:cs="Times New Roman"/>
                <w:sz w:val="18"/>
              </w:rPr>
              <w:t xml:space="preserve"> </w:t>
            </w:r>
          </w:p>
          <w:p w14:paraId="2ACB9CC3" w14:textId="77777777" w:rsidR="001D10CB" w:rsidRPr="005F40F9" w:rsidRDefault="001D10CB" w:rsidP="006878B2">
            <w:pPr>
              <w:pStyle w:val="popisekobrazku"/>
              <w:spacing w:after="0"/>
              <w:jc w:val="right"/>
              <w:rPr>
                <w:rFonts w:cs="Times New Roman"/>
                <w:sz w:val="18"/>
              </w:rPr>
            </w:pPr>
            <w:r w:rsidRPr="005F40F9">
              <w:rPr>
                <w:rFonts w:cs="Times New Roman"/>
                <w:sz w:val="18"/>
              </w:rPr>
              <w:t xml:space="preserve">(uhlík je znázorněn černě, kyslík červeně, </w:t>
            </w:r>
          </w:p>
          <w:p w14:paraId="6049BCF4" w14:textId="77777777" w:rsidR="0020746B" w:rsidRPr="001D10CB" w:rsidRDefault="001D10CB" w:rsidP="006878B2">
            <w:pPr>
              <w:pStyle w:val="popisekobrazku"/>
              <w:spacing w:after="0"/>
              <w:jc w:val="right"/>
              <w:rPr>
                <w:noProof/>
              </w:rPr>
            </w:pPr>
            <w:r w:rsidRPr="005F40F9">
              <w:rPr>
                <w:rFonts w:cs="Times New Roman"/>
                <w:sz w:val="18"/>
              </w:rPr>
              <w:t>mezi kyslíkem a uhlíkem jsou znázorněny dvojnásobné vazby)</w:t>
            </w:r>
          </w:p>
        </w:tc>
      </w:tr>
    </w:tbl>
    <w:p w14:paraId="23003602" w14:textId="77777777" w:rsidR="005E797B" w:rsidRPr="00961E16" w:rsidRDefault="005E797B" w:rsidP="005E797B">
      <w:pPr>
        <w:keepNext/>
        <w:spacing w:after="0"/>
        <w:rPr>
          <w:rFonts w:cs="Times New Roman"/>
          <w:b/>
        </w:rPr>
      </w:pPr>
      <w:r w:rsidRPr="00961E16">
        <w:rPr>
          <w:rFonts w:cs="Times New Roman"/>
          <w:b/>
        </w:rPr>
        <w:lastRenderedPageBreak/>
        <w:t>Harmonogram</w:t>
      </w:r>
    </w:p>
    <w:tbl>
      <w:tblPr>
        <w:tblStyle w:val="Mkatabulky"/>
        <w:tblW w:w="9067" w:type="dxa"/>
        <w:tblLook w:val="04A0" w:firstRow="1" w:lastRow="0" w:firstColumn="1" w:lastColumn="0" w:noHBand="0" w:noVBand="1"/>
      </w:tblPr>
      <w:tblGrid>
        <w:gridCol w:w="1942"/>
        <w:gridCol w:w="5850"/>
        <w:gridCol w:w="1275"/>
      </w:tblGrid>
      <w:tr w:rsidR="005E797B" w14:paraId="277CC3B0" w14:textId="77777777" w:rsidTr="00952E8B">
        <w:tc>
          <w:tcPr>
            <w:tcW w:w="1942" w:type="dxa"/>
            <w:tcBorders>
              <w:bottom w:val="single" w:sz="4" w:space="0" w:color="auto"/>
            </w:tcBorders>
            <w:vAlign w:val="center"/>
          </w:tcPr>
          <w:p w14:paraId="5A24B055" w14:textId="77777777" w:rsidR="005E797B" w:rsidRPr="005B0491" w:rsidRDefault="005E797B" w:rsidP="006878B2">
            <w:pPr>
              <w:keepNext/>
              <w:spacing w:after="0" w:line="276" w:lineRule="auto"/>
              <w:jc w:val="center"/>
              <w:rPr>
                <w:rFonts w:cs="Times New Roman"/>
                <w:b/>
                <w:sz w:val="20"/>
                <w:szCs w:val="20"/>
              </w:rPr>
            </w:pPr>
            <w:r w:rsidRPr="005B0491">
              <w:rPr>
                <w:b/>
                <w:sz w:val="20"/>
                <w:szCs w:val="20"/>
              </w:rPr>
              <w:t>Fáze experimentování</w:t>
            </w:r>
          </w:p>
        </w:tc>
        <w:tc>
          <w:tcPr>
            <w:tcW w:w="5850" w:type="dxa"/>
            <w:tcBorders>
              <w:bottom w:val="single" w:sz="4" w:space="0" w:color="auto"/>
            </w:tcBorders>
            <w:vAlign w:val="center"/>
          </w:tcPr>
          <w:p w14:paraId="4C8DA344" w14:textId="77777777" w:rsidR="005E797B" w:rsidRPr="005B0491" w:rsidRDefault="005E797B" w:rsidP="006878B2">
            <w:pPr>
              <w:keepNext/>
              <w:spacing w:after="0" w:line="276" w:lineRule="auto"/>
              <w:jc w:val="center"/>
              <w:rPr>
                <w:rFonts w:cs="Times New Roman"/>
                <w:b/>
                <w:sz w:val="20"/>
                <w:szCs w:val="20"/>
              </w:rPr>
            </w:pPr>
            <w:r w:rsidRPr="005B0491">
              <w:rPr>
                <w:b/>
                <w:sz w:val="20"/>
                <w:szCs w:val="20"/>
              </w:rPr>
              <w:t>Téma, činnost dětí/učitele</w:t>
            </w:r>
          </w:p>
        </w:tc>
        <w:tc>
          <w:tcPr>
            <w:tcW w:w="1275" w:type="dxa"/>
            <w:tcBorders>
              <w:bottom w:val="single" w:sz="4" w:space="0" w:color="auto"/>
            </w:tcBorders>
            <w:vAlign w:val="center"/>
          </w:tcPr>
          <w:p w14:paraId="70BD413D" w14:textId="77777777" w:rsidR="005E797B" w:rsidRPr="005B0491" w:rsidRDefault="005E797B" w:rsidP="006878B2">
            <w:pPr>
              <w:keepNext/>
              <w:spacing w:after="0" w:line="276" w:lineRule="auto"/>
              <w:jc w:val="center"/>
              <w:rPr>
                <w:rFonts w:cs="Times New Roman"/>
                <w:b/>
                <w:sz w:val="20"/>
                <w:szCs w:val="20"/>
              </w:rPr>
            </w:pPr>
            <w:r w:rsidRPr="005B0491">
              <w:rPr>
                <w:b/>
                <w:sz w:val="20"/>
                <w:szCs w:val="20"/>
              </w:rPr>
              <w:t>Doba trvání</w:t>
            </w:r>
          </w:p>
        </w:tc>
      </w:tr>
      <w:tr w:rsidR="005E797B" w14:paraId="7456E568" w14:textId="77777777" w:rsidTr="00952E8B">
        <w:tc>
          <w:tcPr>
            <w:tcW w:w="1942" w:type="dxa"/>
            <w:tcBorders>
              <w:bottom w:val="single" w:sz="4" w:space="0" w:color="auto"/>
            </w:tcBorders>
            <w:shd w:val="clear" w:color="auto" w:fill="FFDDFF"/>
            <w:vAlign w:val="center"/>
          </w:tcPr>
          <w:p w14:paraId="786BFA98" w14:textId="77777777" w:rsidR="005E797B" w:rsidRPr="005B0491" w:rsidRDefault="005E797B" w:rsidP="006878B2">
            <w:pPr>
              <w:keepNext/>
              <w:spacing w:after="0" w:line="276" w:lineRule="auto"/>
              <w:jc w:val="center"/>
              <w:rPr>
                <w:sz w:val="20"/>
                <w:szCs w:val="20"/>
              </w:rPr>
            </w:pPr>
            <w:r w:rsidRPr="005B0491">
              <w:rPr>
                <w:sz w:val="20"/>
                <w:szCs w:val="20"/>
              </w:rPr>
              <w:t>Příprava</w:t>
            </w:r>
          </w:p>
        </w:tc>
        <w:tc>
          <w:tcPr>
            <w:tcW w:w="5850" w:type="dxa"/>
            <w:tcBorders>
              <w:bottom w:val="single" w:sz="4" w:space="0" w:color="auto"/>
            </w:tcBorders>
            <w:shd w:val="clear" w:color="auto" w:fill="FFDDFF"/>
            <w:vAlign w:val="center"/>
          </w:tcPr>
          <w:p w14:paraId="61799A3E" w14:textId="77777777" w:rsidR="005E797B" w:rsidRPr="005B0491" w:rsidRDefault="005E797B" w:rsidP="006878B2">
            <w:pPr>
              <w:keepNext/>
              <w:spacing w:after="0" w:line="276" w:lineRule="auto"/>
              <w:rPr>
                <w:sz w:val="20"/>
                <w:szCs w:val="20"/>
              </w:rPr>
            </w:pPr>
            <w:r w:rsidRPr="005B0491">
              <w:rPr>
                <w:sz w:val="20"/>
                <w:szCs w:val="20"/>
              </w:rPr>
              <w:t xml:space="preserve">Příprava </w:t>
            </w:r>
            <w:r w:rsidR="00961E16">
              <w:rPr>
                <w:sz w:val="20"/>
                <w:szCs w:val="20"/>
              </w:rPr>
              <w:t>sypké směsi do sopky</w:t>
            </w:r>
            <w:r w:rsidRPr="005B0491">
              <w:rPr>
                <w:sz w:val="20"/>
                <w:szCs w:val="20"/>
              </w:rPr>
              <w:t>, p</w:t>
            </w:r>
            <w:r w:rsidR="00961E16">
              <w:rPr>
                <w:sz w:val="20"/>
                <w:szCs w:val="20"/>
              </w:rPr>
              <w:t>rovádí učitel před dětmi</w:t>
            </w:r>
            <w:r w:rsidRPr="005B0491">
              <w:rPr>
                <w:sz w:val="20"/>
                <w:szCs w:val="20"/>
              </w:rPr>
              <w:t>.</w:t>
            </w:r>
          </w:p>
          <w:p w14:paraId="111F34A3" w14:textId="77777777" w:rsidR="005E797B" w:rsidRPr="005B0491" w:rsidRDefault="005E797B" w:rsidP="006878B2">
            <w:pPr>
              <w:keepNext/>
              <w:spacing w:after="0" w:line="276" w:lineRule="auto"/>
              <w:rPr>
                <w:sz w:val="20"/>
                <w:szCs w:val="20"/>
              </w:rPr>
            </w:pPr>
            <w:r w:rsidRPr="005B0491">
              <w:rPr>
                <w:sz w:val="20"/>
                <w:szCs w:val="20"/>
              </w:rPr>
              <w:t>Úvod k tématu (vysvětlení pojmů), diskuse učitele s dětmi.</w:t>
            </w:r>
          </w:p>
        </w:tc>
        <w:tc>
          <w:tcPr>
            <w:tcW w:w="1275" w:type="dxa"/>
            <w:tcBorders>
              <w:bottom w:val="single" w:sz="4" w:space="0" w:color="auto"/>
            </w:tcBorders>
            <w:shd w:val="clear" w:color="auto" w:fill="FFDDFF"/>
            <w:vAlign w:val="center"/>
          </w:tcPr>
          <w:p w14:paraId="75330B35" w14:textId="77777777" w:rsidR="005E797B" w:rsidRDefault="00961E16" w:rsidP="006878B2">
            <w:pPr>
              <w:keepNext/>
              <w:spacing w:after="0" w:line="276" w:lineRule="auto"/>
              <w:jc w:val="center"/>
              <w:rPr>
                <w:sz w:val="20"/>
                <w:szCs w:val="20"/>
              </w:rPr>
            </w:pPr>
            <w:r>
              <w:rPr>
                <w:sz w:val="20"/>
                <w:szCs w:val="20"/>
              </w:rPr>
              <w:t>5</w:t>
            </w:r>
            <w:r w:rsidR="005E797B" w:rsidRPr="005B0491">
              <w:rPr>
                <w:sz w:val="20"/>
                <w:szCs w:val="20"/>
              </w:rPr>
              <w:t xml:space="preserve"> minut</w:t>
            </w:r>
          </w:p>
          <w:p w14:paraId="4241E0B9" w14:textId="77777777" w:rsidR="00961E16" w:rsidRPr="005B0491" w:rsidRDefault="00961E16" w:rsidP="006878B2">
            <w:pPr>
              <w:keepNext/>
              <w:spacing w:after="0" w:line="276" w:lineRule="auto"/>
              <w:jc w:val="center"/>
              <w:rPr>
                <w:sz w:val="20"/>
                <w:szCs w:val="20"/>
              </w:rPr>
            </w:pPr>
            <w:r>
              <w:rPr>
                <w:sz w:val="20"/>
                <w:szCs w:val="20"/>
              </w:rPr>
              <w:t>10 minut</w:t>
            </w:r>
          </w:p>
        </w:tc>
      </w:tr>
      <w:tr w:rsidR="005E797B" w14:paraId="68417256" w14:textId="77777777" w:rsidTr="008D646A">
        <w:tc>
          <w:tcPr>
            <w:tcW w:w="1942" w:type="dxa"/>
            <w:tcBorders>
              <w:bottom w:val="single" w:sz="4" w:space="0" w:color="auto"/>
            </w:tcBorders>
            <w:shd w:val="clear" w:color="auto" w:fill="FFFFCC"/>
            <w:vAlign w:val="center"/>
          </w:tcPr>
          <w:p w14:paraId="44ABBC92" w14:textId="77777777" w:rsidR="005E797B" w:rsidRPr="005B0491" w:rsidRDefault="005E797B" w:rsidP="006878B2">
            <w:pPr>
              <w:spacing w:after="0" w:line="276" w:lineRule="auto"/>
              <w:jc w:val="center"/>
              <w:rPr>
                <w:rFonts w:cs="Times New Roman"/>
                <w:sz w:val="20"/>
                <w:szCs w:val="20"/>
              </w:rPr>
            </w:pPr>
            <w:r w:rsidRPr="005B0491">
              <w:rPr>
                <w:sz w:val="20"/>
                <w:szCs w:val="20"/>
              </w:rPr>
              <w:t>Demonstrace</w:t>
            </w:r>
          </w:p>
        </w:tc>
        <w:tc>
          <w:tcPr>
            <w:tcW w:w="5850" w:type="dxa"/>
            <w:tcBorders>
              <w:bottom w:val="single" w:sz="4" w:space="0" w:color="auto"/>
            </w:tcBorders>
            <w:shd w:val="clear" w:color="auto" w:fill="FFFFCC"/>
            <w:vAlign w:val="center"/>
          </w:tcPr>
          <w:p w14:paraId="0B6DF533" w14:textId="77777777" w:rsidR="005E797B" w:rsidRPr="005B0491" w:rsidRDefault="005E797B" w:rsidP="006878B2">
            <w:pPr>
              <w:spacing w:after="0" w:line="276" w:lineRule="auto"/>
              <w:rPr>
                <w:rFonts w:cs="Times New Roman"/>
                <w:sz w:val="20"/>
                <w:szCs w:val="20"/>
              </w:rPr>
            </w:pPr>
            <w:r w:rsidRPr="005B0491">
              <w:rPr>
                <w:sz w:val="20"/>
                <w:szCs w:val="20"/>
              </w:rPr>
              <w:t>Demonstrace vzniku oxidu uhličitého</w:t>
            </w:r>
            <w:r w:rsidR="00D8689B">
              <w:rPr>
                <w:sz w:val="20"/>
                <w:szCs w:val="20"/>
              </w:rPr>
              <w:t xml:space="preserve"> v láhvi, demonstrace sopky</w:t>
            </w:r>
            <w:r w:rsidRPr="005B0491">
              <w:rPr>
                <w:sz w:val="20"/>
                <w:szCs w:val="20"/>
              </w:rPr>
              <w:t>, provádí učitel.</w:t>
            </w:r>
          </w:p>
        </w:tc>
        <w:tc>
          <w:tcPr>
            <w:tcW w:w="1275" w:type="dxa"/>
            <w:tcBorders>
              <w:bottom w:val="single" w:sz="4" w:space="0" w:color="auto"/>
            </w:tcBorders>
            <w:shd w:val="clear" w:color="auto" w:fill="FFFFCC"/>
            <w:vAlign w:val="center"/>
          </w:tcPr>
          <w:p w14:paraId="146455EF" w14:textId="77777777" w:rsidR="005E797B" w:rsidRPr="005B0491" w:rsidRDefault="005E797B" w:rsidP="006878B2">
            <w:pPr>
              <w:spacing w:after="0" w:line="276" w:lineRule="auto"/>
              <w:jc w:val="center"/>
              <w:rPr>
                <w:rFonts w:cs="Times New Roman"/>
                <w:sz w:val="20"/>
                <w:szCs w:val="20"/>
              </w:rPr>
            </w:pPr>
            <w:r w:rsidRPr="005B0491">
              <w:rPr>
                <w:sz w:val="20"/>
                <w:szCs w:val="20"/>
              </w:rPr>
              <w:t>10 minut</w:t>
            </w:r>
          </w:p>
        </w:tc>
      </w:tr>
      <w:tr w:rsidR="005E797B" w14:paraId="16EC5FC6" w14:textId="77777777" w:rsidTr="008D646A">
        <w:tc>
          <w:tcPr>
            <w:tcW w:w="1942" w:type="dxa"/>
            <w:tcBorders>
              <w:bottom w:val="single" w:sz="4" w:space="0" w:color="auto"/>
            </w:tcBorders>
            <w:shd w:val="clear" w:color="auto" w:fill="E5F5FF"/>
            <w:vAlign w:val="center"/>
          </w:tcPr>
          <w:p w14:paraId="31CC3625" w14:textId="77777777" w:rsidR="005E797B" w:rsidRPr="005B0491" w:rsidRDefault="005E797B" w:rsidP="006878B2">
            <w:pPr>
              <w:spacing w:after="0" w:line="276" w:lineRule="auto"/>
              <w:jc w:val="center"/>
              <w:rPr>
                <w:rFonts w:cs="Times New Roman"/>
                <w:sz w:val="20"/>
                <w:szCs w:val="20"/>
              </w:rPr>
            </w:pPr>
            <w:r w:rsidRPr="005B0491">
              <w:rPr>
                <w:sz w:val="20"/>
                <w:szCs w:val="20"/>
              </w:rPr>
              <w:t>Provedení</w:t>
            </w:r>
          </w:p>
        </w:tc>
        <w:tc>
          <w:tcPr>
            <w:tcW w:w="5850" w:type="dxa"/>
            <w:tcBorders>
              <w:bottom w:val="single" w:sz="4" w:space="0" w:color="auto"/>
            </w:tcBorders>
            <w:shd w:val="clear" w:color="auto" w:fill="E5F5FF"/>
            <w:vAlign w:val="center"/>
          </w:tcPr>
          <w:p w14:paraId="0245E84F" w14:textId="77777777" w:rsidR="005E797B" w:rsidRPr="005B0491" w:rsidRDefault="005E797B" w:rsidP="006878B2">
            <w:pPr>
              <w:spacing w:after="0" w:line="276" w:lineRule="auto"/>
              <w:rPr>
                <w:rFonts w:cs="Times New Roman"/>
                <w:sz w:val="20"/>
                <w:szCs w:val="20"/>
              </w:rPr>
            </w:pPr>
            <w:r w:rsidRPr="005B0491">
              <w:rPr>
                <w:sz w:val="20"/>
                <w:szCs w:val="20"/>
              </w:rPr>
              <w:t>Vlastní provedení experimentu, samostatná činnost dětí.</w:t>
            </w:r>
          </w:p>
        </w:tc>
        <w:tc>
          <w:tcPr>
            <w:tcW w:w="1275" w:type="dxa"/>
            <w:tcBorders>
              <w:bottom w:val="single" w:sz="4" w:space="0" w:color="auto"/>
            </w:tcBorders>
            <w:shd w:val="clear" w:color="auto" w:fill="E5F5FF"/>
            <w:vAlign w:val="center"/>
          </w:tcPr>
          <w:p w14:paraId="4EEDE163" w14:textId="77777777" w:rsidR="005E797B" w:rsidRPr="005B0491" w:rsidRDefault="005E797B" w:rsidP="006878B2">
            <w:pPr>
              <w:spacing w:after="0" w:line="276" w:lineRule="auto"/>
              <w:jc w:val="center"/>
              <w:rPr>
                <w:rFonts w:cs="Times New Roman"/>
                <w:sz w:val="20"/>
                <w:szCs w:val="20"/>
              </w:rPr>
            </w:pPr>
            <w:r w:rsidRPr="005B0491">
              <w:rPr>
                <w:sz w:val="20"/>
                <w:szCs w:val="20"/>
              </w:rPr>
              <w:t>20 minut</w:t>
            </w:r>
          </w:p>
        </w:tc>
      </w:tr>
      <w:tr w:rsidR="005E797B" w14:paraId="2B23931B" w14:textId="77777777" w:rsidTr="008D646A">
        <w:tc>
          <w:tcPr>
            <w:tcW w:w="1942" w:type="dxa"/>
            <w:shd w:val="clear" w:color="auto" w:fill="DAFED2"/>
            <w:vAlign w:val="center"/>
          </w:tcPr>
          <w:p w14:paraId="0522DA04" w14:textId="77777777" w:rsidR="005E797B" w:rsidRPr="005B0491" w:rsidRDefault="005E797B" w:rsidP="006878B2">
            <w:pPr>
              <w:spacing w:after="0" w:line="276" w:lineRule="auto"/>
              <w:jc w:val="center"/>
              <w:rPr>
                <w:rFonts w:cs="Times New Roman"/>
                <w:sz w:val="20"/>
                <w:szCs w:val="20"/>
              </w:rPr>
            </w:pPr>
            <w:r w:rsidRPr="005B0491">
              <w:rPr>
                <w:sz w:val="20"/>
                <w:szCs w:val="20"/>
              </w:rPr>
              <w:t>Tvorba závěrů, procvičení</w:t>
            </w:r>
          </w:p>
        </w:tc>
        <w:tc>
          <w:tcPr>
            <w:tcW w:w="5850" w:type="dxa"/>
            <w:shd w:val="clear" w:color="auto" w:fill="DAFED2"/>
            <w:vAlign w:val="center"/>
          </w:tcPr>
          <w:p w14:paraId="25128FF1" w14:textId="77777777" w:rsidR="005E797B" w:rsidRPr="005B0491" w:rsidRDefault="005E797B" w:rsidP="006878B2">
            <w:pPr>
              <w:spacing w:after="0" w:line="276" w:lineRule="auto"/>
              <w:rPr>
                <w:sz w:val="20"/>
                <w:szCs w:val="20"/>
              </w:rPr>
            </w:pPr>
            <w:r w:rsidRPr="005B0491">
              <w:rPr>
                <w:sz w:val="20"/>
                <w:szCs w:val="20"/>
              </w:rPr>
              <w:t xml:space="preserve">Tvorba závěrů z </w:t>
            </w:r>
            <w:r w:rsidR="00B26503">
              <w:rPr>
                <w:sz w:val="20"/>
                <w:szCs w:val="20"/>
              </w:rPr>
              <w:t>experimentování</w:t>
            </w:r>
            <w:r w:rsidRPr="005B0491">
              <w:rPr>
                <w:sz w:val="20"/>
                <w:szCs w:val="20"/>
              </w:rPr>
              <w:t>, diskuse učitele s dětmi.</w:t>
            </w:r>
          </w:p>
          <w:p w14:paraId="5428C4C6" w14:textId="77777777" w:rsidR="005E797B" w:rsidRPr="005B0491" w:rsidRDefault="005E797B" w:rsidP="006878B2">
            <w:pPr>
              <w:spacing w:after="0" w:line="276" w:lineRule="auto"/>
              <w:rPr>
                <w:rFonts w:cs="Times New Roman"/>
                <w:sz w:val="20"/>
                <w:szCs w:val="20"/>
              </w:rPr>
            </w:pPr>
            <w:r w:rsidRPr="005B0491">
              <w:rPr>
                <w:sz w:val="20"/>
                <w:szCs w:val="20"/>
              </w:rPr>
              <w:t>Vypracování pracovního listu, případně jiná samostatná činnost dětí vedoucí k upevnění získaných poznatků.</w:t>
            </w:r>
          </w:p>
        </w:tc>
        <w:tc>
          <w:tcPr>
            <w:tcW w:w="1275" w:type="dxa"/>
            <w:shd w:val="clear" w:color="auto" w:fill="DAFED2"/>
            <w:vAlign w:val="center"/>
          </w:tcPr>
          <w:p w14:paraId="3B11D0EC" w14:textId="77777777" w:rsidR="00961E16" w:rsidRDefault="00961E16" w:rsidP="006878B2">
            <w:pPr>
              <w:spacing w:after="0" w:line="276" w:lineRule="auto"/>
              <w:jc w:val="center"/>
              <w:rPr>
                <w:sz w:val="20"/>
                <w:szCs w:val="20"/>
              </w:rPr>
            </w:pPr>
            <w:r>
              <w:rPr>
                <w:sz w:val="20"/>
                <w:szCs w:val="20"/>
              </w:rPr>
              <w:t>5 minut</w:t>
            </w:r>
          </w:p>
          <w:p w14:paraId="3588C447" w14:textId="77777777" w:rsidR="005E797B" w:rsidRPr="005B0491" w:rsidRDefault="00961E16" w:rsidP="006878B2">
            <w:pPr>
              <w:spacing w:after="0" w:line="276" w:lineRule="auto"/>
              <w:jc w:val="center"/>
              <w:rPr>
                <w:sz w:val="20"/>
                <w:szCs w:val="20"/>
              </w:rPr>
            </w:pPr>
            <w:r>
              <w:rPr>
                <w:sz w:val="20"/>
                <w:szCs w:val="20"/>
              </w:rPr>
              <w:t>10 minut</w:t>
            </w:r>
          </w:p>
          <w:p w14:paraId="5ADEA9C3" w14:textId="77777777" w:rsidR="005E797B" w:rsidRPr="005B0491" w:rsidRDefault="005E797B" w:rsidP="006878B2">
            <w:pPr>
              <w:spacing w:after="0" w:line="276" w:lineRule="auto"/>
              <w:jc w:val="center"/>
              <w:rPr>
                <w:rFonts w:cs="Times New Roman"/>
                <w:sz w:val="20"/>
                <w:szCs w:val="20"/>
              </w:rPr>
            </w:pPr>
          </w:p>
        </w:tc>
      </w:tr>
    </w:tbl>
    <w:p w14:paraId="0ECF308E" w14:textId="77777777" w:rsidR="005E797B" w:rsidRDefault="005E797B" w:rsidP="005E797B">
      <w:pPr>
        <w:spacing w:after="0"/>
        <w:rPr>
          <w:rFonts w:cs="Times New Roman"/>
          <w:b/>
          <w:sz w:val="22"/>
        </w:rPr>
      </w:pPr>
    </w:p>
    <w:p w14:paraId="3D865E79" w14:textId="77777777" w:rsidR="0020746B" w:rsidRPr="006878B2" w:rsidRDefault="006878B2" w:rsidP="006878B2">
      <w:pPr>
        <w:spacing w:after="0"/>
        <w:rPr>
          <w:rFonts w:cs="Times New Roman"/>
          <w:b/>
        </w:rPr>
      </w:pPr>
      <w:r w:rsidRPr="006878B2">
        <w:rPr>
          <w:rFonts w:cs="Times New Roman"/>
          <w:b/>
        </w:rPr>
        <w:t>Realizační část – „</w:t>
      </w:r>
      <w:r w:rsidRPr="006878B2">
        <w:rPr>
          <w:rFonts w:cs="Times New Roman"/>
          <w:b/>
          <w:i/>
        </w:rPr>
        <w:t>Jak na to“</w:t>
      </w: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8609C1" w14:paraId="1DD190BF" w14:textId="77777777" w:rsidTr="00224FAC">
        <w:trPr>
          <w:trHeight w:val="4820"/>
        </w:trPr>
        <w:tc>
          <w:tcPr>
            <w:tcW w:w="9158" w:type="dxa"/>
            <w:shd w:val="clear" w:color="auto" w:fill="FFE1FF"/>
          </w:tcPr>
          <w:p w14:paraId="66E32C36" w14:textId="77777777" w:rsidR="006878B2" w:rsidRPr="006878B2" w:rsidRDefault="006878B2" w:rsidP="006878B2">
            <w:pPr>
              <w:spacing w:after="0"/>
              <w:rPr>
                <w:b/>
              </w:rPr>
            </w:pPr>
            <w:r w:rsidRPr="006878B2">
              <w:rPr>
                <w:b/>
              </w:rPr>
              <w:t>Příprava</w:t>
            </w:r>
          </w:p>
          <w:p w14:paraId="3423EECE" w14:textId="77777777" w:rsidR="0020746B" w:rsidRDefault="008609C1" w:rsidP="006878B2">
            <w:pPr>
              <w:spacing w:after="0"/>
              <w:rPr>
                <w:sz w:val="20"/>
              </w:rPr>
            </w:pPr>
            <w:r w:rsidRPr="005C268F">
              <w:rPr>
                <w:b/>
                <w:sz w:val="20"/>
              </w:rPr>
              <w:t xml:space="preserve">Pomůcky: </w:t>
            </w:r>
            <w:r w:rsidR="00D60040">
              <w:rPr>
                <w:sz w:val="20"/>
              </w:rPr>
              <w:t>p</w:t>
            </w:r>
            <w:r w:rsidR="00A93CB8">
              <w:rPr>
                <w:sz w:val="20"/>
              </w:rPr>
              <w:t xml:space="preserve">lastelína, lžičky, </w:t>
            </w:r>
            <w:r w:rsidR="00473FA2">
              <w:rPr>
                <w:sz w:val="20"/>
              </w:rPr>
              <w:t xml:space="preserve">malé </w:t>
            </w:r>
            <w:r w:rsidR="00A93CB8">
              <w:rPr>
                <w:sz w:val="20"/>
              </w:rPr>
              <w:t>skleničky</w:t>
            </w:r>
            <w:r w:rsidR="00473FA2">
              <w:rPr>
                <w:sz w:val="20"/>
              </w:rPr>
              <w:t xml:space="preserve"> (stačí jedna do skupinky po cca 4 dětech)</w:t>
            </w:r>
            <w:r w:rsidR="00A93CB8">
              <w:rPr>
                <w:sz w:val="20"/>
              </w:rPr>
              <w:t>, lá</w:t>
            </w:r>
            <w:r w:rsidR="00D60040">
              <w:rPr>
                <w:sz w:val="20"/>
              </w:rPr>
              <w:t>hev (cca 500 ml), plastov</w:t>
            </w:r>
            <w:r w:rsidR="00A93CB8">
              <w:rPr>
                <w:sz w:val="20"/>
              </w:rPr>
              <w:t>ý podnos, om</w:t>
            </w:r>
            <w:r w:rsidR="00967F08">
              <w:rPr>
                <w:sz w:val="20"/>
              </w:rPr>
              <w:t>y</w:t>
            </w:r>
            <w:r w:rsidR="00A93CB8">
              <w:rPr>
                <w:sz w:val="20"/>
              </w:rPr>
              <w:t>vatelný ubrus, baló</w:t>
            </w:r>
            <w:r w:rsidR="00D60040">
              <w:rPr>
                <w:sz w:val="20"/>
              </w:rPr>
              <w:t xml:space="preserve">nky, </w:t>
            </w:r>
            <w:r w:rsidR="00A93CB8">
              <w:rPr>
                <w:sz w:val="20"/>
              </w:rPr>
              <w:t xml:space="preserve">provázek či gumička, </w:t>
            </w:r>
            <w:r w:rsidR="00D60040">
              <w:rPr>
                <w:sz w:val="20"/>
              </w:rPr>
              <w:t>(malé nálevky)</w:t>
            </w:r>
          </w:p>
          <w:p w14:paraId="618D30D9" w14:textId="77777777" w:rsidR="0020746B" w:rsidRDefault="005362B5" w:rsidP="006878B2">
            <w:pPr>
              <w:spacing w:after="0"/>
              <w:rPr>
                <w:sz w:val="20"/>
              </w:rPr>
            </w:pPr>
            <w:r>
              <w:rPr>
                <w:b/>
                <w:sz w:val="20"/>
              </w:rPr>
              <w:t>Materiál</w:t>
            </w:r>
            <w:r w:rsidR="008609C1" w:rsidRPr="005C268F">
              <w:rPr>
                <w:b/>
                <w:sz w:val="20"/>
              </w:rPr>
              <w:t>:</w:t>
            </w:r>
            <w:r w:rsidR="00D60040">
              <w:rPr>
                <w:sz w:val="20"/>
              </w:rPr>
              <w:t xml:space="preserve"> jedlá soda</w:t>
            </w:r>
            <w:r w:rsidR="00FC3E8A">
              <w:rPr>
                <w:sz w:val="20"/>
              </w:rPr>
              <w:t xml:space="preserve"> (větší balení), potravinářské barvivo, ocet</w:t>
            </w:r>
          </w:p>
          <w:p w14:paraId="404087B1" w14:textId="4476A22C" w:rsidR="00FA6062" w:rsidRDefault="00FC3E8A" w:rsidP="006878B2">
            <w:pPr>
              <w:spacing w:after="0"/>
              <w:rPr>
                <w:sz w:val="20"/>
              </w:rPr>
            </w:pPr>
            <w:r>
              <w:rPr>
                <w:b/>
                <w:sz w:val="20"/>
              </w:rPr>
              <w:t>Příprava sypké směsi do sopky</w:t>
            </w:r>
            <w:r w:rsidR="008609C1" w:rsidRPr="005C268F">
              <w:rPr>
                <w:b/>
                <w:sz w:val="20"/>
              </w:rPr>
              <w:t>:</w:t>
            </w:r>
            <w:r>
              <w:rPr>
                <w:sz w:val="20"/>
              </w:rPr>
              <w:t xml:space="preserve"> Jedlou sodu rozdělíme na tolik částí, kolik máme k dispozici různě barevných potravinářských barviv. Ke každé této části jedlé sody přidáme na špičku lžičky </w:t>
            </w:r>
            <w:r w:rsidR="007F42C6">
              <w:rPr>
                <w:sz w:val="20"/>
              </w:rPr>
              <w:t xml:space="preserve">pokaždé jiného </w:t>
            </w:r>
            <w:r>
              <w:rPr>
                <w:sz w:val="20"/>
              </w:rPr>
              <w:t>potravinářského barviva. Důkladně směs promícháme. Protože potravinářské barvivo barví velmi intenzivně, je vhodné, aby byla tato směs jedlé sody a barviva předem nachystaná.</w:t>
            </w:r>
          </w:p>
          <w:p w14:paraId="11D3F830" w14:textId="41F2683C" w:rsidR="00FA6062" w:rsidRPr="003523FD" w:rsidRDefault="00FA6062" w:rsidP="00345973">
            <w:pPr>
              <w:pStyle w:val="obrazek"/>
              <w:ind w:right="-141"/>
            </w:pPr>
            <w:r w:rsidRPr="003523FD">
              <w:drawing>
                <wp:inline distT="0" distB="0" distL="0" distR="0" wp14:anchorId="738BA15C" wp14:editId="5E41F509">
                  <wp:extent cx="2692400" cy="2019223"/>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80407_14335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5584" cy="2029111"/>
                          </a:xfrm>
                          <a:prstGeom prst="rect">
                            <a:avLst/>
                          </a:prstGeom>
                        </pic:spPr>
                      </pic:pic>
                    </a:graphicData>
                  </a:graphic>
                </wp:inline>
              </w:drawing>
            </w:r>
          </w:p>
          <w:p w14:paraId="5B30EA89" w14:textId="2474E823" w:rsidR="0020746B" w:rsidRPr="003523FD" w:rsidRDefault="005F40F9" w:rsidP="003523FD">
            <w:pPr>
              <w:pStyle w:val="popisekobrazku"/>
            </w:pPr>
            <w:r>
              <w:rPr>
                <w:sz w:val="18"/>
              </w:rPr>
              <w:t>Obr. 9</w:t>
            </w:r>
            <w:r w:rsidR="00FA6062" w:rsidRPr="00216038">
              <w:rPr>
                <w:sz w:val="18"/>
              </w:rPr>
              <w:t xml:space="preserve"> </w:t>
            </w:r>
            <w:r w:rsidR="003523FD" w:rsidRPr="00216038">
              <w:rPr>
                <w:sz w:val="18"/>
              </w:rPr>
              <w:t>–</w:t>
            </w:r>
            <w:r w:rsidR="00FA6062" w:rsidRPr="00216038">
              <w:rPr>
                <w:sz w:val="18"/>
              </w:rPr>
              <w:t xml:space="preserve"> </w:t>
            </w:r>
            <w:r w:rsidR="001D5158">
              <w:rPr>
                <w:sz w:val="18"/>
              </w:rPr>
              <w:t>P</w:t>
            </w:r>
            <w:r w:rsidR="003523FD" w:rsidRPr="00216038">
              <w:rPr>
                <w:sz w:val="18"/>
              </w:rPr>
              <w:t>říprava sypké směsi</w:t>
            </w:r>
          </w:p>
          <w:p w14:paraId="7EA262DB" w14:textId="77777777" w:rsidR="008609C1" w:rsidRPr="006878B2" w:rsidRDefault="008609C1" w:rsidP="00AC18D1">
            <w:pPr>
              <w:spacing w:after="0"/>
              <w:rPr>
                <w:b/>
              </w:rPr>
            </w:pPr>
            <w:r w:rsidRPr="006878B2">
              <w:rPr>
                <w:b/>
              </w:rPr>
              <w:t xml:space="preserve">Úvod k tématu </w:t>
            </w:r>
            <w:r w:rsidR="006878B2" w:rsidRPr="006878B2">
              <w:rPr>
                <w:i/>
              </w:rPr>
              <w:t>(</w:t>
            </w:r>
            <w:r w:rsidR="006878B2">
              <w:rPr>
                <w:i/>
              </w:rPr>
              <w:t>vysvětlení pojmů)</w:t>
            </w:r>
          </w:p>
          <w:p w14:paraId="36B7761A" w14:textId="77777777" w:rsidR="008609C1" w:rsidRPr="00952E8B" w:rsidRDefault="00951D9F">
            <w:pPr>
              <w:spacing w:after="0"/>
              <w:rPr>
                <w:sz w:val="20"/>
              </w:rPr>
            </w:pPr>
            <w:r w:rsidRPr="00952E8B">
              <w:rPr>
                <w:sz w:val="20"/>
              </w:rPr>
              <w:t>Velmi často se v různých souvislostech, např. se skleníkovými plyny, mluví o oxidu uhličitém</w:t>
            </w:r>
            <w:r w:rsidR="005244BA" w:rsidRPr="00952E8B">
              <w:rPr>
                <w:sz w:val="20"/>
              </w:rPr>
              <w:t>. J</w:t>
            </w:r>
            <w:r w:rsidRPr="00952E8B">
              <w:rPr>
                <w:sz w:val="20"/>
              </w:rPr>
              <w:t>ak si takový plyn ale mají děti představit?</w:t>
            </w:r>
            <w:r w:rsidR="00586722" w:rsidRPr="00952E8B">
              <w:rPr>
                <w:sz w:val="20"/>
              </w:rPr>
              <w:t xml:space="preserve"> A co ostatní skupenství?</w:t>
            </w:r>
          </w:p>
          <w:p w14:paraId="373A97BE" w14:textId="77777777" w:rsidR="0020746B" w:rsidRPr="007F42C6" w:rsidRDefault="00951D9F" w:rsidP="00952E8B">
            <w:pPr>
              <w:rPr>
                <w:sz w:val="20"/>
              </w:rPr>
            </w:pPr>
            <w:r w:rsidRPr="00952E8B">
              <w:rPr>
                <w:sz w:val="20"/>
              </w:rPr>
              <w:t>Nejdříve si s</w:t>
            </w:r>
            <w:r w:rsidR="005244BA" w:rsidRPr="00952E8B">
              <w:rPr>
                <w:sz w:val="20"/>
              </w:rPr>
              <w:t> dětmi povídáme</w:t>
            </w:r>
            <w:r w:rsidRPr="00952E8B">
              <w:rPr>
                <w:sz w:val="20"/>
              </w:rPr>
              <w:t xml:space="preserve"> o </w:t>
            </w:r>
            <w:r w:rsidRPr="006878B2">
              <w:rPr>
                <w:b/>
                <w:sz w:val="20"/>
              </w:rPr>
              <w:t>sopkách</w:t>
            </w:r>
            <w:r w:rsidRPr="00952E8B">
              <w:rPr>
                <w:sz w:val="20"/>
              </w:rPr>
              <w:t>. Zeptáme se, jestli některé z dětí sopku již vidělo a také, jak taková sopka vypadá v klidu i v případě, že zrovna soptí (v klidu připomíná obyčejnou horu s „otvorem“ nahoře, pokud soptí, vyvěrá z ní horká láva</w:t>
            </w:r>
            <w:r w:rsidR="005244BA" w:rsidRPr="00952E8B">
              <w:rPr>
                <w:sz w:val="20"/>
              </w:rPr>
              <w:t xml:space="preserve"> a uniká velké množství kouře).</w:t>
            </w:r>
            <w:r w:rsidRPr="00952E8B">
              <w:rPr>
                <w:sz w:val="20"/>
              </w:rPr>
              <w:t xml:space="preserve"> </w:t>
            </w:r>
            <w:r w:rsidR="008D0E56" w:rsidRPr="00952E8B">
              <w:rPr>
                <w:sz w:val="20"/>
              </w:rPr>
              <w:t>Ukážeme</w:t>
            </w:r>
            <w:r w:rsidR="008D0E56" w:rsidRPr="008D0E56">
              <w:rPr>
                <w:sz w:val="20"/>
              </w:rPr>
              <w:t xml:space="preserve"> obrázky sopky.</w:t>
            </w:r>
            <w:r w:rsidR="00722CCA">
              <w:rPr>
                <w:sz w:val="20"/>
              </w:rPr>
              <w:t xml:space="preserve"> Větším dětem můžeme ukázat také na mapě světa, kde se sopky vyskytují.</w:t>
            </w:r>
          </w:p>
          <w:p w14:paraId="5DDC14C3" w14:textId="77777777" w:rsidR="0020746B" w:rsidRDefault="0020746B" w:rsidP="00952E8B">
            <w:pPr>
              <w:spacing w:line="26" w:lineRule="atLeast"/>
              <w:jc w:val="center"/>
            </w:pPr>
            <w:r w:rsidRPr="001A3B76">
              <w:rPr>
                <w:rStyle w:val="obrazekChar"/>
              </w:rPr>
              <w:lastRenderedPageBreak/>
              <w:drawing>
                <wp:inline distT="0" distB="0" distL="0" distR="0" wp14:anchorId="0F923A26" wp14:editId="77CD6F1C">
                  <wp:extent cx="3110166" cy="2328531"/>
                  <wp:effectExtent l="0" t="0" r="0" b="0"/>
                  <wp:docPr id="2049" name="Obráze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sopka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9884" cy="2358267"/>
                          </a:xfrm>
                          <a:prstGeom prst="rect">
                            <a:avLst/>
                          </a:prstGeom>
                        </pic:spPr>
                      </pic:pic>
                    </a:graphicData>
                  </a:graphic>
                </wp:inline>
              </w:drawing>
            </w:r>
            <w:r w:rsidR="007F42C6">
              <w:t xml:space="preserve">     </w:t>
            </w:r>
            <w:r w:rsidRPr="001A3B76">
              <w:rPr>
                <w:rStyle w:val="obrazekChar"/>
              </w:rPr>
              <w:drawing>
                <wp:inline distT="0" distB="0" distL="0" distR="0" wp14:anchorId="1F2C84ED" wp14:editId="09F44667">
                  <wp:extent cx="1745217" cy="2326953"/>
                  <wp:effectExtent l="0" t="0" r="7620" b="0"/>
                  <wp:docPr id="2051" name="Obrázek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sopka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03255" cy="2404337"/>
                          </a:xfrm>
                          <a:prstGeom prst="rect">
                            <a:avLst/>
                          </a:prstGeom>
                        </pic:spPr>
                      </pic:pic>
                    </a:graphicData>
                  </a:graphic>
                </wp:inline>
              </w:drawing>
            </w:r>
          </w:p>
          <w:p w14:paraId="5F155448" w14:textId="169FB912" w:rsidR="00952E8B" w:rsidRPr="00216038" w:rsidRDefault="001D5158" w:rsidP="001D5158">
            <w:pPr>
              <w:pStyle w:val="popisekobrazku"/>
              <w:jc w:val="both"/>
              <w:rPr>
                <w:sz w:val="18"/>
              </w:rPr>
            </w:pPr>
            <w:r>
              <w:rPr>
                <w:rStyle w:val="popisekobrazkuChar"/>
                <w:sz w:val="18"/>
              </w:rPr>
              <w:t xml:space="preserve">        Obr. 10 – S</w:t>
            </w:r>
            <w:r w:rsidR="008D0E56" w:rsidRPr="00216038">
              <w:rPr>
                <w:rStyle w:val="popisekobrazkuChar"/>
                <w:sz w:val="18"/>
              </w:rPr>
              <w:t>opka</w:t>
            </w:r>
            <w:r w:rsidR="00EC70E5">
              <w:rPr>
                <w:sz w:val="18"/>
              </w:rPr>
              <w:t xml:space="preserve"> v klidu</w:t>
            </w:r>
            <w:r w:rsidR="008D0E56" w:rsidRPr="00216038">
              <w:rPr>
                <w:sz w:val="18"/>
              </w:rPr>
              <w:t xml:space="preserve">                         </w:t>
            </w:r>
            <w:r w:rsidR="007F42C6" w:rsidRPr="00216038">
              <w:rPr>
                <w:sz w:val="18"/>
              </w:rPr>
              <w:t xml:space="preserve">                   </w:t>
            </w:r>
            <w:r w:rsidR="008D0E56" w:rsidRPr="00216038">
              <w:rPr>
                <w:sz w:val="18"/>
              </w:rPr>
              <w:t xml:space="preserve">           </w:t>
            </w:r>
            <w:r w:rsidR="0014349F" w:rsidRPr="00216038">
              <w:rPr>
                <w:sz w:val="18"/>
              </w:rPr>
              <w:t xml:space="preserve">    </w:t>
            </w:r>
            <w:r w:rsidR="00EC70E5">
              <w:rPr>
                <w:sz w:val="18"/>
              </w:rPr>
              <w:t xml:space="preserve">                  </w:t>
            </w:r>
            <w:r>
              <w:rPr>
                <w:sz w:val="18"/>
              </w:rPr>
              <w:t>Obr. 11</w:t>
            </w:r>
            <w:r w:rsidR="008D0E56" w:rsidRPr="00216038">
              <w:rPr>
                <w:sz w:val="18"/>
              </w:rPr>
              <w:t xml:space="preserve"> – </w:t>
            </w:r>
            <w:r>
              <w:rPr>
                <w:sz w:val="18"/>
              </w:rPr>
              <w:t>K</w:t>
            </w:r>
            <w:r w:rsidR="00967F08" w:rsidRPr="00216038">
              <w:rPr>
                <w:sz w:val="18"/>
              </w:rPr>
              <w:t>ouř</w:t>
            </w:r>
            <w:r w:rsidR="008D0E56" w:rsidRPr="00216038">
              <w:rPr>
                <w:sz w:val="18"/>
              </w:rPr>
              <w:t xml:space="preserve">       </w:t>
            </w:r>
          </w:p>
          <w:p w14:paraId="504F2705" w14:textId="77777777" w:rsidR="0020746B" w:rsidRDefault="008D0E56" w:rsidP="001A3B76">
            <w:pPr>
              <w:pStyle w:val="obrazek"/>
              <w:rPr>
                <w:rStyle w:val="obrazekChar"/>
              </w:rPr>
            </w:pPr>
            <w:r w:rsidRPr="008D0E56">
              <w:rPr>
                <w:sz w:val="20"/>
              </w:rPr>
              <w:t xml:space="preserve">    </w:t>
            </w:r>
            <w:r w:rsidR="007F42C6">
              <w:rPr>
                <w:rStyle w:val="obrazekChar"/>
              </w:rPr>
              <w:drawing>
                <wp:inline distT="0" distB="0" distL="0" distR="0" wp14:anchorId="7B3D89C6" wp14:editId="02DB5F27">
                  <wp:extent cx="2633031" cy="1755354"/>
                  <wp:effectExtent l="19050" t="0" r="0" b="0"/>
                  <wp:docPr id="17" name="Obráze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láv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55077" cy="1770051"/>
                          </a:xfrm>
                          <a:prstGeom prst="rect">
                            <a:avLst/>
                          </a:prstGeom>
                        </pic:spPr>
                      </pic:pic>
                    </a:graphicData>
                  </a:graphic>
                </wp:inline>
              </w:drawing>
            </w:r>
          </w:p>
          <w:p w14:paraId="0798D4FE" w14:textId="5DB9A853" w:rsidR="007F42C6" w:rsidRPr="00216038" w:rsidRDefault="001D5158" w:rsidP="001D5158">
            <w:pPr>
              <w:rPr>
                <w:sz w:val="20"/>
              </w:rPr>
            </w:pPr>
            <w:r>
              <w:rPr>
                <w:rStyle w:val="popisekobrazkuChar"/>
                <w:sz w:val="18"/>
              </w:rPr>
              <w:t xml:space="preserve">                                                    Obr. 12 – </w:t>
            </w:r>
            <w:r w:rsidR="00EC70E5">
              <w:rPr>
                <w:rStyle w:val="popisekobrazkuChar"/>
                <w:sz w:val="18"/>
              </w:rPr>
              <w:t>Žhavá l</w:t>
            </w:r>
            <w:r>
              <w:rPr>
                <w:rStyle w:val="popisekobrazkuChar"/>
                <w:sz w:val="18"/>
              </w:rPr>
              <w:t>áva</w:t>
            </w:r>
          </w:p>
          <w:p w14:paraId="0D2FD683" w14:textId="77777777" w:rsidR="0020746B" w:rsidRPr="006878B2" w:rsidRDefault="006878B2" w:rsidP="006878B2">
            <w:pPr>
              <w:spacing w:after="0"/>
              <w:rPr>
                <w:b/>
                <w:sz w:val="20"/>
              </w:rPr>
            </w:pPr>
            <w:r w:rsidRPr="006878B2">
              <w:rPr>
                <w:b/>
                <w:sz w:val="20"/>
              </w:rPr>
              <w:t>P</w:t>
            </w:r>
            <w:r w:rsidR="00722CCA" w:rsidRPr="006878B2">
              <w:rPr>
                <w:b/>
                <w:sz w:val="20"/>
              </w:rPr>
              <w:t>evná látka, kapalina, plyn</w:t>
            </w:r>
          </w:p>
          <w:p w14:paraId="7F4528F1" w14:textId="77777777" w:rsidR="0020746B" w:rsidRDefault="008D0E56" w:rsidP="006878B2">
            <w:pPr>
              <w:spacing w:after="0"/>
              <w:rPr>
                <w:sz w:val="20"/>
              </w:rPr>
            </w:pPr>
            <w:r w:rsidRPr="008D0E56">
              <w:rPr>
                <w:sz w:val="20"/>
              </w:rPr>
              <w:t>Bylo by vhodn</w:t>
            </w:r>
            <w:r w:rsidR="00722CCA">
              <w:rPr>
                <w:sz w:val="20"/>
              </w:rPr>
              <w:t xml:space="preserve">é dětem představit, že </w:t>
            </w:r>
            <w:r w:rsidR="000C264B">
              <w:rPr>
                <w:sz w:val="20"/>
              </w:rPr>
              <w:t xml:space="preserve">látky existují ve třech </w:t>
            </w:r>
            <w:r w:rsidRPr="008D0E56">
              <w:rPr>
                <w:b/>
                <w:sz w:val="20"/>
              </w:rPr>
              <w:t>skupenstvích</w:t>
            </w:r>
            <w:r w:rsidR="000C264B">
              <w:rPr>
                <w:sz w:val="20"/>
              </w:rPr>
              <w:t xml:space="preserve"> – </w:t>
            </w:r>
            <w:r w:rsidRPr="008D0E56">
              <w:rPr>
                <w:b/>
                <w:sz w:val="20"/>
              </w:rPr>
              <w:t>pevném, kapalném</w:t>
            </w:r>
            <w:r w:rsidR="000C264B" w:rsidRPr="00087934">
              <w:rPr>
                <w:sz w:val="20"/>
              </w:rPr>
              <w:t xml:space="preserve"> a</w:t>
            </w:r>
            <w:r w:rsidRPr="008D0E56">
              <w:rPr>
                <w:b/>
                <w:sz w:val="20"/>
              </w:rPr>
              <w:t xml:space="preserve"> plynném</w:t>
            </w:r>
            <w:r w:rsidR="000C264B">
              <w:rPr>
                <w:sz w:val="20"/>
              </w:rPr>
              <w:t>.</w:t>
            </w:r>
          </w:p>
          <w:p w14:paraId="1B409F16" w14:textId="77777777" w:rsidR="0020746B" w:rsidRDefault="00586722" w:rsidP="006878B2">
            <w:pPr>
              <w:spacing w:after="0"/>
              <w:rPr>
                <w:sz w:val="20"/>
              </w:rPr>
            </w:pPr>
            <w:r>
              <w:rPr>
                <w:sz w:val="20"/>
              </w:rPr>
              <w:t xml:space="preserve">Skupenství lze jednoduše znázornit na vodě, kterou děti dobře znají ve všech skupenstvích. Zástupcem kapaliny je </w:t>
            </w:r>
            <w:r w:rsidR="008D0E56" w:rsidRPr="008D0E56">
              <w:rPr>
                <w:b/>
                <w:sz w:val="20"/>
              </w:rPr>
              <w:t>voda</w:t>
            </w:r>
            <w:r>
              <w:rPr>
                <w:sz w:val="20"/>
              </w:rPr>
              <w:t xml:space="preserve">, pevné látky </w:t>
            </w:r>
            <w:r w:rsidRPr="00967F08">
              <w:rPr>
                <w:b/>
                <w:sz w:val="20"/>
              </w:rPr>
              <w:t>led</w:t>
            </w:r>
            <w:r>
              <w:rPr>
                <w:sz w:val="20"/>
              </w:rPr>
              <w:t xml:space="preserve"> a plynu </w:t>
            </w:r>
            <w:r w:rsidR="008D0E56" w:rsidRPr="008D0E56">
              <w:rPr>
                <w:b/>
                <w:sz w:val="20"/>
              </w:rPr>
              <w:t>vodní pára</w:t>
            </w:r>
            <w:r>
              <w:rPr>
                <w:sz w:val="20"/>
              </w:rPr>
              <w:t xml:space="preserve"> (tu děti znají např. z páry na bazénech, setkají se s ní také v kuchyni při vaření – pára nad hrncem s vodou, avšak také třeba mraky na nebi jsou vodní pára).</w:t>
            </w:r>
          </w:p>
          <w:p w14:paraId="1923DA73" w14:textId="77777777" w:rsidR="0020746B" w:rsidRDefault="00586722" w:rsidP="006878B2">
            <w:pPr>
              <w:spacing w:after="0"/>
              <w:rPr>
                <w:sz w:val="20"/>
              </w:rPr>
            </w:pPr>
            <w:r>
              <w:rPr>
                <w:sz w:val="20"/>
              </w:rPr>
              <w:t xml:space="preserve">Můžeme dětem ukázat či si povídat o dalších příkladech látek v určitém skupenství (kapalina – voda, pivo, šťáva, čaj, minerálka; pevná látka – písek, kniha, tužka, papír, sklenička; plyn – vzduch, výfukový plyn u auta, mráčky na obloze, …). </w:t>
            </w:r>
          </w:p>
          <w:p w14:paraId="0F801DE2" w14:textId="77777777" w:rsidR="0020746B" w:rsidRDefault="0020746B">
            <w:pPr>
              <w:spacing w:after="0"/>
              <w:rPr>
                <w:sz w:val="20"/>
              </w:rPr>
            </w:pPr>
          </w:p>
          <w:p w14:paraId="4107321B" w14:textId="77777777" w:rsidR="0020746B" w:rsidRPr="006878B2" w:rsidRDefault="006878B2" w:rsidP="006878B2">
            <w:pPr>
              <w:spacing w:after="0"/>
              <w:rPr>
                <w:b/>
                <w:sz w:val="20"/>
              </w:rPr>
            </w:pPr>
            <w:r w:rsidRPr="006878B2">
              <w:rPr>
                <w:b/>
                <w:sz w:val="20"/>
              </w:rPr>
              <w:t>C</w:t>
            </w:r>
            <w:r w:rsidR="00586722" w:rsidRPr="006878B2">
              <w:rPr>
                <w:b/>
                <w:sz w:val="20"/>
              </w:rPr>
              <w:t>hemická reakce</w:t>
            </w:r>
          </w:p>
          <w:p w14:paraId="4C1A08D4" w14:textId="77777777" w:rsidR="0020746B" w:rsidRDefault="008D0E56" w:rsidP="006878B2">
            <w:pPr>
              <w:spacing w:after="0"/>
              <w:rPr>
                <w:sz w:val="20"/>
              </w:rPr>
            </w:pPr>
            <w:r w:rsidRPr="008D0E56">
              <w:rPr>
                <w:sz w:val="20"/>
              </w:rPr>
              <w:t>Principem experimentu</w:t>
            </w:r>
            <w:r w:rsidR="00586722">
              <w:rPr>
                <w:sz w:val="20"/>
              </w:rPr>
              <w:t xml:space="preserve"> je vznik oxidu uhličitého, který vzniká reakcí kyseliny octové a hydrogenuhličitanu sodného. Pro pochopení podstaty chemické reakce je však zapotřebí abstraktního uvažování</w:t>
            </w:r>
            <w:r w:rsidR="007F42C6">
              <w:rPr>
                <w:sz w:val="20"/>
              </w:rPr>
              <w:t>, čehož malé děti nejsou v tomto věkovém období schopny</w:t>
            </w:r>
            <w:r w:rsidR="00586722">
              <w:rPr>
                <w:sz w:val="20"/>
              </w:rPr>
              <w:t>. Dětem je možné tento pojem velmi zjednodušit: chemickou reakci můžeme představit např. jako svatbu maminky s</w:t>
            </w:r>
            <w:r w:rsidR="00FD4952">
              <w:rPr>
                <w:sz w:val="20"/>
              </w:rPr>
              <w:t xml:space="preserve"> tatínkem (= dvě látky, které spolu reagují) a společně poté mohou mít děti (reakcí vznikají další, nové látky). Je na zvážení každého z Vás, zda budete tento pojem zavádět či nikoliv. </w:t>
            </w:r>
          </w:p>
        </w:tc>
      </w:tr>
    </w:tbl>
    <w:p w14:paraId="0BAAC02A" w14:textId="77777777" w:rsidR="00986018" w:rsidRDefault="00986018" w:rsidP="009B1E96">
      <w:pPr>
        <w:rPr>
          <w:highlight w:val="yellow"/>
        </w:rPr>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483F38" w14:paraId="2F4215F3" w14:textId="77777777" w:rsidTr="00224FAC">
        <w:trPr>
          <w:trHeight w:val="28"/>
        </w:trPr>
        <w:tc>
          <w:tcPr>
            <w:tcW w:w="9158" w:type="dxa"/>
            <w:shd w:val="clear" w:color="auto" w:fill="FFFFCC"/>
          </w:tcPr>
          <w:p w14:paraId="309AB764" w14:textId="77777777" w:rsidR="00483F38" w:rsidRPr="006878B2" w:rsidRDefault="00483F38" w:rsidP="00483F38">
            <w:pPr>
              <w:spacing w:after="0"/>
              <w:rPr>
                <w:rFonts w:cs="Times New Roman"/>
                <w:i/>
              </w:rPr>
            </w:pPr>
            <w:r w:rsidRPr="006878B2">
              <w:rPr>
                <w:rFonts w:cs="Times New Roman"/>
                <w:b/>
              </w:rPr>
              <w:lastRenderedPageBreak/>
              <w:t xml:space="preserve">Demonstrace sopky a nafukovacího balonku </w:t>
            </w:r>
            <w:r w:rsidRPr="006878B2">
              <w:rPr>
                <w:rFonts w:cs="Times New Roman"/>
                <w:i/>
              </w:rPr>
              <w:t>(provádí učitel)</w:t>
            </w:r>
          </w:p>
          <w:p w14:paraId="3A7A50A5" w14:textId="77777777" w:rsidR="00483F38" w:rsidRDefault="00483F38" w:rsidP="00483F38">
            <w:pPr>
              <w:spacing w:after="0"/>
              <w:rPr>
                <w:sz w:val="20"/>
              </w:rPr>
            </w:pPr>
            <w:r w:rsidRPr="008D0E56">
              <w:rPr>
                <w:sz w:val="20"/>
              </w:rPr>
              <w:t>Nejprve si sami z modelíny před dětmi připravíme sopku</w:t>
            </w:r>
            <w:r>
              <w:rPr>
                <w:sz w:val="20"/>
              </w:rPr>
              <w:t xml:space="preserve"> s nepropustným dnem</w:t>
            </w:r>
            <w:r w:rsidRPr="008D0E56">
              <w:rPr>
                <w:sz w:val="20"/>
              </w:rPr>
              <w:t>. Sopku umístíme na plastový podnos</w:t>
            </w:r>
            <w:r>
              <w:rPr>
                <w:sz w:val="20"/>
              </w:rPr>
              <w:t xml:space="preserve"> a dovnitř sopky vložíme asi jednu lžičku směsi připravené z jedlé sody a potravinářského barviva. Následně přilijeme ocet a s dětmi pozorujeme vyvěrání „lávy ze sopky“.</w:t>
            </w:r>
          </w:p>
          <w:p w14:paraId="01749134" w14:textId="77777777" w:rsidR="00483F38" w:rsidRDefault="00483F38" w:rsidP="00483F38">
            <w:pPr>
              <w:spacing w:after="0"/>
              <w:rPr>
                <w:sz w:val="20"/>
              </w:rPr>
            </w:pPr>
            <w:r>
              <w:rPr>
                <w:sz w:val="20"/>
              </w:rPr>
              <w:t>Po provedení demonstračního experimentu necháme děti, aby popsaly, co pozorovaly. Pozorovat by měly bublinky, šumění, barevnou lávu, která vytékala ze sopky atp.</w:t>
            </w:r>
          </w:p>
          <w:p w14:paraId="16383B58" w14:textId="1D69153D" w:rsidR="003523FD" w:rsidRDefault="00483F38" w:rsidP="00483F38">
            <w:pPr>
              <w:spacing w:after="0"/>
              <w:rPr>
                <w:sz w:val="20"/>
              </w:rPr>
            </w:pPr>
            <w:r>
              <w:rPr>
                <w:sz w:val="20"/>
              </w:rPr>
              <w:t>Dětem prozradíme, že během našeho experimentu vznikal plyn, který se jmenuje oxid uhličitý. Oxid uhličitý nemá barvu (je bezbarvý), tedy ho nevidíme, ale můžeme jej pozorovat pomocí jeho různě velkých bublinek – každá bublinka je plná tohoto neviditelného plynu.</w:t>
            </w:r>
          </w:p>
          <w:p w14:paraId="06494BC8" w14:textId="0242F038" w:rsidR="003523FD" w:rsidRDefault="00D25061" w:rsidP="003523FD">
            <w:pPr>
              <w:pStyle w:val="obrazek"/>
            </w:pPr>
            <w:r>
              <w:drawing>
                <wp:inline distT="0" distB="0" distL="0" distR="0" wp14:anchorId="5D063DED" wp14:editId="507AAB77">
                  <wp:extent cx="2203450" cy="1814483"/>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opka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08619" cy="1818740"/>
                          </a:xfrm>
                          <a:prstGeom prst="rect">
                            <a:avLst/>
                          </a:prstGeom>
                        </pic:spPr>
                      </pic:pic>
                    </a:graphicData>
                  </a:graphic>
                </wp:inline>
              </w:drawing>
            </w:r>
          </w:p>
          <w:p w14:paraId="5D553805" w14:textId="739257EB" w:rsidR="00483F38" w:rsidRPr="00216038" w:rsidRDefault="001D5158" w:rsidP="003523FD">
            <w:pPr>
              <w:pStyle w:val="popisekobrazku"/>
              <w:rPr>
                <w:sz w:val="18"/>
              </w:rPr>
            </w:pPr>
            <w:r>
              <w:rPr>
                <w:sz w:val="18"/>
              </w:rPr>
              <w:t>Obr. 13 – S</w:t>
            </w:r>
            <w:r w:rsidR="003523FD" w:rsidRPr="00216038">
              <w:rPr>
                <w:sz w:val="18"/>
              </w:rPr>
              <w:t xml:space="preserve">opka </w:t>
            </w:r>
          </w:p>
          <w:p w14:paraId="295307D6" w14:textId="77777777" w:rsidR="00483F38" w:rsidRDefault="00483F38" w:rsidP="006878B2">
            <w:pPr>
              <w:spacing w:after="0"/>
              <w:rPr>
                <w:sz w:val="20"/>
              </w:rPr>
            </w:pPr>
            <w:r>
              <w:rPr>
                <w:sz w:val="20"/>
              </w:rPr>
              <w:t>Oxid uhličitý připravíme také jiným způsobem. Vezmeme láhev, nasypeme do ní dvě až tři lžičky jedlé sody a zalijeme octem (cca 50 ml). Poté co nejrychleji na hrdlo láhve navlékneme nenafouknutý balónek. Vlivem vznikajícího plynu – oxidu uhličitého dochází k nafouknutí balónku. Balónek s oxidem uhličitým (přesněji se směsí vzduchu a oxidu uhličitého) sundáme z hrdla láhve, přidržíme jeho ústí a zavážeme provázkem či gumičkou. Děti si mohou balonek osahat.</w:t>
            </w:r>
          </w:p>
          <w:p w14:paraId="7160656C" w14:textId="77777777" w:rsidR="00483F38" w:rsidRDefault="00483F38" w:rsidP="006878B2">
            <w:pPr>
              <w:spacing w:after="0"/>
              <w:rPr>
                <w:noProof/>
                <w:sz w:val="20"/>
                <w:lang w:eastAsia="cs-CZ"/>
              </w:rPr>
            </w:pPr>
            <w:r>
              <w:rPr>
                <w:sz w:val="20"/>
              </w:rPr>
              <w:t>S dětmi můžeme diskutovat nad tím, že i ony samy vyrábějí po celý den a noc tento plyn – oxid uhličitý. Samy jej totiž vydechují. Naopak rostliny jej zase potřebují po svůj růst a poskytují lidem jiný plyn – kyslík, který dýcháme.</w:t>
            </w:r>
            <w:r>
              <w:rPr>
                <w:noProof/>
                <w:sz w:val="20"/>
                <w:lang w:eastAsia="cs-CZ"/>
              </w:rPr>
              <w:t xml:space="preserve"> </w:t>
            </w:r>
          </w:p>
          <w:p w14:paraId="4783128C" w14:textId="425475B0" w:rsidR="003523FD" w:rsidRDefault="00247455" w:rsidP="00247455">
            <w:pPr>
              <w:pStyle w:val="obrazek"/>
            </w:pPr>
            <w:r>
              <w:drawing>
                <wp:inline distT="0" distB="0" distL="0" distR="0" wp14:anchorId="2869903C" wp14:editId="778130C5">
                  <wp:extent cx="1738363" cy="231775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80407_14580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38363" cy="2317750"/>
                          </a:xfrm>
                          <a:prstGeom prst="rect">
                            <a:avLst/>
                          </a:prstGeom>
                        </pic:spPr>
                      </pic:pic>
                    </a:graphicData>
                  </a:graphic>
                </wp:inline>
              </w:drawing>
            </w:r>
            <w:r w:rsidR="00622A13">
              <w:t xml:space="preserve">  </w:t>
            </w:r>
            <w:r w:rsidR="00622A13">
              <w:drawing>
                <wp:inline distT="0" distB="0" distL="0" distR="0" wp14:anchorId="75E09079" wp14:editId="79FA3D20">
                  <wp:extent cx="1733550" cy="2311334"/>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180414_11265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35678" cy="2314171"/>
                          </a:xfrm>
                          <a:prstGeom prst="rect">
                            <a:avLst/>
                          </a:prstGeom>
                        </pic:spPr>
                      </pic:pic>
                    </a:graphicData>
                  </a:graphic>
                </wp:inline>
              </w:drawing>
            </w:r>
          </w:p>
          <w:p w14:paraId="4F4BEFF9" w14:textId="63C89683" w:rsidR="00483F38" w:rsidRPr="00622A13" w:rsidRDefault="00216038" w:rsidP="00216038">
            <w:pPr>
              <w:pStyle w:val="popisekobrazku"/>
              <w:jc w:val="both"/>
            </w:pPr>
            <w:r>
              <w:rPr>
                <w:sz w:val="18"/>
              </w:rPr>
              <w:t xml:space="preserve">                                  </w:t>
            </w:r>
            <w:r w:rsidR="001D5158">
              <w:rPr>
                <w:sz w:val="18"/>
              </w:rPr>
              <w:t>Obr. 14 – N</w:t>
            </w:r>
            <w:r w:rsidR="00622A13" w:rsidRPr="00216038">
              <w:rPr>
                <w:sz w:val="18"/>
              </w:rPr>
              <w:t xml:space="preserve">afukující se balónek    </w:t>
            </w:r>
            <w:r>
              <w:rPr>
                <w:sz w:val="18"/>
              </w:rPr>
              <w:t xml:space="preserve">        </w:t>
            </w:r>
            <w:r w:rsidR="001D5158">
              <w:rPr>
                <w:sz w:val="18"/>
              </w:rPr>
              <w:t>Obr. 15 – N</w:t>
            </w:r>
            <w:r w:rsidR="00622A13" w:rsidRPr="00216038">
              <w:rPr>
                <w:sz w:val="18"/>
              </w:rPr>
              <w:t>afouknutý balónek</w:t>
            </w:r>
            <w:r>
              <w:rPr>
                <w:sz w:val="18"/>
              </w:rPr>
              <w:t xml:space="preserve"> s plynem</w:t>
            </w:r>
          </w:p>
        </w:tc>
      </w:tr>
      <w:tr w:rsidR="0002072F" w14:paraId="20EB9928" w14:textId="77777777" w:rsidTr="00224FAC">
        <w:tblPrEx>
          <w:shd w:val="clear" w:color="auto" w:fill="auto"/>
        </w:tblPrEx>
        <w:trPr>
          <w:trHeight w:val="12957"/>
        </w:trPr>
        <w:tc>
          <w:tcPr>
            <w:tcW w:w="9158" w:type="dxa"/>
            <w:shd w:val="clear" w:color="auto" w:fill="E5F5FF"/>
          </w:tcPr>
          <w:p w14:paraId="58D79F93" w14:textId="77777777" w:rsidR="0002072F" w:rsidRPr="006878B2" w:rsidRDefault="0002072F" w:rsidP="006878B2">
            <w:pPr>
              <w:spacing w:after="0"/>
              <w:rPr>
                <w:rFonts w:cs="Times New Roman"/>
                <w:i/>
              </w:rPr>
            </w:pPr>
            <w:r w:rsidRPr="006878B2">
              <w:rPr>
                <w:rFonts w:cs="Times New Roman"/>
                <w:b/>
              </w:rPr>
              <w:lastRenderedPageBreak/>
              <w:t xml:space="preserve">Provedení experimentu </w:t>
            </w:r>
            <w:r w:rsidRPr="006878B2">
              <w:rPr>
                <w:rFonts w:cs="Times New Roman"/>
                <w:i/>
              </w:rPr>
              <w:t>(samostatná činnost dětí)</w:t>
            </w:r>
          </w:p>
          <w:p w14:paraId="6311A0CB" w14:textId="77777777" w:rsidR="0002072F" w:rsidRDefault="0002072F" w:rsidP="006878B2">
            <w:pPr>
              <w:pStyle w:val="Odstavecseseznamem"/>
              <w:keepNext/>
              <w:numPr>
                <w:ilvl w:val="0"/>
                <w:numId w:val="24"/>
              </w:numPr>
              <w:spacing w:after="0"/>
              <w:ind w:left="714" w:hanging="357"/>
              <w:rPr>
                <w:sz w:val="20"/>
              </w:rPr>
            </w:pPr>
            <w:r w:rsidRPr="008D0E56">
              <w:rPr>
                <w:sz w:val="20"/>
              </w:rPr>
              <w:t xml:space="preserve">Usadíme děti ke stolu. Na stůl dáme omyvatelný ubrus či podložky. </w:t>
            </w:r>
          </w:p>
          <w:p w14:paraId="36527625" w14:textId="77777777" w:rsidR="0002072F" w:rsidRDefault="0002072F" w:rsidP="006878B2">
            <w:pPr>
              <w:pStyle w:val="Odstavecseseznamem"/>
              <w:keepNext/>
              <w:numPr>
                <w:ilvl w:val="0"/>
                <w:numId w:val="24"/>
              </w:numPr>
              <w:spacing w:after="0"/>
              <w:ind w:left="714" w:hanging="357"/>
              <w:rPr>
                <w:sz w:val="20"/>
              </w:rPr>
            </w:pPr>
            <w:r w:rsidRPr="008D0E56">
              <w:rPr>
                <w:sz w:val="20"/>
              </w:rPr>
              <w:t xml:space="preserve">Ukážeme dětem vlastní sopku, kterou si připravíme předem. </w:t>
            </w:r>
          </w:p>
          <w:p w14:paraId="148B4096" w14:textId="77777777" w:rsidR="0002072F" w:rsidRDefault="0002072F" w:rsidP="006878B2">
            <w:pPr>
              <w:pStyle w:val="Odstavecseseznamem"/>
              <w:keepNext/>
              <w:numPr>
                <w:ilvl w:val="0"/>
                <w:numId w:val="24"/>
              </w:numPr>
              <w:spacing w:after="0"/>
              <w:ind w:left="714" w:hanging="357"/>
              <w:rPr>
                <w:sz w:val="20"/>
              </w:rPr>
            </w:pPr>
            <w:r w:rsidRPr="008D0E56">
              <w:rPr>
                <w:sz w:val="20"/>
              </w:rPr>
              <w:t xml:space="preserve">Rozdáme dětem plastelínu a necháme je připravit si vlastní a libovolně barevnou sopku. Menším dětem pomůžeme. </w:t>
            </w:r>
          </w:p>
          <w:p w14:paraId="3D39777C" w14:textId="77777777" w:rsidR="0002072F" w:rsidRPr="007F42C6" w:rsidRDefault="0002072F" w:rsidP="006878B2">
            <w:pPr>
              <w:pStyle w:val="Odstavecseseznamem"/>
              <w:keepNext/>
              <w:numPr>
                <w:ilvl w:val="0"/>
                <w:numId w:val="24"/>
              </w:numPr>
              <w:spacing w:after="0"/>
              <w:ind w:left="714" w:hanging="357"/>
              <w:rPr>
                <w:sz w:val="20"/>
              </w:rPr>
            </w:pPr>
            <w:r w:rsidRPr="008D0E56">
              <w:rPr>
                <w:sz w:val="20"/>
              </w:rPr>
              <w:t>Děti musíme upozornit, že sopka nesmí mít děravé dno, což před vlastním experimentem</w:t>
            </w:r>
            <w:r>
              <w:rPr>
                <w:sz w:val="20"/>
              </w:rPr>
              <w:t xml:space="preserve"> každého dítěte</w:t>
            </w:r>
            <w:r w:rsidRPr="008D0E56">
              <w:rPr>
                <w:sz w:val="20"/>
              </w:rPr>
              <w:t xml:space="preserve"> vždy zkontrolujeme. Pokud má děravé dno, sopku řádně připevníme k plastovému podnosu, aby </w:t>
            </w:r>
            <w:r w:rsidRPr="007F42C6">
              <w:rPr>
                <w:sz w:val="20"/>
              </w:rPr>
              <w:t>nemohla z dutiny uvnitř sopky vytéci kapalina, či pomůžeme vymodelovat lepší tvar.</w:t>
            </w:r>
          </w:p>
          <w:p w14:paraId="60A9A457" w14:textId="77777777" w:rsidR="0002072F" w:rsidRPr="007F42C6" w:rsidRDefault="0002072F" w:rsidP="006878B2">
            <w:pPr>
              <w:pStyle w:val="Odstavecseseznamem"/>
              <w:keepNext/>
              <w:numPr>
                <w:ilvl w:val="0"/>
                <w:numId w:val="24"/>
              </w:numPr>
              <w:spacing w:after="0"/>
              <w:ind w:left="714" w:hanging="357"/>
              <w:rPr>
                <w:sz w:val="20"/>
              </w:rPr>
            </w:pPr>
            <w:r w:rsidRPr="007F42C6">
              <w:rPr>
                <w:sz w:val="20"/>
              </w:rPr>
              <w:t>Sopku umístíme na podnos.</w:t>
            </w:r>
          </w:p>
          <w:p w14:paraId="671284B4" w14:textId="77777777" w:rsidR="0002072F" w:rsidRDefault="0002072F" w:rsidP="006878B2">
            <w:pPr>
              <w:pStyle w:val="Odstavecseseznamem"/>
              <w:keepNext/>
              <w:numPr>
                <w:ilvl w:val="0"/>
                <w:numId w:val="24"/>
              </w:numPr>
              <w:spacing w:after="0"/>
              <w:ind w:left="714" w:hanging="357"/>
              <w:rPr>
                <w:sz w:val="20"/>
              </w:rPr>
            </w:pPr>
            <w:r>
              <w:rPr>
                <w:sz w:val="20"/>
              </w:rPr>
              <w:t>Necháme děti, aby samy přidaly do sopky 1 lžičku předem připravené směsi jedlé sody a potravinářského barviva.</w:t>
            </w:r>
          </w:p>
          <w:p w14:paraId="4C79EB32" w14:textId="77777777" w:rsidR="0002072F" w:rsidRDefault="0002072F" w:rsidP="006878B2">
            <w:pPr>
              <w:pStyle w:val="Odstavecseseznamem"/>
              <w:keepNext/>
              <w:numPr>
                <w:ilvl w:val="0"/>
                <w:numId w:val="24"/>
              </w:numPr>
              <w:spacing w:after="0"/>
              <w:ind w:left="714" w:hanging="357"/>
              <w:rPr>
                <w:sz w:val="20"/>
              </w:rPr>
            </w:pPr>
            <w:r>
              <w:rPr>
                <w:sz w:val="20"/>
              </w:rPr>
              <w:t xml:space="preserve">Děti </w:t>
            </w:r>
            <w:r w:rsidRPr="007F42C6">
              <w:rPr>
                <w:sz w:val="20"/>
              </w:rPr>
              <w:t>si přelijí ocet do předem nachystaných skleniček (malým dětem pomůžeme). Ocet by měl být v několikanásobném nadbytku</w:t>
            </w:r>
            <w:r>
              <w:rPr>
                <w:sz w:val="20"/>
              </w:rPr>
              <w:t xml:space="preserve"> oproti množství sypké směsi.</w:t>
            </w:r>
          </w:p>
          <w:p w14:paraId="7C40B607" w14:textId="77777777" w:rsidR="0002072F" w:rsidRDefault="0002072F" w:rsidP="006878B2">
            <w:pPr>
              <w:pStyle w:val="Odstavecseseznamem"/>
              <w:keepNext/>
              <w:numPr>
                <w:ilvl w:val="0"/>
                <w:numId w:val="24"/>
              </w:numPr>
              <w:spacing w:after="0"/>
              <w:ind w:left="714" w:hanging="357"/>
              <w:rPr>
                <w:sz w:val="20"/>
              </w:rPr>
            </w:pPr>
            <w:r>
              <w:rPr>
                <w:sz w:val="20"/>
              </w:rPr>
              <w:t>Ocet ze skleničky děti přelijí do dutiny svojí sopky.</w:t>
            </w:r>
          </w:p>
          <w:p w14:paraId="0C0A4032" w14:textId="77777777" w:rsidR="0002072F" w:rsidRDefault="0002072F" w:rsidP="006878B2">
            <w:pPr>
              <w:pStyle w:val="Odstavecseseznamem"/>
              <w:keepNext/>
              <w:numPr>
                <w:ilvl w:val="0"/>
                <w:numId w:val="24"/>
              </w:numPr>
              <w:spacing w:after="0"/>
              <w:ind w:left="714" w:hanging="357"/>
              <w:rPr>
                <w:sz w:val="20"/>
              </w:rPr>
            </w:pPr>
            <w:r>
              <w:rPr>
                <w:sz w:val="20"/>
              </w:rPr>
              <w:t>Společně s dětmi pozorujeme, diskutujeme a opakujeme pojmy kyselina, plyn, oxid uhličitý.</w:t>
            </w:r>
          </w:p>
          <w:p w14:paraId="2B8A00D1" w14:textId="77777777" w:rsidR="0002072F" w:rsidRPr="00483F38" w:rsidRDefault="0002072F" w:rsidP="0002072F">
            <w:pPr>
              <w:pStyle w:val="Odstavecseseznamem"/>
              <w:keepNext/>
              <w:spacing w:after="0"/>
              <w:ind w:left="714"/>
              <w:rPr>
                <w:sz w:val="20"/>
              </w:rPr>
            </w:pPr>
          </w:p>
          <w:p w14:paraId="004D63DB" w14:textId="1EFF94BC" w:rsidR="0002072F" w:rsidRDefault="0002072F" w:rsidP="00A57300">
            <w:pPr>
              <w:spacing w:after="0"/>
            </w:pPr>
            <w:r>
              <w:rPr>
                <w:rStyle w:val="obrazekChar"/>
              </w:rPr>
              <w:t xml:space="preserve">                       </w:t>
            </w:r>
            <w:r w:rsidR="00D07829">
              <w:rPr>
                <w:rStyle w:val="obrazekChar"/>
              </w:rPr>
              <w:t xml:space="preserve">    </w:t>
            </w:r>
            <w:r>
              <w:rPr>
                <w:rStyle w:val="obrazekChar"/>
              </w:rPr>
              <w:t xml:space="preserve"> </w:t>
            </w:r>
            <w:r w:rsidRPr="003E5ED0">
              <w:rPr>
                <w:rStyle w:val="obrazekChar"/>
              </w:rPr>
              <w:drawing>
                <wp:inline distT="0" distB="0" distL="0" distR="0" wp14:anchorId="53CAFCE1" wp14:editId="2D542CDD">
                  <wp:extent cx="1631204" cy="217487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80407_14304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36469" cy="2181894"/>
                          </a:xfrm>
                          <a:prstGeom prst="rect">
                            <a:avLst/>
                          </a:prstGeom>
                        </pic:spPr>
                      </pic:pic>
                    </a:graphicData>
                  </a:graphic>
                </wp:inline>
              </w:drawing>
            </w:r>
            <w:r>
              <w:t xml:space="preserve"> </w:t>
            </w:r>
            <w:r w:rsidRPr="003E5ED0">
              <w:t xml:space="preserve"> </w:t>
            </w:r>
            <w:r w:rsidRPr="00BF6CEE">
              <w:t xml:space="preserve"> </w:t>
            </w:r>
            <w:r>
              <w:t xml:space="preserve">  </w:t>
            </w:r>
            <w:r w:rsidRPr="003E5ED0">
              <w:rPr>
                <w:rStyle w:val="obrazekChar"/>
              </w:rPr>
              <w:drawing>
                <wp:inline distT="0" distB="0" distL="0" distR="0" wp14:anchorId="1149EE0F" wp14:editId="5C3E6BC5">
                  <wp:extent cx="1630679" cy="2174174"/>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80407_1434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32843" cy="2177059"/>
                          </a:xfrm>
                          <a:prstGeom prst="rect">
                            <a:avLst/>
                          </a:prstGeom>
                        </pic:spPr>
                      </pic:pic>
                    </a:graphicData>
                  </a:graphic>
                </wp:inline>
              </w:drawing>
            </w:r>
            <w:r>
              <w:t xml:space="preserve"> </w:t>
            </w:r>
          </w:p>
          <w:p w14:paraId="33FC8A0C" w14:textId="31729D74" w:rsidR="0002072F" w:rsidRPr="001D5158" w:rsidRDefault="0002072F" w:rsidP="00A57300">
            <w:pPr>
              <w:pStyle w:val="popisekobrazku"/>
              <w:spacing w:after="0" w:line="312" w:lineRule="auto"/>
              <w:jc w:val="both"/>
              <w:rPr>
                <w:sz w:val="18"/>
              </w:rPr>
            </w:pPr>
            <w:r w:rsidRPr="001D5158">
              <w:rPr>
                <w:sz w:val="18"/>
              </w:rPr>
              <w:t xml:space="preserve">                           </w:t>
            </w:r>
            <w:r w:rsidR="00D07829" w:rsidRPr="001D5158">
              <w:rPr>
                <w:sz w:val="18"/>
              </w:rPr>
              <w:t xml:space="preserve">     </w:t>
            </w:r>
            <w:r w:rsidR="001D5158" w:rsidRPr="001D5158">
              <w:rPr>
                <w:sz w:val="18"/>
              </w:rPr>
              <w:t xml:space="preserve"> </w:t>
            </w:r>
            <w:r w:rsidR="001D5158">
              <w:rPr>
                <w:sz w:val="18"/>
              </w:rPr>
              <w:t xml:space="preserve">   </w:t>
            </w:r>
            <w:r w:rsidR="001D5158" w:rsidRPr="001D5158">
              <w:rPr>
                <w:sz w:val="18"/>
              </w:rPr>
              <w:t xml:space="preserve"> Obr. 16 – M</w:t>
            </w:r>
            <w:r w:rsidRPr="001D5158">
              <w:rPr>
                <w:sz w:val="18"/>
              </w:rPr>
              <w:t xml:space="preserve">odelování sopky        </w:t>
            </w:r>
            <w:r w:rsidR="001D5158" w:rsidRPr="001D5158">
              <w:rPr>
                <w:sz w:val="18"/>
              </w:rPr>
              <w:t xml:space="preserve">  </w:t>
            </w:r>
            <w:r w:rsidR="001D5158">
              <w:rPr>
                <w:sz w:val="18"/>
              </w:rPr>
              <w:t xml:space="preserve">       </w:t>
            </w:r>
            <w:r w:rsidR="001D5158" w:rsidRPr="001D5158">
              <w:rPr>
                <w:sz w:val="18"/>
              </w:rPr>
              <w:t>Obr. 17</w:t>
            </w:r>
            <w:r w:rsidRPr="001D5158">
              <w:rPr>
                <w:sz w:val="18"/>
              </w:rPr>
              <w:t xml:space="preserve"> – </w:t>
            </w:r>
            <w:r w:rsidR="001D5158" w:rsidRPr="001D5158">
              <w:rPr>
                <w:sz w:val="18"/>
              </w:rPr>
              <w:t>P</w:t>
            </w:r>
            <w:r w:rsidRPr="001D5158">
              <w:rPr>
                <w:sz w:val="18"/>
              </w:rPr>
              <w:t>řidání sypké směsi</w:t>
            </w:r>
          </w:p>
          <w:p w14:paraId="684E25FE" w14:textId="00934BFF" w:rsidR="0002072F" w:rsidRDefault="0002072F" w:rsidP="00A57300">
            <w:pPr>
              <w:pStyle w:val="obrazek"/>
              <w:spacing w:before="0"/>
              <w:jc w:val="both"/>
            </w:pPr>
            <w:r>
              <w:t xml:space="preserve">                       </w:t>
            </w:r>
            <w:r w:rsidR="00D07829">
              <w:t xml:space="preserve">    </w:t>
            </w:r>
            <w:r>
              <w:t xml:space="preserve">   </w:t>
            </w:r>
            <w:r>
              <w:drawing>
                <wp:inline distT="0" distB="0" distL="0" distR="0" wp14:anchorId="61B958DA" wp14:editId="1E929FCE">
                  <wp:extent cx="1637030" cy="2182641"/>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80407_1436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41347" cy="2188397"/>
                          </a:xfrm>
                          <a:prstGeom prst="rect">
                            <a:avLst/>
                          </a:prstGeom>
                        </pic:spPr>
                      </pic:pic>
                    </a:graphicData>
                  </a:graphic>
                </wp:inline>
              </w:drawing>
            </w:r>
            <w:r>
              <w:t xml:space="preserve">     </w:t>
            </w:r>
            <w:r>
              <w:drawing>
                <wp:inline distT="0" distB="0" distL="0" distR="0" wp14:anchorId="7A0957EE" wp14:editId="537F4B35">
                  <wp:extent cx="1642745" cy="2190264"/>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80407_143627_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50372" cy="2200433"/>
                          </a:xfrm>
                          <a:prstGeom prst="rect">
                            <a:avLst/>
                          </a:prstGeom>
                        </pic:spPr>
                      </pic:pic>
                    </a:graphicData>
                  </a:graphic>
                </wp:inline>
              </w:drawing>
            </w:r>
            <w:r>
              <w:t xml:space="preserve">     </w:t>
            </w:r>
          </w:p>
          <w:p w14:paraId="599414B7" w14:textId="050A061F" w:rsidR="0002072F" w:rsidRPr="00483F38" w:rsidRDefault="0002072F" w:rsidP="00A57300">
            <w:pPr>
              <w:pStyle w:val="obrazek"/>
              <w:spacing w:before="0"/>
              <w:jc w:val="both"/>
              <w:rPr>
                <w:sz w:val="20"/>
              </w:rPr>
            </w:pPr>
            <w:r w:rsidRPr="001D5158">
              <w:rPr>
                <w:sz w:val="18"/>
              </w:rPr>
              <w:t xml:space="preserve">                            </w:t>
            </w:r>
            <w:r w:rsidR="001D5158" w:rsidRPr="001D5158">
              <w:rPr>
                <w:sz w:val="18"/>
              </w:rPr>
              <w:t xml:space="preserve">     </w:t>
            </w:r>
            <w:r w:rsidR="001D5158">
              <w:rPr>
                <w:sz w:val="18"/>
              </w:rPr>
              <w:t xml:space="preserve">   </w:t>
            </w:r>
            <w:r w:rsidR="001D5158" w:rsidRPr="001D5158">
              <w:rPr>
                <w:rStyle w:val="popisekobrazkuChar"/>
                <w:sz w:val="18"/>
              </w:rPr>
              <w:t>Obr. 18 – P</w:t>
            </w:r>
            <w:r w:rsidRPr="001D5158">
              <w:rPr>
                <w:rStyle w:val="popisekobrazkuChar"/>
                <w:sz w:val="18"/>
              </w:rPr>
              <w:t>řilití octa</w:t>
            </w:r>
            <w:r w:rsidRPr="001D5158">
              <w:rPr>
                <w:sz w:val="18"/>
              </w:rPr>
              <w:t xml:space="preserve">                       </w:t>
            </w:r>
            <w:r w:rsidR="001D5158">
              <w:rPr>
                <w:sz w:val="18"/>
              </w:rPr>
              <w:t xml:space="preserve">       </w:t>
            </w:r>
            <w:r w:rsidRPr="001D5158">
              <w:rPr>
                <w:sz w:val="18"/>
              </w:rPr>
              <w:t xml:space="preserve"> </w:t>
            </w:r>
            <w:r w:rsidR="001A3B76" w:rsidRPr="001D5158">
              <w:rPr>
                <w:rStyle w:val="popisekobrazkuChar"/>
                <w:sz w:val="18"/>
              </w:rPr>
              <w:t>Obr.</w:t>
            </w:r>
            <w:r w:rsidR="001D5158" w:rsidRPr="001D5158">
              <w:rPr>
                <w:rStyle w:val="popisekobrazkuChar"/>
                <w:sz w:val="18"/>
              </w:rPr>
              <w:t xml:space="preserve"> 19 – L</w:t>
            </w:r>
            <w:r w:rsidRPr="001D5158">
              <w:rPr>
                <w:rStyle w:val="popisekobrazkuChar"/>
                <w:sz w:val="18"/>
              </w:rPr>
              <w:t xml:space="preserve">áva </w:t>
            </w:r>
          </w:p>
        </w:tc>
      </w:tr>
    </w:tbl>
    <w:p w14:paraId="30872C06" w14:textId="77777777" w:rsidR="00CB3439" w:rsidRDefault="00CB3439" w:rsidP="009B1E96">
      <w:pPr>
        <w:rPr>
          <w:highlight w:val="yellow"/>
        </w:rPr>
      </w:pP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CB3439" w14:paraId="6F32074E" w14:textId="77777777" w:rsidTr="00224FAC">
        <w:trPr>
          <w:trHeight w:val="2886"/>
        </w:trPr>
        <w:tc>
          <w:tcPr>
            <w:tcW w:w="9158" w:type="dxa"/>
            <w:tcBorders>
              <w:top w:val="nil"/>
              <w:left w:val="nil"/>
              <w:bottom w:val="nil"/>
              <w:right w:val="nil"/>
            </w:tcBorders>
            <w:shd w:val="clear" w:color="auto" w:fill="DAFED2"/>
          </w:tcPr>
          <w:p w14:paraId="4CB0A7CA" w14:textId="77777777" w:rsidR="00CB3439" w:rsidRPr="006878B2" w:rsidRDefault="00CB3439" w:rsidP="00AC18D1">
            <w:pPr>
              <w:spacing w:after="0"/>
              <w:ind w:right="3"/>
              <w:rPr>
                <w:b/>
              </w:rPr>
            </w:pPr>
            <w:r w:rsidRPr="006878B2">
              <w:rPr>
                <w:b/>
              </w:rPr>
              <w:t>Tvorba závěrů z </w:t>
            </w:r>
            <w:r w:rsidR="00B26503" w:rsidRPr="006878B2">
              <w:rPr>
                <w:b/>
              </w:rPr>
              <w:t>experimentování</w:t>
            </w:r>
          </w:p>
          <w:p w14:paraId="3021D769" w14:textId="77777777" w:rsidR="0020746B" w:rsidRDefault="008D0E56">
            <w:pPr>
              <w:spacing w:after="0"/>
              <w:rPr>
                <w:sz w:val="20"/>
              </w:rPr>
            </w:pPr>
            <w:r w:rsidRPr="008D0E56">
              <w:rPr>
                <w:sz w:val="20"/>
              </w:rPr>
              <w:t>S dětmi shrneme</w:t>
            </w:r>
            <w:r w:rsidR="00CB3439">
              <w:rPr>
                <w:sz w:val="20"/>
              </w:rPr>
              <w:t xml:space="preserve"> postup experimentu, </w:t>
            </w:r>
            <w:r w:rsidR="00804433">
              <w:rPr>
                <w:sz w:val="20"/>
              </w:rPr>
              <w:t>připomeneme</w:t>
            </w:r>
            <w:r w:rsidR="00FC046A">
              <w:rPr>
                <w:sz w:val="20"/>
              </w:rPr>
              <w:t>,</w:t>
            </w:r>
            <w:r w:rsidR="00804433">
              <w:rPr>
                <w:sz w:val="20"/>
              </w:rPr>
              <w:t xml:space="preserve"> </w:t>
            </w:r>
            <w:r w:rsidR="00CB3439">
              <w:rPr>
                <w:sz w:val="20"/>
              </w:rPr>
              <w:t xml:space="preserve">které látky jsme přidávali, a </w:t>
            </w:r>
            <w:r w:rsidR="00804433">
              <w:rPr>
                <w:sz w:val="20"/>
              </w:rPr>
              <w:t xml:space="preserve">jaké látky vznikaly (vznikal </w:t>
            </w:r>
            <w:r w:rsidR="00CB3439">
              <w:rPr>
                <w:sz w:val="20"/>
              </w:rPr>
              <w:t>plyn oxid uhličitý</w:t>
            </w:r>
            <w:r w:rsidR="00FF1620">
              <w:rPr>
                <w:sz w:val="20"/>
              </w:rPr>
              <w:t>, který jsme poz</w:t>
            </w:r>
            <w:r w:rsidR="00804433">
              <w:rPr>
                <w:sz w:val="20"/>
              </w:rPr>
              <w:t>oro</w:t>
            </w:r>
            <w:r w:rsidR="00974627">
              <w:rPr>
                <w:sz w:val="20"/>
              </w:rPr>
              <w:t>va</w:t>
            </w:r>
            <w:r w:rsidR="00FF1620">
              <w:rPr>
                <w:sz w:val="20"/>
              </w:rPr>
              <w:t xml:space="preserve">li </w:t>
            </w:r>
            <w:r w:rsidR="00804433">
              <w:rPr>
                <w:sz w:val="20"/>
              </w:rPr>
              <w:t xml:space="preserve">jako vznikající </w:t>
            </w:r>
            <w:r w:rsidR="00FF1620">
              <w:rPr>
                <w:sz w:val="20"/>
              </w:rPr>
              <w:t>bublink</w:t>
            </w:r>
            <w:r w:rsidR="00804433">
              <w:rPr>
                <w:sz w:val="20"/>
              </w:rPr>
              <w:t>y</w:t>
            </w:r>
            <w:r w:rsidR="00FF1620">
              <w:rPr>
                <w:sz w:val="20"/>
              </w:rPr>
              <w:t>, vyvěrající ze sopky jako láva</w:t>
            </w:r>
            <w:r w:rsidR="00974627">
              <w:rPr>
                <w:sz w:val="20"/>
              </w:rPr>
              <w:t>)</w:t>
            </w:r>
            <w:r w:rsidR="00FF1620">
              <w:rPr>
                <w:sz w:val="20"/>
              </w:rPr>
              <w:t>.</w:t>
            </w:r>
          </w:p>
          <w:p w14:paraId="1D51A79F" w14:textId="77777777" w:rsidR="0020746B" w:rsidRDefault="00836136">
            <w:pPr>
              <w:spacing w:after="0"/>
              <w:rPr>
                <w:sz w:val="20"/>
              </w:rPr>
            </w:pPr>
            <w:r>
              <w:rPr>
                <w:sz w:val="20"/>
              </w:rPr>
              <w:t>Děti si vyplní</w:t>
            </w:r>
            <w:r w:rsidR="00FF1620">
              <w:rPr>
                <w:sz w:val="20"/>
              </w:rPr>
              <w:t xml:space="preserve"> </w:t>
            </w:r>
            <w:r w:rsidR="008D0E56" w:rsidRPr="008D0E56">
              <w:rPr>
                <w:b/>
                <w:sz w:val="20"/>
              </w:rPr>
              <w:t>pracovní list</w:t>
            </w:r>
            <w:r w:rsidR="00FF1620">
              <w:rPr>
                <w:sz w:val="20"/>
              </w:rPr>
              <w:t>.</w:t>
            </w:r>
          </w:p>
          <w:p w14:paraId="60983562" w14:textId="77777777" w:rsidR="0020746B" w:rsidRPr="006878B2" w:rsidRDefault="008D0E56">
            <w:pPr>
              <w:spacing w:after="0"/>
              <w:rPr>
                <w:b/>
              </w:rPr>
            </w:pPr>
            <w:r w:rsidRPr="006878B2">
              <w:rPr>
                <w:b/>
              </w:rPr>
              <w:t>Úkol pro bystré hlavičky</w:t>
            </w:r>
          </w:p>
          <w:p w14:paraId="4A44DA66" w14:textId="77777777" w:rsidR="0020746B" w:rsidRDefault="00FF1620">
            <w:pPr>
              <w:spacing w:after="0"/>
              <w:rPr>
                <w:sz w:val="20"/>
              </w:rPr>
            </w:pPr>
            <w:r>
              <w:rPr>
                <w:sz w:val="20"/>
              </w:rPr>
              <w:t xml:space="preserve">Co spolu reaguje? </w:t>
            </w:r>
            <w:r w:rsidRPr="004E5F62">
              <w:rPr>
                <w:sz w:val="20"/>
              </w:rPr>
              <w:t>Děti dostanou k dispozi</w:t>
            </w:r>
            <w:r w:rsidR="004E5F62">
              <w:rPr>
                <w:sz w:val="20"/>
              </w:rPr>
              <w:t>ci všechny látky, se kterými v průběhu experimentu pracovaly</w:t>
            </w:r>
            <w:r w:rsidRPr="004E5F62">
              <w:rPr>
                <w:sz w:val="20"/>
              </w:rPr>
              <w:t xml:space="preserve"> (jedlá soda, ocet, potravinářské barvivo), a</w:t>
            </w:r>
            <w:r>
              <w:rPr>
                <w:sz w:val="20"/>
              </w:rPr>
              <w:t xml:space="preserve"> přidáním jedné látky ke druhé zjišťují, zda spolu skutečně dané dvě látky reagují či nikoliv. Můžete dát dětem k</w:t>
            </w:r>
            <w:r w:rsidR="000036F4">
              <w:rPr>
                <w:sz w:val="20"/>
              </w:rPr>
              <w:t> </w:t>
            </w:r>
            <w:r>
              <w:rPr>
                <w:sz w:val="20"/>
              </w:rPr>
              <w:t>dispozici</w:t>
            </w:r>
            <w:r w:rsidR="000036F4">
              <w:rPr>
                <w:sz w:val="20"/>
              </w:rPr>
              <w:t xml:space="preserve"> navíc také</w:t>
            </w:r>
            <w:r>
              <w:rPr>
                <w:sz w:val="20"/>
              </w:rPr>
              <w:t xml:space="preserve"> </w:t>
            </w:r>
            <w:r w:rsidR="000036F4">
              <w:rPr>
                <w:sz w:val="20"/>
              </w:rPr>
              <w:t>mouku, vodu, olej.</w:t>
            </w:r>
            <w:r w:rsidR="004E5F62">
              <w:rPr>
                <w:sz w:val="20"/>
              </w:rPr>
              <w:t xml:space="preserve"> S potravinářským barvivem děti pracují pouze s pomocí vyučujícího (vždy na špičku lžičky, nedotýkat se a neochutnávat).</w:t>
            </w:r>
          </w:p>
          <w:p w14:paraId="4E7B672D" w14:textId="3D335670" w:rsidR="00BF6CEE" w:rsidRPr="00FC046A" w:rsidRDefault="00FF1620" w:rsidP="00FC046A">
            <w:pPr>
              <w:spacing w:after="0"/>
              <w:rPr>
                <w:sz w:val="20"/>
              </w:rPr>
            </w:pPr>
            <w:r>
              <w:rPr>
                <w:sz w:val="20"/>
              </w:rPr>
              <w:t>Tímto si děti ověří, že spolu skutečně reagují jedlá soda a ocet, a že barvivo pouze dodává barvu (pokud se rozhodnete od začátku pracovat také se saponátem – viz Tipy, rady a další doporučení, pak saponát přidáváme pouze kvůli vzniku většího množství pěny – lávy).</w:t>
            </w:r>
          </w:p>
        </w:tc>
      </w:tr>
    </w:tbl>
    <w:p w14:paraId="6D4F32FE" w14:textId="77777777" w:rsidR="00FC046A" w:rsidRDefault="00FC046A">
      <w:pPr>
        <w:rPr>
          <w:b/>
        </w:rPr>
      </w:pPr>
    </w:p>
    <w:p w14:paraId="12643DA0" w14:textId="77777777" w:rsidR="00685192" w:rsidRPr="00DE33D4" w:rsidRDefault="00FC046A" w:rsidP="004C4870">
      <w:pPr>
        <w:spacing w:after="0"/>
        <w:rPr>
          <w:rFonts w:cs="Times New Roman"/>
          <w:b/>
        </w:rPr>
      </w:pPr>
      <w:r w:rsidRPr="00DE33D4">
        <w:rPr>
          <w:rFonts w:cs="Times New Roman"/>
          <w:b/>
        </w:rPr>
        <w:t>Tipy, rady a další doporučení</w:t>
      </w: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AD5"/>
        <w:tblCellMar>
          <w:top w:w="227" w:type="dxa"/>
          <w:left w:w="227" w:type="dxa"/>
          <w:bottom w:w="227" w:type="dxa"/>
          <w:right w:w="227" w:type="dxa"/>
        </w:tblCellMar>
        <w:tblLook w:val="04A0" w:firstRow="1" w:lastRow="0" w:firstColumn="1" w:lastColumn="0" w:noHBand="0" w:noVBand="1"/>
      </w:tblPr>
      <w:tblGrid>
        <w:gridCol w:w="9158"/>
      </w:tblGrid>
      <w:tr w:rsidR="00483F38" w14:paraId="1622CACF" w14:textId="77777777" w:rsidTr="00224FAC">
        <w:trPr>
          <w:trHeight w:val="5457"/>
        </w:trPr>
        <w:tc>
          <w:tcPr>
            <w:tcW w:w="9158" w:type="dxa"/>
            <w:shd w:val="clear" w:color="auto" w:fill="FFEAD5"/>
          </w:tcPr>
          <w:p w14:paraId="2A9CE6A3" w14:textId="77777777" w:rsidR="00483F38" w:rsidRDefault="00483F38" w:rsidP="00C43E94">
            <w:pPr>
              <w:keepNext/>
              <w:spacing w:after="0"/>
              <w:rPr>
                <w:sz w:val="20"/>
                <w:szCs w:val="20"/>
              </w:rPr>
            </w:pPr>
            <w:r w:rsidRPr="008D0E56">
              <w:rPr>
                <w:sz w:val="20"/>
                <w:szCs w:val="20"/>
              </w:rPr>
              <w:t>Experimenty s </w:t>
            </w:r>
            <w:r w:rsidRPr="00AC18D1">
              <w:rPr>
                <w:b/>
                <w:sz w:val="20"/>
                <w:szCs w:val="20"/>
              </w:rPr>
              <w:t>octem a jedlou sodou</w:t>
            </w:r>
            <w:r w:rsidR="004E5F62">
              <w:rPr>
                <w:sz w:val="20"/>
                <w:szCs w:val="20"/>
              </w:rPr>
              <w:t xml:space="preserve"> lze různě modifikovat za vzniku 5 nových experimentů, které lze též provádět s dětmi:</w:t>
            </w:r>
          </w:p>
          <w:p w14:paraId="6048C7F1" w14:textId="77777777" w:rsidR="004E5F62" w:rsidRPr="004E5F62" w:rsidRDefault="004E5F62" w:rsidP="00C43E94">
            <w:pPr>
              <w:keepNext/>
              <w:spacing w:after="0"/>
              <w:rPr>
                <w:b/>
                <w:sz w:val="20"/>
                <w:szCs w:val="20"/>
              </w:rPr>
            </w:pPr>
            <w:r>
              <w:rPr>
                <w:b/>
                <w:sz w:val="20"/>
                <w:szCs w:val="20"/>
              </w:rPr>
              <w:t xml:space="preserve">1) </w:t>
            </w:r>
            <w:r w:rsidRPr="004E5F62">
              <w:rPr>
                <w:b/>
                <w:sz w:val="20"/>
                <w:szCs w:val="20"/>
              </w:rPr>
              <w:t>Vyvěrající sopka II</w:t>
            </w:r>
          </w:p>
          <w:p w14:paraId="632B4263" w14:textId="77777777" w:rsidR="00483F38" w:rsidRDefault="00483F38" w:rsidP="00C43E94">
            <w:pPr>
              <w:pStyle w:val="Odstavecseseznamem"/>
              <w:keepNext/>
              <w:numPr>
                <w:ilvl w:val="0"/>
                <w:numId w:val="22"/>
              </w:numPr>
              <w:spacing w:after="0"/>
              <w:rPr>
                <w:sz w:val="20"/>
                <w:szCs w:val="20"/>
              </w:rPr>
            </w:pPr>
            <w:r>
              <w:rPr>
                <w:sz w:val="20"/>
                <w:szCs w:val="20"/>
              </w:rPr>
              <w:t>K</w:t>
            </w:r>
            <w:r w:rsidRPr="008D0E56">
              <w:rPr>
                <w:sz w:val="20"/>
                <w:szCs w:val="20"/>
              </w:rPr>
              <w:t xml:space="preserve">e směsi jedlé sody a octa lze přidat </w:t>
            </w:r>
            <w:r w:rsidRPr="00AC18D1">
              <w:rPr>
                <w:sz w:val="20"/>
                <w:szCs w:val="20"/>
              </w:rPr>
              <w:t>několik kapek saponátu, směs p</w:t>
            </w:r>
            <w:r w:rsidRPr="008D0E56">
              <w:rPr>
                <w:sz w:val="20"/>
                <w:szCs w:val="20"/>
              </w:rPr>
              <w:t>romíchá</w:t>
            </w:r>
            <w:r>
              <w:rPr>
                <w:sz w:val="20"/>
                <w:szCs w:val="20"/>
              </w:rPr>
              <w:t>me</w:t>
            </w:r>
            <w:r w:rsidRPr="008D0E56">
              <w:rPr>
                <w:sz w:val="20"/>
                <w:szCs w:val="20"/>
              </w:rPr>
              <w:t xml:space="preserve"> a teprve </w:t>
            </w:r>
            <w:r>
              <w:rPr>
                <w:sz w:val="20"/>
                <w:szCs w:val="20"/>
              </w:rPr>
              <w:t xml:space="preserve">poté </w:t>
            </w:r>
            <w:r w:rsidRPr="008D0E56">
              <w:rPr>
                <w:sz w:val="20"/>
                <w:szCs w:val="20"/>
              </w:rPr>
              <w:t>přidáme ocet. Lávy tak vznikne větší množství, protože saponát je vznikajícím oxidem uhličitým napěněn.</w:t>
            </w:r>
          </w:p>
          <w:p w14:paraId="0D9EC801" w14:textId="77777777" w:rsidR="004E5F62" w:rsidRPr="004E5F62" w:rsidRDefault="004E5F62" w:rsidP="004E5F62">
            <w:pPr>
              <w:keepNext/>
              <w:spacing w:after="0"/>
              <w:rPr>
                <w:b/>
                <w:sz w:val="20"/>
                <w:szCs w:val="20"/>
              </w:rPr>
            </w:pPr>
            <w:r>
              <w:rPr>
                <w:b/>
                <w:sz w:val="20"/>
                <w:szCs w:val="20"/>
              </w:rPr>
              <w:t xml:space="preserve">2) </w:t>
            </w:r>
            <w:r w:rsidRPr="004E5F62">
              <w:rPr>
                <w:b/>
                <w:sz w:val="20"/>
                <w:szCs w:val="20"/>
              </w:rPr>
              <w:t>Hrnečku, vař!</w:t>
            </w:r>
          </w:p>
          <w:p w14:paraId="1F6B8164" w14:textId="77777777" w:rsidR="00483F38" w:rsidRDefault="00483F38" w:rsidP="00C43E94">
            <w:pPr>
              <w:pStyle w:val="Odstavecseseznamem"/>
              <w:keepNext/>
              <w:numPr>
                <w:ilvl w:val="0"/>
                <w:numId w:val="22"/>
              </w:numPr>
              <w:spacing w:after="0"/>
              <w:rPr>
                <w:sz w:val="20"/>
                <w:szCs w:val="20"/>
              </w:rPr>
            </w:pPr>
            <w:r>
              <w:rPr>
                <w:sz w:val="20"/>
                <w:szCs w:val="20"/>
              </w:rPr>
              <w:t>Můžeme s dětmi vymodelovat také malý hrneček a ihned po nalití octa nad hrnečkem řekneme:</w:t>
            </w:r>
            <w:r w:rsidR="00974627">
              <w:rPr>
                <w:sz w:val="20"/>
                <w:szCs w:val="20"/>
              </w:rPr>
              <w:t xml:space="preserve"> </w:t>
            </w:r>
            <w:r>
              <w:rPr>
                <w:sz w:val="20"/>
                <w:szCs w:val="20"/>
              </w:rPr>
              <w:t xml:space="preserve">“Hrnečku vař!“ </w:t>
            </w:r>
            <w:r w:rsidRPr="008D0E56">
              <w:rPr>
                <w:sz w:val="20"/>
                <w:szCs w:val="20"/>
              </w:rPr>
              <w:t>Stejně tak můžeme vymodelovat např. pěnící příšeru, vždy je však nutné dbát na pevně vymodelované dno.</w:t>
            </w:r>
          </w:p>
          <w:p w14:paraId="7A4FA78D" w14:textId="77777777" w:rsidR="004E5F62" w:rsidRPr="004E5F62" w:rsidRDefault="004E5F62" w:rsidP="004E5F62">
            <w:pPr>
              <w:keepNext/>
              <w:spacing w:after="0"/>
              <w:rPr>
                <w:b/>
                <w:sz w:val="20"/>
                <w:szCs w:val="20"/>
              </w:rPr>
            </w:pPr>
            <w:r>
              <w:rPr>
                <w:b/>
                <w:sz w:val="20"/>
                <w:szCs w:val="20"/>
              </w:rPr>
              <w:t xml:space="preserve">3) </w:t>
            </w:r>
            <w:r w:rsidRPr="004E5F62">
              <w:rPr>
                <w:b/>
                <w:sz w:val="20"/>
                <w:szCs w:val="20"/>
              </w:rPr>
              <w:t>Balónek, který se sám nafukuje</w:t>
            </w:r>
          </w:p>
          <w:p w14:paraId="5CDBBE56" w14:textId="77777777" w:rsidR="00483F38" w:rsidRDefault="00483F38" w:rsidP="00C43E94">
            <w:pPr>
              <w:pStyle w:val="Odstavecseseznamem"/>
              <w:keepNext/>
              <w:numPr>
                <w:ilvl w:val="0"/>
                <w:numId w:val="22"/>
              </w:numPr>
              <w:spacing w:after="0"/>
              <w:rPr>
                <w:sz w:val="20"/>
                <w:szCs w:val="20"/>
              </w:rPr>
            </w:pPr>
            <w:r>
              <w:rPr>
                <w:sz w:val="20"/>
                <w:szCs w:val="20"/>
              </w:rPr>
              <w:t xml:space="preserve">Chceme-li pracovat s balónkem, lze naplnit nenafouknutý balónek jedlou sodou, ocet vlijeme do láhve. Poté připevníme balónek na láhev a teprve </w:t>
            </w:r>
            <w:r w:rsidR="00974627">
              <w:rPr>
                <w:sz w:val="20"/>
                <w:szCs w:val="20"/>
              </w:rPr>
              <w:t>převrácením balónku</w:t>
            </w:r>
            <w:r>
              <w:rPr>
                <w:sz w:val="20"/>
                <w:szCs w:val="20"/>
              </w:rPr>
              <w:t xml:space="preserve"> vysypeme obsah balónku do octa. Pochvíli se začne balónek nafukovat. Vyfouknutý balónek může být dětmi různě pomalovaný. Také lze uspořádat soutěž, kterému dítěti se nafoukne balonek nejvíce.</w:t>
            </w:r>
          </w:p>
          <w:p w14:paraId="7521DBA8" w14:textId="77777777" w:rsidR="004E5F62" w:rsidRDefault="009A3C07" w:rsidP="00C43E94">
            <w:pPr>
              <w:keepNext/>
              <w:spacing w:after="0"/>
              <w:rPr>
                <w:sz w:val="20"/>
                <w:szCs w:val="20"/>
              </w:rPr>
            </w:pPr>
            <w:r>
              <w:rPr>
                <w:b/>
                <w:sz w:val="20"/>
                <w:szCs w:val="20"/>
              </w:rPr>
              <w:t xml:space="preserve">4) </w:t>
            </w:r>
            <w:r w:rsidRPr="009A3C07">
              <w:rPr>
                <w:b/>
                <w:sz w:val="20"/>
                <w:szCs w:val="20"/>
              </w:rPr>
              <w:t xml:space="preserve">Plyn v balónku </w:t>
            </w:r>
            <w:r>
              <w:rPr>
                <w:sz w:val="20"/>
                <w:szCs w:val="20"/>
              </w:rPr>
              <w:t>(bližší seznámení dětí s plyny)</w:t>
            </w:r>
          </w:p>
          <w:p w14:paraId="2EF4A3E2" w14:textId="77777777" w:rsidR="00483F38" w:rsidRDefault="00483F38" w:rsidP="00C43E94">
            <w:pPr>
              <w:pStyle w:val="Odstavecseseznamem"/>
              <w:keepNext/>
              <w:numPr>
                <w:ilvl w:val="0"/>
                <w:numId w:val="26"/>
              </w:numPr>
              <w:spacing w:after="0"/>
              <w:rPr>
                <w:sz w:val="20"/>
                <w:szCs w:val="20"/>
              </w:rPr>
            </w:pPr>
            <w:r>
              <w:rPr>
                <w:sz w:val="20"/>
                <w:szCs w:val="20"/>
              </w:rPr>
              <w:t>N</w:t>
            </w:r>
            <w:r w:rsidRPr="008D0E56">
              <w:rPr>
                <w:sz w:val="20"/>
                <w:szCs w:val="20"/>
              </w:rPr>
              <w:t xml:space="preserve">afoukneme balonek, </w:t>
            </w:r>
            <w:r w:rsidR="004E5F62">
              <w:rPr>
                <w:sz w:val="20"/>
                <w:szCs w:val="20"/>
              </w:rPr>
              <w:t>čímž ho</w:t>
            </w:r>
            <w:r w:rsidRPr="008D0E56">
              <w:rPr>
                <w:sz w:val="20"/>
                <w:szCs w:val="20"/>
              </w:rPr>
              <w:t xml:space="preserve"> naplníme </w:t>
            </w:r>
            <w:r w:rsidR="004E5F62" w:rsidRPr="008D0E56">
              <w:rPr>
                <w:sz w:val="20"/>
                <w:szCs w:val="20"/>
              </w:rPr>
              <w:t xml:space="preserve">vzduchem </w:t>
            </w:r>
            <w:r w:rsidRPr="008D0E56">
              <w:rPr>
                <w:sz w:val="20"/>
                <w:szCs w:val="20"/>
              </w:rPr>
              <w:t>(děti si jej také mohou zkusit potopit pod vodu – vyfouknutý i nafouknutý).</w:t>
            </w:r>
            <w:r w:rsidR="004E5F62">
              <w:rPr>
                <w:sz w:val="20"/>
                <w:szCs w:val="20"/>
              </w:rPr>
              <w:t xml:space="preserve"> Pociťují nějaké rozdíly?</w:t>
            </w:r>
          </w:p>
          <w:p w14:paraId="7A3FE5A5" w14:textId="77777777" w:rsidR="009A3C07" w:rsidRDefault="009A3C07" w:rsidP="009A3C07">
            <w:pPr>
              <w:keepNext/>
              <w:spacing w:after="0"/>
              <w:rPr>
                <w:sz w:val="20"/>
                <w:szCs w:val="20"/>
              </w:rPr>
            </w:pPr>
            <w:r>
              <w:rPr>
                <w:b/>
                <w:sz w:val="20"/>
                <w:szCs w:val="20"/>
              </w:rPr>
              <w:t xml:space="preserve">5) </w:t>
            </w:r>
            <w:r w:rsidRPr="009A3C07">
              <w:rPr>
                <w:b/>
                <w:sz w:val="20"/>
                <w:szCs w:val="20"/>
              </w:rPr>
              <w:t>Plyn v</w:t>
            </w:r>
            <w:r>
              <w:rPr>
                <w:b/>
                <w:sz w:val="20"/>
                <w:szCs w:val="20"/>
              </w:rPr>
              <w:t xml:space="preserve">e skleničce </w:t>
            </w:r>
            <w:r>
              <w:rPr>
                <w:sz w:val="20"/>
                <w:szCs w:val="20"/>
              </w:rPr>
              <w:t>(bližší seznámení dětí s plyny)</w:t>
            </w:r>
          </w:p>
          <w:p w14:paraId="0059F543" w14:textId="77777777" w:rsidR="00483F38" w:rsidRDefault="00483F38" w:rsidP="00C43E94">
            <w:pPr>
              <w:pStyle w:val="Odstavecseseznamem"/>
              <w:keepNext/>
              <w:numPr>
                <w:ilvl w:val="0"/>
                <w:numId w:val="26"/>
              </w:numPr>
              <w:spacing w:after="0"/>
              <w:rPr>
                <w:sz w:val="20"/>
                <w:szCs w:val="20"/>
              </w:rPr>
            </w:pPr>
            <w:r>
              <w:rPr>
                <w:sz w:val="20"/>
                <w:szCs w:val="20"/>
              </w:rPr>
              <w:t>Ponoříme zdánlivě „prázdnou“ skleničku dnem vzhůru do vody a diskutujeme, proč voda nezaplní celou skleničku – byla sklenička skutečně prázdná? Když ji poté natočíme, voda skleničku zaplní, nad hladinou vody vznikne velká bublina, která je důkazem přítomnosti vzduchu ve skleničce.</w:t>
            </w:r>
          </w:p>
        </w:tc>
      </w:tr>
    </w:tbl>
    <w:p w14:paraId="4FCB14E8" w14:textId="77777777" w:rsidR="00483F38" w:rsidRDefault="00483F38">
      <w:pPr>
        <w:spacing w:after="160" w:line="259" w:lineRule="auto"/>
        <w:jc w:val="left"/>
        <w:rPr>
          <w:highlight w:val="yellow"/>
        </w:rPr>
      </w:pPr>
    </w:p>
    <w:p w14:paraId="3CEDE8D8" w14:textId="77777777" w:rsidR="0020746B" w:rsidRPr="00DE33D4" w:rsidRDefault="008D0E56" w:rsidP="004C4870">
      <w:pPr>
        <w:keepNext/>
        <w:spacing w:after="0"/>
        <w:rPr>
          <w:rFonts w:cs="Times New Roman"/>
          <w:b/>
        </w:rPr>
      </w:pPr>
      <w:r w:rsidRPr="00DE33D4">
        <w:rPr>
          <w:rFonts w:cs="Times New Roman"/>
          <w:b/>
        </w:rPr>
        <w:lastRenderedPageBreak/>
        <w:t xml:space="preserve">Pracovní list pro děti </w:t>
      </w:r>
    </w:p>
    <w:tbl>
      <w:tblPr>
        <w:tblStyle w:val="Mkatabulky"/>
        <w:tblW w:w="9158"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CellMar>
          <w:top w:w="227" w:type="dxa"/>
          <w:left w:w="227" w:type="dxa"/>
          <w:bottom w:w="227" w:type="dxa"/>
          <w:right w:w="227" w:type="dxa"/>
        </w:tblCellMar>
        <w:tblLook w:val="04A0" w:firstRow="1" w:lastRow="0" w:firstColumn="1" w:lastColumn="0" w:noHBand="0" w:noVBand="1"/>
      </w:tblPr>
      <w:tblGrid>
        <w:gridCol w:w="9158"/>
      </w:tblGrid>
      <w:tr w:rsidR="008B4A5C" w14:paraId="21D386F5" w14:textId="77777777" w:rsidTr="00224FAC">
        <w:tc>
          <w:tcPr>
            <w:tcW w:w="9158" w:type="dxa"/>
          </w:tcPr>
          <w:p w14:paraId="0E0A8D59" w14:textId="7F95DFAF" w:rsidR="0020746B" w:rsidRDefault="008D0E56" w:rsidP="00FC046A">
            <w:pPr>
              <w:keepNext/>
              <w:spacing w:after="0"/>
              <w:ind w:left="272" w:hanging="272"/>
              <w:rPr>
                <w:b/>
                <w:sz w:val="20"/>
              </w:rPr>
            </w:pPr>
            <w:r w:rsidRPr="008D0E56">
              <w:rPr>
                <w:b/>
                <w:sz w:val="20"/>
              </w:rPr>
              <w:t>1) Vybarvi</w:t>
            </w:r>
            <w:r w:rsidR="00640C49" w:rsidRPr="00AC18D1">
              <w:rPr>
                <w:b/>
                <w:sz w:val="20"/>
              </w:rPr>
              <w:t xml:space="preserve"> sopku</w:t>
            </w:r>
            <w:r w:rsidR="004E5F62">
              <w:rPr>
                <w:b/>
                <w:sz w:val="20"/>
              </w:rPr>
              <w:t xml:space="preserve"> dle pokynů: kapalné látky červenou pastel</w:t>
            </w:r>
            <w:r w:rsidR="001C7D22">
              <w:rPr>
                <w:b/>
                <w:sz w:val="20"/>
              </w:rPr>
              <w:t>kou</w:t>
            </w:r>
            <w:r w:rsidR="004E5F62">
              <w:rPr>
                <w:b/>
                <w:sz w:val="20"/>
              </w:rPr>
              <w:t>, plyny šedivou pastelkou</w:t>
            </w:r>
            <w:r w:rsidR="001C7D22">
              <w:rPr>
                <w:b/>
                <w:sz w:val="20"/>
              </w:rPr>
              <w:t>, sopku hnědou pastelkou a hory zelenou.</w:t>
            </w:r>
          </w:p>
          <w:p w14:paraId="45DD51DE" w14:textId="77777777" w:rsidR="00C76A25" w:rsidRDefault="00C76A25" w:rsidP="00FC046A">
            <w:pPr>
              <w:keepNext/>
              <w:rPr>
                <w:sz w:val="20"/>
              </w:rPr>
            </w:pPr>
          </w:p>
          <w:p w14:paraId="569A96E0" w14:textId="77777777" w:rsidR="006A52CE" w:rsidRDefault="006A52CE" w:rsidP="00FC046A">
            <w:pPr>
              <w:keepNext/>
              <w:rPr>
                <w:sz w:val="20"/>
              </w:rPr>
            </w:pPr>
          </w:p>
          <w:p w14:paraId="039AF86E" w14:textId="77777777" w:rsidR="00C76A25" w:rsidRDefault="00A94665" w:rsidP="00FC046A">
            <w:pPr>
              <w:keepNext/>
              <w:rPr>
                <w:sz w:val="20"/>
              </w:rPr>
            </w:pPr>
            <w:r>
              <w:rPr>
                <w:sz w:val="20"/>
              </w:rPr>
              <w:t xml:space="preserve">                  </w:t>
            </w:r>
            <w:r w:rsidR="006A52CE">
              <w:rPr>
                <w:sz w:val="20"/>
              </w:rPr>
              <w:t xml:space="preserve">                               </w:t>
            </w:r>
            <w:r>
              <w:rPr>
                <w:sz w:val="20"/>
              </w:rPr>
              <w:t xml:space="preserve">    </w:t>
            </w:r>
            <w:r w:rsidR="0020746B">
              <w:rPr>
                <w:rFonts w:ascii="Calibri" w:hAnsi="Calibri" w:cs="Calibri"/>
                <w:noProof/>
                <w:lang w:eastAsia="cs-CZ"/>
              </w:rPr>
              <w:drawing>
                <wp:inline distT="0" distB="0" distL="0" distR="0" wp14:anchorId="34DE1623" wp14:editId="67AB16CE">
                  <wp:extent cx="2650026" cy="2180492"/>
                  <wp:effectExtent l="0" t="0" r="0" b="0"/>
                  <wp:docPr id="2074" name="Obrázek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opka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50026" cy="2180492"/>
                          </a:xfrm>
                          <a:prstGeom prst="rect">
                            <a:avLst/>
                          </a:prstGeom>
                        </pic:spPr>
                      </pic:pic>
                    </a:graphicData>
                  </a:graphic>
                </wp:inline>
              </w:drawing>
            </w:r>
          </w:p>
          <w:p w14:paraId="6B393A66" w14:textId="77777777" w:rsidR="0020746B" w:rsidRDefault="0020746B" w:rsidP="00FC046A">
            <w:pPr>
              <w:keepNext/>
              <w:rPr>
                <w:b/>
                <w:sz w:val="20"/>
              </w:rPr>
            </w:pPr>
          </w:p>
          <w:p w14:paraId="0D823BDE" w14:textId="77777777" w:rsidR="0020746B" w:rsidRDefault="0020746B" w:rsidP="00FC046A">
            <w:pPr>
              <w:keepNext/>
              <w:spacing w:after="0"/>
              <w:rPr>
                <w:b/>
                <w:sz w:val="20"/>
              </w:rPr>
            </w:pPr>
          </w:p>
          <w:p w14:paraId="583F5AD6" w14:textId="77777777" w:rsidR="0020746B" w:rsidRDefault="0020746B" w:rsidP="00FC046A">
            <w:pPr>
              <w:keepNext/>
              <w:spacing w:after="0"/>
              <w:jc w:val="center"/>
              <w:rPr>
                <w:b/>
                <w:sz w:val="20"/>
              </w:rPr>
            </w:pPr>
          </w:p>
          <w:p w14:paraId="118C9D82" w14:textId="77777777" w:rsidR="0020746B" w:rsidRDefault="008D0E56" w:rsidP="00FC046A">
            <w:pPr>
              <w:keepNext/>
              <w:spacing w:after="0"/>
              <w:ind w:left="273" w:hanging="273"/>
              <w:rPr>
                <w:b/>
                <w:sz w:val="20"/>
              </w:rPr>
            </w:pPr>
            <w:r w:rsidRPr="008D0E56">
              <w:rPr>
                <w:b/>
                <w:sz w:val="20"/>
              </w:rPr>
              <w:t>2)</w:t>
            </w:r>
            <w:r w:rsidR="006A52CE">
              <w:rPr>
                <w:sz w:val="20"/>
              </w:rPr>
              <w:t xml:space="preserve"> </w:t>
            </w:r>
            <w:r w:rsidR="008557F1">
              <w:rPr>
                <w:b/>
                <w:sz w:val="20"/>
              </w:rPr>
              <w:t>Nakresli jednu kapalinu, jednu pevnou látku a jednu plynnou látku</w:t>
            </w:r>
            <w:r w:rsidR="004E5F62">
              <w:rPr>
                <w:b/>
                <w:sz w:val="20"/>
              </w:rPr>
              <w:t>.</w:t>
            </w:r>
          </w:p>
          <w:p w14:paraId="5A834EEE" w14:textId="77777777" w:rsidR="0020746B" w:rsidRDefault="0020746B" w:rsidP="00FC046A">
            <w:pPr>
              <w:keepNext/>
              <w:rPr>
                <w:b/>
                <w:sz w:val="20"/>
              </w:rPr>
            </w:pPr>
          </w:p>
          <w:p w14:paraId="7A77DDF8" w14:textId="77777777" w:rsidR="0020746B" w:rsidRDefault="0020746B" w:rsidP="00FC046A">
            <w:pPr>
              <w:keepNext/>
              <w:rPr>
                <w:b/>
                <w:sz w:val="20"/>
              </w:rPr>
            </w:pPr>
          </w:p>
          <w:p w14:paraId="638B674E" w14:textId="77777777" w:rsidR="0020746B" w:rsidRDefault="0020746B" w:rsidP="00FC046A">
            <w:pPr>
              <w:keepNext/>
              <w:rPr>
                <w:b/>
                <w:sz w:val="20"/>
              </w:rPr>
            </w:pPr>
          </w:p>
          <w:p w14:paraId="7607110C" w14:textId="77777777" w:rsidR="0020746B" w:rsidRDefault="0020746B" w:rsidP="00FC046A">
            <w:pPr>
              <w:keepNext/>
              <w:rPr>
                <w:b/>
                <w:sz w:val="20"/>
              </w:rPr>
            </w:pPr>
          </w:p>
          <w:p w14:paraId="0825E0EA" w14:textId="77777777" w:rsidR="008557F1" w:rsidRDefault="008557F1" w:rsidP="00FC046A">
            <w:pPr>
              <w:keepNext/>
              <w:rPr>
                <w:b/>
                <w:sz w:val="20"/>
              </w:rPr>
            </w:pPr>
          </w:p>
          <w:p w14:paraId="303225AF" w14:textId="77777777" w:rsidR="0020746B" w:rsidRDefault="0020746B" w:rsidP="00FC046A">
            <w:pPr>
              <w:keepNext/>
              <w:rPr>
                <w:b/>
                <w:sz w:val="20"/>
              </w:rPr>
            </w:pPr>
          </w:p>
          <w:p w14:paraId="0EDC78A7" w14:textId="77777777" w:rsidR="0020746B" w:rsidRDefault="0020746B" w:rsidP="00FC046A">
            <w:pPr>
              <w:keepNext/>
              <w:rPr>
                <w:b/>
                <w:sz w:val="20"/>
              </w:rPr>
            </w:pPr>
          </w:p>
          <w:p w14:paraId="3B0D5C7C" w14:textId="77777777" w:rsidR="0020746B" w:rsidRDefault="0020746B" w:rsidP="00FC046A">
            <w:pPr>
              <w:keepNext/>
              <w:rPr>
                <w:b/>
                <w:sz w:val="20"/>
              </w:rPr>
            </w:pPr>
          </w:p>
          <w:p w14:paraId="0AA1D545" w14:textId="77777777" w:rsidR="0020746B" w:rsidRDefault="0020746B" w:rsidP="00FC046A">
            <w:pPr>
              <w:keepNext/>
              <w:rPr>
                <w:b/>
                <w:sz w:val="20"/>
              </w:rPr>
            </w:pPr>
          </w:p>
          <w:p w14:paraId="7D7F71D5" w14:textId="77777777" w:rsidR="0020746B" w:rsidRDefault="0020746B" w:rsidP="00FC046A">
            <w:pPr>
              <w:keepNext/>
              <w:rPr>
                <w:b/>
                <w:sz w:val="20"/>
              </w:rPr>
            </w:pPr>
          </w:p>
          <w:p w14:paraId="1D3EFA4F" w14:textId="77777777" w:rsidR="00C76A25" w:rsidRDefault="00C76A25" w:rsidP="00FC046A">
            <w:pPr>
              <w:keepNext/>
              <w:rPr>
                <w:sz w:val="20"/>
              </w:rPr>
            </w:pPr>
          </w:p>
          <w:p w14:paraId="14155AFB" w14:textId="77777777" w:rsidR="00C76A25" w:rsidRDefault="00C76A25" w:rsidP="00FC046A">
            <w:pPr>
              <w:keepNext/>
              <w:rPr>
                <w:sz w:val="20"/>
              </w:rPr>
            </w:pPr>
          </w:p>
          <w:p w14:paraId="124FFE18" w14:textId="77777777" w:rsidR="00C76A25" w:rsidRPr="00C76A25" w:rsidRDefault="00C76A25" w:rsidP="00FC046A">
            <w:pPr>
              <w:keepNext/>
              <w:rPr>
                <w:sz w:val="20"/>
              </w:rPr>
            </w:pPr>
          </w:p>
        </w:tc>
      </w:tr>
    </w:tbl>
    <w:p w14:paraId="4AED2D3C" w14:textId="77777777" w:rsidR="0020746B" w:rsidRPr="00974627" w:rsidRDefault="008D0E56" w:rsidP="00345973">
      <w:pPr>
        <w:pStyle w:val="Nadpis2"/>
        <w:numPr>
          <w:ilvl w:val="0"/>
          <w:numId w:val="0"/>
        </w:numPr>
        <w:ind w:left="576"/>
      </w:pPr>
      <w:bookmarkStart w:id="38" w:name="_Toc509000799"/>
      <w:bookmarkStart w:id="39" w:name="_Toc509842671"/>
      <w:bookmarkStart w:id="40" w:name="_Toc512293439"/>
      <w:bookmarkStart w:id="41" w:name="_Toc534907335"/>
      <w:r w:rsidRPr="00974627">
        <w:lastRenderedPageBreak/>
        <w:t>3. Kouzelná lampa</w:t>
      </w:r>
      <w:bookmarkEnd w:id="38"/>
      <w:bookmarkEnd w:id="39"/>
      <w:bookmarkEnd w:id="40"/>
      <w:bookmarkEnd w:id="41"/>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934691" w14:paraId="0A39470C" w14:textId="77777777" w:rsidTr="00224FAC">
        <w:tc>
          <w:tcPr>
            <w:tcW w:w="9158" w:type="dxa"/>
            <w:shd w:val="clear" w:color="auto" w:fill="FFE1FF"/>
          </w:tcPr>
          <w:p w14:paraId="07ED3489" w14:textId="77777777" w:rsidR="0020746B" w:rsidRDefault="00934691" w:rsidP="00DE33D4">
            <w:pPr>
              <w:spacing w:after="0"/>
              <w:ind w:right="-686"/>
              <w:rPr>
                <w:b/>
                <w:sz w:val="20"/>
              </w:rPr>
            </w:pPr>
            <w:r w:rsidRPr="00DE33D4">
              <w:rPr>
                <w:b/>
              </w:rPr>
              <w:t>Předmět:</w:t>
            </w:r>
            <w:r w:rsidRPr="00A14383">
              <w:rPr>
                <w:b/>
                <w:sz w:val="20"/>
              </w:rPr>
              <w:t xml:space="preserve"> </w:t>
            </w:r>
            <w:r w:rsidRPr="00A14383">
              <w:rPr>
                <w:sz w:val="20"/>
              </w:rPr>
              <w:t>Chemie</w:t>
            </w:r>
            <w:r w:rsidR="00247A02">
              <w:rPr>
                <w:sz w:val="20"/>
              </w:rPr>
              <w:t>, fyzika</w:t>
            </w:r>
          </w:p>
          <w:p w14:paraId="3205282A" w14:textId="77777777" w:rsidR="0020746B" w:rsidRDefault="00934691" w:rsidP="00DE33D4">
            <w:pPr>
              <w:spacing w:after="0"/>
              <w:ind w:right="-686"/>
              <w:rPr>
                <w:b/>
                <w:sz w:val="20"/>
              </w:rPr>
            </w:pPr>
            <w:r w:rsidRPr="00DE33D4">
              <w:rPr>
                <w:b/>
              </w:rPr>
              <w:t>Téma:</w:t>
            </w:r>
            <w:r w:rsidRPr="00A14383">
              <w:rPr>
                <w:b/>
                <w:sz w:val="20"/>
              </w:rPr>
              <w:t xml:space="preserve"> </w:t>
            </w:r>
            <w:r>
              <w:rPr>
                <w:sz w:val="20"/>
              </w:rPr>
              <w:t>Kapaliny</w:t>
            </w:r>
            <w:r w:rsidR="005C47F8">
              <w:rPr>
                <w:sz w:val="20"/>
              </w:rPr>
              <w:t xml:space="preserve"> a jejich vlastnosti</w:t>
            </w:r>
            <w:r>
              <w:rPr>
                <w:sz w:val="20"/>
              </w:rPr>
              <w:t>, plyny</w:t>
            </w:r>
            <w:r w:rsidR="005C47F8">
              <w:rPr>
                <w:sz w:val="20"/>
              </w:rPr>
              <w:t>, oxid uhličitý</w:t>
            </w:r>
          </w:p>
          <w:p w14:paraId="0AE2962C" w14:textId="77777777" w:rsidR="0020746B" w:rsidRDefault="00934691" w:rsidP="00DE33D4">
            <w:pPr>
              <w:spacing w:after="0"/>
              <w:ind w:right="-686"/>
              <w:rPr>
                <w:sz w:val="20"/>
              </w:rPr>
            </w:pPr>
            <w:r w:rsidRPr="00DE33D4">
              <w:rPr>
                <w:b/>
              </w:rPr>
              <w:t xml:space="preserve">Časová náročnost: </w:t>
            </w:r>
            <w:r w:rsidRPr="00A14383">
              <w:rPr>
                <w:sz w:val="20"/>
              </w:rPr>
              <w:t>60 minut</w:t>
            </w:r>
          </w:p>
          <w:p w14:paraId="31A7D154" w14:textId="77777777" w:rsidR="0020746B" w:rsidRDefault="00934691" w:rsidP="00DE33D4">
            <w:pPr>
              <w:spacing w:after="0"/>
              <w:ind w:right="-686"/>
              <w:rPr>
                <w:sz w:val="20"/>
              </w:rPr>
            </w:pPr>
            <w:r w:rsidRPr="00DE33D4">
              <w:rPr>
                <w:b/>
              </w:rPr>
              <w:t>Věková kategorie:</w:t>
            </w:r>
            <w:r w:rsidRPr="00DE33D4">
              <w:t xml:space="preserve"> </w:t>
            </w:r>
            <w:r w:rsidRPr="00A14383">
              <w:rPr>
                <w:sz w:val="20"/>
              </w:rPr>
              <w:t>5 až 8 let</w:t>
            </w:r>
          </w:p>
          <w:p w14:paraId="0E1657F7" w14:textId="77777777" w:rsidR="00B81937" w:rsidRPr="00B81937" w:rsidRDefault="00934691" w:rsidP="00DE33D4">
            <w:pPr>
              <w:spacing w:after="0"/>
              <w:ind w:right="-227"/>
              <w:rPr>
                <w:sz w:val="20"/>
              </w:rPr>
            </w:pPr>
            <w:r w:rsidRPr="00DE33D4">
              <w:rPr>
                <w:b/>
              </w:rPr>
              <w:t>Specifický cíl:</w:t>
            </w:r>
            <w:r w:rsidRPr="00A14383">
              <w:rPr>
                <w:sz w:val="20"/>
              </w:rPr>
              <w:t xml:space="preserve"> </w:t>
            </w:r>
            <w:r>
              <w:rPr>
                <w:sz w:val="20"/>
              </w:rPr>
              <w:t xml:space="preserve">Pomocí experimentu si děti </w:t>
            </w:r>
            <w:r w:rsidR="00B81937">
              <w:rPr>
                <w:sz w:val="20"/>
              </w:rPr>
              <w:t xml:space="preserve">prohloubí znalosti o plynech, kapalinách a pevných látkách. Zjištěním bude, že existují kapaliny, které nelze smíchat a že různé kapaliny mohou mít rozdílné vlastnosti, např. hustotu.  </w:t>
            </w:r>
          </w:p>
        </w:tc>
      </w:tr>
    </w:tbl>
    <w:p w14:paraId="52674032" w14:textId="77777777" w:rsidR="001C74C1" w:rsidRDefault="001C74C1" w:rsidP="001C74C1">
      <w:pPr>
        <w:spacing w:after="0"/>
        <w:rPr>
          <w:b/>
        </w:rPr>
      </w:pPr>
    </w:p>
    <w:p w14:paraId="5E1697C7" w14:textId="77777777" w:rsidR="001C74C1" w:rsidRPr="00D07898" w:rsidRDefault="001C74C1" w:rsidP="001C74C1">
      <w:pPr>
        <w:spacing w:after="0"/>
        <w:rPr>
          <w:b/>
        </w:rPr>
      </w:pPr>
      <w:r w:rsidRPr="00D07898">
        <w:rPr>
          <w:b/>
        </w:rPr>
        <w:t>Princip experimentu</w:t>
      </w:r>
    </w:p>
    <w:tbl>
      <w:tblPr>
        <w:tblStyle w:val="Mkatabulky"/>
        <w:tblW w:w="9158" w:type="dxa"/>
        <w:shd w:val="clear" w:color="auto" w:fill="FFFFCC"/>
        <w:tblCellMar>
          <w:top w:w="227" w:type="dxa"/>
          <w:left w:w="227" w:type="dxa"/>
          <w:bottom w:w="227" w:type="dxa"/>
          <w:right w:w="227" w:type="dxa"/>
        </w:tblCellMar>
        <w:tblLook w:val="04A0" w:firstRow="1" w:lastRow="0" w:firstColumn="1" w:lastColumn="0" w:noHBand="0" w:noVBand="1"/>
      </w:tblPr>
      <w:tblGrid>
        <w:gridCol w:w="9158"/>
      </w:tblGrid>
      <w:tr w:rsidR="00934691" w14:paraId="2044022B" w14:textId="77777777" w:rsidTr="00224FAC">
        <w:tc>
          <w:tcPr>
            <w:tcW w:w="9158" w:type="dxa"/>
            <w:tcBorders>
              <w:top w:val="nil"/>
              <w:left w:val="nil"/>
              <w:bottom w:val="nil"/>
              <w:right w:val="nil"/>
            </w:tcBorders>
            <w:shd w:val="clear" w:color="auto" w:fill="FFFFCC"/>
          </w:tcPr>
          <w:p w14:paraId="23C9906D" w14:textId="77777777" w:rsidR="0020746B" w:rsidRDefault="00247A02" w:rsidP="00D07898">
            <w:pPr>
              <w:spacing w:after="0"/>
              <w:rPr>
                <w:rFonts w:cs="Times New Roman"/>
                <w:sz w:val="20"/>
              </w:rPr>
            </w:pPr>
            <w:r w:rsidRPr="00AC18D1">
              <w:rPr>
                <w:sz w:val="20"/>
              </w:rPr>
              <w:t>Voda i olej jsou</w:t>
            </w:r>
            <w:r>
              <w:rPr>
                <w:sz w:val="20"/>
              </w:rPr>
              <w:t xml:space="preserve"> dvě</w:t>
            </w:r>
            <w:r w:rsidRPr="00AC18D1">
              <w:rPr>
                <w:sz w:val="20"/>
              </w:rPr>
              <w:t xml:space="preserve"> kapaliny</w:t>
            </w:r>
            <w:r>
              <w:rPr>
                <w:sz w:val="20"/>
              </w:rPr>
              <w:t xml:space="preserve"> s rozdílnými vlastnostmi, lišící se, m</w:t>
            </w:r>
            <w:r w:rsidR="00C30639">
              <w:rPr>
                <w:sz w:val="20"/>
              </w:rPr>
              <w:t>imo jiné, hodnotou</w:t>
            </w:r>
            <w:r>
              <w:rPr>
                <w:sz w:val="20"/>
              </w:rPr>
              <w:t> </w:t>
            </w:r>
            <w:r w:rsidR="00C30639">
              <w:rPr>
                <w:sz w:val="20"/>
              </w:rPr>
              <w:t>hustoty</w:t>
            </w:r>
            <w:r>
              <w:rPr>
                <w:sz w:val="20"/>
              </w:rPr>
              <w:t>. Hustota je fyzikální veličina</w:t>
            </w:r>
            <w:r w:rsidRPr="00AC18D1">
              <w:rPr>
                <w:sz w:val="20"/>
              </w:rPr>
              <w:t xml:space="preserve">, značená písmenem řecké abecedy </w:t>
            </w:r>
            <w:r w:rsidR="008D0E56" w:rsidRPr="008D0E56">
              <w:rPr>
                <w:rFonts w:cs="Times New Roman"/>
                <w:color w:val="000000" w:themeColor="text1"/>
                <w:sz w:val="20"/>
              </w:rPr>
              <w:t>„ρ“ (</w:t>
            </w:r>
            <w:r w:rsidR="008D0E56" w:rsidRPr="008D0E56">
              <w:rPr>
                <w:rFonts w:cs="Times New Roman"/>
                <w:i/>
                <w:color w:val="000000" w:themeColor="text1"/>
                <w:sz w:val="20"/>
              </w:rPr>
              <w:t>ró</w:t>
            </w:r>
            <w:r w:rsidR="008D0E56" w:rsidRPr="008D0E56">
              <w:rPr>
                <w:rFonts w:cs="Times New Roman"/>
                <w:color w:val="000000" w:themeColor="text1"/>
                <w:sz w:val="20"/>
              </w:rPr>
              <w:t xml:space="preserve">), a </w:t>
            </w:r>
            <w:r w:rsidR="00C30639">
              <w:rPr>
                <w:rFonts w:cs="Times New Roman"/>
                <w:sz w:val="20"/>
              </w:rPr>
              <w:t>jedná se vlastně o</w:t>
            </w:r>
            <w:r w:rsidR="008D0E56" w:rsidRPr="008D0E56">
              <w:rPr>
                <w:rFonts w:cs="Times New Roman"/>
                <w:sz w:val="20"/>
              </w:rPr>
              <w:t xml:space="preserve"> poměr hmotnosti </w:t>
            </w:r>
            <w:r w:rsidR="000B02DE">
              <w:rPr>
                <w:rFonts w:cs="Times New Roman"/>
                <w:sz w:val="20"/>
              </w:rPr>
              <w:t xml:space="preserve">(m) </w:t>
            </w:r>
            <w:r w:rsidR="008D0E56" w:rsidRPr="008D0E56">
              <w:rPr>
                <w:rFonts w:cs="Times New Roman"/>
                <w:sz w:val="20"/>
              </w:rPr>
              <w:t>a objemu</w:t>
            </w:r>
            <w:r w:rsidR="000B02DE">
              <w:rPr>
                <w:rFonts w:cs="Times New Roman"/>
                <w:sz w:val="20"/>
              </w:rPr>
              <w:t xml:space="preserve"> (V)</w:t>
            </w:r>
            <w:r w:rsidR="008D0E56" w:rsidRPr="008D0E56">
              <w:rPr>
                <w:rFonts w:cs="Times New Roman"/>
                <w:sz w:val="20"/>
              </w:rPr>
              <w:t>:</w:t>
            </w:r>
          </w:p>
          <w:p w14:paraId="06B664FE" w14:textId="77777777" w:rsidR="00FE4B48" w:rsidRPr="000B02DE" w:rsidRDefault="008D0E56" w:rsidP="00D07898">
            <w:pPr>
              <w:spacing w:after="0"/>
              <w:jc w:val="center"/>
              <w:rPr>
                <w:rFonts w:eastAsiaTheme="minorEastAsia" w:cs="Times New Roman"/>
                <w:szCs w:val="24"/>
              </w:rPr>
            </w:pPr>
            <w:r w:rsidRPr="000B02DE">
              <w:rPr>
                <w:rFonts w:cs="Times New Roman"/>
                <w:color w:val="222222"/>
                <w:szCs w:val="24"/>
              </w:rPr>
              <w:t xml:space="preserve">ρ = </w:t>
            </w:r>
            <m:oMath>
              <m:f>
                <m:fPr>
                  <m:ctrlPr>
                    <w:rPr>
                      <w:rFonts w:ascii="Cambria Math" w:hAnsi="Cambria Math" w:cs="Times New Roman"/>
                      <w:i/>
                      <w:szCs w:val="24"/>
                    </w:rPr>
                  </m:ctrlPr>
                </m:fPr>
                <m:num>
                  <m:r>
                    <w:rPr>
                      <w:rFonts w:ascii="Cambria Math" w:hAnsi="Cambria Math" w:cs="Times New Roman"/>
                      <w:szCs w:val="24"/>
                    </w:rPr>
                    <m:t>m</m:t>
                  </m:r>
                </m:num>
                <m:den>
                  <m:r>
                    <w:rPr>
                      <w:rFonts w:ascii="Cambria Math" w:hAnsi="Cambria Math" w:cs="Times New Roman"/>
                      <w:szCs w:val="24"/>
                    </w:rPr>
                    <m:t>V</m:t>
                  </m:r>
                </m:den>
              </m:f>
            </m:oMath>
            <w:r w:rsidRPr="000B02DE">
              <w:rPr>
                <w:rFonts w:eastAsiaTheme="minorEastAsia" w:cs="Times New Roman"/>
                <w:szCs w:val="24"/>
              </w:rPr>
              <w:t xml:space="preserve"> .</w:t>
            </w:r>
          </w:p>
          <w:p w14:paraId="1E4D0B04" w14:textId="77777777" w:rsidR="000B02DE" w:rsidRDefault="000B02DE" w:rsidP="00D07898">
            <w:pPr>
              <w:spacing w:after="0"/>
              <w:jc w:val="center"/>
              <w:rPr>
                <w:rFonts w:eastAsiaTheme="minorEastAsia" w:cs="Times New Roman"/>
                <w:sz w:val="20"/>
              </w:rPr>
            </w:pPr>
          </w:p>
          <w:p w14:paraId="0CAC4869" w14:textId="77777777" w:rsidR="0020746B" w:rsidRPr="00FE4B48" w:rsidRDefault="00247A02" w:rsidP="00D07898">
            <w:pPr>
              <w:spacing w:after="0"/>
              <w:rPr>
                <w:rFonts w:cs="Times New Roman"/>
                <w:sz w:val="20"/>
                <w:szCs w:val="20"/>
              </w:rPr>
            </w:pPr>
            <w:r w:rsidRPr="00FE4B48">
              <w:rPr>
                <w:rFonts w:eastAsiaTheme="minorEastAsia" w:cs="Times New Roman"/>
                <w:sz w:val="20"/>
                <w:szCs w:val="20"/>
              </w:rPr>
              <w:t xml:space="preserve">Základní jednotkou hustoty je </w:t>
            </w:r>
            <w:r w:rsidR="008D0E56" w:rsidRPr="00FE4B48">
              <w:rPr>
                <w:rFonts w:cs="Times New Roman"/>
                <w:sz w:val="20"/>
                <w:szCs w:val="20"/>
              </w:rPr>
              <w:t>kg.m</w:t>
            </w:r>
            <w:r w:rsidR="008D0E56" w:rsidRPr="00FE4B48">
              <w:rPr>
                <w:rFonts w:cs="Times New Roman"/>
                <w:sz w:val="20"/>
                <w:szCs w:val="20"/>
                <w:vertAlign w:val="superscript"/>
              </w:rPr>
              <w:t>-3</w:t>
            </w:r>
            <w:r w:rsidR="00BC40F6">
              <w:rPr>
                <w:rFonts w:cs="Times New Roman"/>
                <w:sz w:val="20"/>
                <w:szCs w:val="20"/>
              </w:rPr>
              <w:t>. Slunečnicový o</w:t>
            </w:r>
            <w:r w:rsidR="00C30639" w:rsidRPr="00FE4B48">
              <w:rPr>
                <w:rFonts w:cs="Times New Roman"/>
                <w:sz w:val="20"/>
                <w:szCs w:val="20"/>
              </w:rPr>
              <w:t xml:space="preserve">lej má </w:t>
            </w:r>
            <w:r w:rsidR="00FE4B48" w:rsidRPr="00FE4B48">
              <w:rPr>
                <w:rFonts w:cs="Times New Roman"/>
                <w:sz w:val="20"/>
                <w:szCs w:val="20"/>
              </w:rPr>
              <w:t xml:space="preserve">hustotu </w:t>
            </w:r>
            <w:r w:rsidR="00FE4B48" w:rsidRPr="00FE4B48">
              <w:rPr>
                <w:rFonts w:cs="Times New Roman"/>
                <w:color w:val="222222"/>
                <w:sz w:val="20"/>
                <w:szCs w:val="20"/>
              </w:rPr>
              <w:t>917 </w:t>
            </w:r>
            <w:r w:rsidR="00FE4B48" w:rsidRPr="00FE4B48">
              <w:rPr>
                <w:rFonts w:cs="Times New Roman"/>
                <w:sz w:val="20"/>
                <w:szCs w:val="20"/>
              </w:rPr>
              <w:t>kg.m</w:t>
            </w:r>
            <w:r w:rsidR="00FE4B48" w:rsidRPr="00FE4B48">
              <w:rPr>
                <w:rFonts w:cs="Times New Roman"/>
                <w:sz w:val="20"/>
                <w:szCs w:val="20"/>
                <w:vertAlign w:val="superscript"/>
              </w:rPr>
              <w:t>-3</w:t>
            </w:r>
            <w:r w:rsidR="00BC40F6">
              <w:rPr>
                <w:rFonts w:cs="Times New Roman"/>
                <w:sz w:val="20"/>
                <w:szCs w:val="20"/>
                <w:vertAlign w:val="superscript"/>
              </w:rPr>
              <w:t xml:space="preserve"> </w:t>
            </w:r>
            <w:r w:rsidR="00BC40F6">
              <w:rPr>
                <w:rFonts w:cs="Times New Roman"/>
                <w:sz w:val="20"/>
                <w:szCs w:val="20"/>
              </w:rPr>
              <w:t>(měly</w:t>
            </w:r>
            <w:r w:rsidR="005C47F8">
              <w:rPr>
                <w:rFonts w:cs="Times New Roman"/>
                <w:sz w:val="20"/>
                <w:szCs w:val="20"/>
              </w:rPr>
              <w:t xml:space="preserve"> </w:t>
            </w:r>
            <w:r w:rsidR="00BC40F6">
              <w:rPr>
                <w:rFonts w:cs="Times New Roman"/>
                <w:sz w:val="20"/>
                <w:szCs w:val="20"/>
              </w:rPr>
              <w:t>bychom nádobu plnou oleje a zároveň velkou 1 m</w:t>
            </w:r>
            <w:r w:rsidR="00BC40F6" w:rsidRPr="00BC40F6">
              <w:rPr>
                <w:rFonts w:cs="Times New Roman"/>
                <w:sz w:val="20"/>
                <w:szCs w:val="20"/>
                <w:vertAlign w:val="superscript"/>
              </w:rPr>
              <w:t>3</w:t>
            </w:r>
            <w:r w:rsidR="00BC40F6">
              <w:rPr>
                <w:rFonts w:cs="Times New Roman"/>
                <w:sz w:val="20"/>
                <w:szCs w:val="20"/>
              </w:rPr>
              <w:t xml:space="preserve">, poté by olej uvnitř této nádoby vážil 917 kg) </w:t>
            </w:r>
            <w:r w:rsidR="00FE4B48">
              <w:rPr>
                <w:rFonts w:cs="Times New Roman"/>
                <w:sz w:val="20"/>
                <w:szCs w:val="20"/>
              </w:rPr>
              <w:t>na rozdíl od vody která má hustotu 1000 kg.m</w:t>
            </w:r>
            <w:r w:rsidR="00FE4B48" w:rsidRPr="00FE4B48">
              <w:rPr>
                <w:rFonts w:cs="Times New Roman"/>
                <w:sz w:val="20"/>
                <w:szCs w:val="20"/>
                <w:vertAlign w:val="superscript"/>
              </w:rPr>
              <w:t>-3</w:t>
            </w:r>
            <w:r w:rsidR="00BC40F6">
              <w:rPr>
                <w:rFonts w:cs="Times New Roman"/>
                <w:sz w:val="20"/>
                <w:szCs w:val="20"/>
                <w:vertAlign w:val="superscript"/>
              </w:rPr>
              <w:t xml:space="preserve"> </w:t>
            </w:r>
            <w:r w:rsidR="00BC40F6">
              <w:rPr>
                <w:rFonts w:cs="Times New Roman"/>
                <w:sz w:val="20"/>
                <w:szCs w:val="20"/>
              </w:rPr>
              <w:t>(voda ve stejné nádobě by pak vážila 1000 kg)</w:t>
            </w:r>
            <w:r w:rsidR="00FE4B48">
              <w:rPr>
                <w:rFonts w:cs="Times New Roman"/>
                <w:sz w:val="20"/>
                <w:szCs w:val="20"/>
              </w:rPr>
              <w:t xml:space="preserve">. Olej má tedy menší hustotu než voda. </w:t>
            </w:r>
          </w:p>
          <w:p w14:paraId="4862A136" w14:textId="77777777" w:rsidR="0020746B" w:rsidRDefault="0020746B" w:rsidP="00D07898">
            <w:pPr>
              <w:spacing w:after="0"/>
              <w:rPr>
                <w:sz w:val="20"/>
              </w:rPr>
            </w:pPr>
          </w:p>
          <w:p w14:paraId="0ACF6FE2" w14:textId="77777777" w:rsidR="00BC40F6" w:rsidRDefault="00C30639" w:rsidP="00D07898">
            <w:pPr>
              <w:spacing w:after="0"/>
              <w:rPr>
                <w:sz w:val="20"/>
              </w:rPr>
            </w:pPr>
            <w:r>
              <w:rPr>
                <w:sz w:val="20"/>
              </w:rPr>
              <w:t>Typickou v</w:t>
            </w:r>
            <w:r w:rsidR="008D0E56" w:rsidRPr="008D0E56">
              <w:rPr>
                <w:sz w:val="20"/>
              </w:rPr>
              <w:t xml:space="preserve">lastností </w:t>
            </w:r>
            <w:r>
              <w:rPr>
                <w:sz w:val="20"/>
              </w:rPr>
              <w:t xml:space="preserve">oleje </w:t>
            </w:r>
            <w:r w:rsidR="008D0E56" w:rsidRPr="008D0E56">
              <w:rPr>
                <w:sz w:val="20"/>
              </w:rPr>
              <w:t xml:space="preserve">je </w:t>
            </w:r>
            <w:r>
              <w:rPr>
                <w:sz w:val="20"/>
              </w:rPr>
              <w:t xml:space="preserve">také </w:t>
            </w:r>
            <w:r w:rsidRPr="00AC18D1">
              <w:rPr>
                <w:sz w:val="20"/>
              </w:rPr>
              <w:t xml:space="preserve">fakt, že </w:t>
            </w:r>
            <w:r w:rsidR="008D0E56" w:rsidRPr="008D0E56">
              <w:rPr>
                <w:sz w:val="20"/>
              </w:rPr>
              <w:t>je nerozpustný ve vodě (je</w:t>
            </w:r>
            <w:r w:rsidRPr="00AC18D1">
              <w:rPr>
                <w:sz w:val="20"/>
              </w:rPr>
              <w:t xml:space="preserve"> lipofilní povahy – je to tuk). P</w:t>
            </w:r>
            <w:r w:rsidR="008D0E56" w:rsidRPr="008D0E56">
              <w:rPr>
                <w:sz w:val="20"/>
              </w:rPr>
              <w:t xml:space="preserve">ři smíchání těchto dvou </w:t>
            </w:r>
            <w:r w:rsidR="00BC40F6">
              <w:rPr>
                <w:sz w:val="20"/>
              </w:rPr>
              <w:t xml:space="preserve">nemísitelných </w:t>
            </w:r>
            <w:r w:rsidR="008D0E56" w:rsidRPr="008D0E56">
              <w:rPr>
                <w:sz w:val="20"/>
              </w:rPr>
              <w:t>kapa</w:t>
            </w:r>
            <w:r w:rsidRPr="00AC18D1">
              <w:rPr>
                <w:sz w:val="20"/>
              </w:rPr>
              <w:t xml:space="preserve">lin se vytvoří tzv. </w:t>
            </w:r>
            <w:r w:rsidR="008D0E56" w:rsidRPr="008D0E56">
              <w:rPr>
                <w:b/>
                <w:sz w:val="20"/>
              </w:rPr>
              <w:t>dvojvrstva</w:t>
            </w:r>
            <w:r w:rsidRPr="00AC18D1">
              <w:rPr>
                <w:sz w:val="20"/>
              </w:rPr>
              <w:t>, tak</w:t>
            </w:r>
            <w:r w:rsidR="008D0E56" w:rsidRPr="008D0E56">
              <w:rPr>
                <w:sz w:val="20"/>
              </w:rPr>
              <w:t xml:space="preserve">že pouhým okem rozeznáme přechod mezi </w:t>
            </w:r>
            <w:r w:rsidRPr="00AC18D1">
              <w:rPr>
                <w:sz w:val="20"/>
              </w:rPr>
              <w:t xml:space="preserve">vrstvou vody a oleje. </w:t>
            </w:r>
            <w:r>
              <w:rPr>
                <w:sz w:val="20"/>
              </w:rPr>
              <w:t xml:space="preserve">Protože </w:t>
            </w:r>
            <w:r w:rsidR="008D0E56" w:rsidRPr="008D0E56">
              <w:rPr>
                <w:sz w:val="20"/>
              </w:rPr>
              <w:t xml:space="preserve">má </w:t>
            </w:r>
            <w:r>
              <w:rPr>
                <w:sz w:val="20"/>
              </w:rPr>
              <w:t xml:space="preserve">olej </w:t>
            </w:r>
            <w:r w:rsidR="008D0E56" w:rsidRPr="008D0E56">
              <w:rPr>
                <w:sz w:val="20"/>
              </w:rPr>
              <w:t>nižší hustotu než</w:t>
            </w:r>
            <w:r w:rsidR="00BC40F6">
              <w:rPr>
                <w:sz w:val="20"/>
              </w:rPr>
              <w:t xml:space="preserve"> voda</w:t>
            </w:r>
            <w:r w:rsidRPr="00AC18D1">
              <w:rPr>
                <w:sz w:val="20"/>
              </w:rPr>
              <w:t xml:space="preserve">, </w:t>
            </w:r>
            <w:r w:rsidR="008D0E56" w:rsidRPr="008D0E56">
              <w:rPr>
                <w:sz w:val="20"/>
              </w:rPr>
              <w:t>bude představovat vrchní vrstvu dvojvrstvy. Voda se bude nacházet vespod.</w:t>
            </w:r>
            <w:r w:rsidR="00BC40F6">
              <w:rPr>
                <w:sz w:val="20"/>
              </w:rPr>
              <w:t xml:space="preserve"> Je vhodné vodu obarvit potravinářským </w:t>
            </w:r>
            <w:r w:rsidR="005C47F8">
              <w:rPr>
                <w:sz w:val="20"/>
              </w:rPr>
              <w:t>barvivem</w:t>
            </w:r>
            <w:r w:rsidR="00BC40F6">
              <w:rPr>
                <w:sz w:val="20"/>
              </w:rPr>
              <w:t xml:space="preserve">, efekt je pak výraznější </w:t>
            </w:r>
            <w:r w:rsidR="008D0E56" w:rsidRPr="008D0E56">
              <w:rPr>
                <w:sz w:val="20"/>
              </w:rPr>
              <w:t>(vespod bude obarvená v</w:t>
            </w:r>
            <w:r w:rsidR="00BC40F6">
              <w:rPr>
                <w:sz w:val="20"/>
              </w:rPr>
              <w:t xml:space="preserve">oda, nahoře bezbarvý olej). </w:t>
            </w:r>
          </w:p>
          <w:p w14:paraId="5303EDB8" w14:textId="77777777" w:rsidR="00BC40F6" w:rsidRDefault="00BC40F6">
            <w:pPr>
              <w:spacing w:after="0"/>
              <w:rPr>
                <w:sz w:val="20"/>
              </w:rPr>
            </w:pPr>
          </w:p>
          <w:p w14:paraId="58C383A9" w14:textId="77777777" w:rsidR="00BC40F6" w:rsidRPr="005C47F8" w:rsidRDefault="00BC40F6">
            <w:pPr>
              <w:spacing w:after="0"/>
              <w:rPr>
                <w:b/>
                <w:sz w:val="20"/>
              </w:rPr>
            </w:pPr>
            <w:r w:rsidRPr="005C47F8">
              <w:rPr>
                <w:b/>
                <w:sz w:val="20"/>
              </w:rPr>
              <w:t>Proč šumivá tableta šumí?</w:t>
            </w:r>
          </w:p>
          <w:p w14:paraId="5F9EBFBC" w14:textId="77777777" w:rsidR="00B70C4A" w:rsidRDefault="00BC40F6" w:rsidP="00B70C4A">
            <w:pPr>
              <w:spacing w:after="0"/>
              <w:rPr>
                <w:sz w:val="20"/>
              </w:rPr>
            </w:pPr>
            <w:r>
              <w:rPr>
                <w:sz w:val="20"/>
              </w:rPr>
              <w:t xml:space="preserve">Šumivá tableta obsahuje dvě základní složky </w:t>
            </w:r>
            <w:r w:rsidR="00B70C4A">
              <w:rPr>
                <w:sz w:val="20"/>
              </w:rPr>
              <w:t>v pevném stavu –</w:t>
            </w:r>
            <w:r>
              <w:rPr>
                <w:sz w:val="20"/>
              </w:rPr>
              <w:t xml:space="preserve"> </w:t>
            </w:r>
            <w:r w:rsidRPr="008D0E56">
              <w:rPr>
                <w:sz w:val="20"/>
              </w:rPr>
              <w:t xml:space="preserve">hydrogenuhličitan sodný </w:t>
            </w:r>
            <w:r w:rsidR="00B70C4A">
              <w:rPr>
                <w:sz w:val="20"/>
              </w:rPr>
              <w:t>a kyselinu citronovou. Hydrogenuhličitan sodný je slabá zásada a je hlavní složkou jedlé sody, kyselina citronová je slabou kyselinou a lze ji zakoupit jako potravinářskou přísadu.</w:t>
            </w:r>
          </w:p>
          <w:p w14:paraId="682E8B3A" w14:textId="77777777" w:rsidR="00B70C4A" w:rsidRDefault="00BC40F6">
            <w:pPr>
              <w:spacing w:after="0"/>
              <w:rPr>
                <w:sz w:val="20"/>
              </w:rPr>
            </w:pPr>
            <w:r>
              <w:rPr>
                <w:sz w:val="20"/>
              </w:rPr>
              <w:t>P</w:t>
            </w:r>
            <w:r w:rsidR="008D0E56" w:rsidRPr="008D0E56">
              <w:rPr>
                <w:sz w:val="20"/>
              </w:rPr>
              <w:t>řidáme</w:t>
            </w:r>
            <w:r>
              <w:rPr>
                <w:sz w:val="20"/>
              </w:rPr>
              <w:t>-li</w:t>
            </w:r>
            <w:r w:rsidR="00B70C4A">
              <w:rPr>
                <w:sz w:val="20"/>
              </w:rPr>
              <w:t xml:space="preserve"> šumivou tabletu do vody, původně pevné látky se rozpouští ve vodě a již mohou spolu reagovat </w:t>
            </w:r>
            <w:r w:rsidR="008D0E56" w:rsidRPr="008D0E56">
              <w:rPr>
                <w:sz w:val="20"/>
              </w:rPr>
              <w:t xml:space="preserve">za vzniku </w:t>
            </w:r>
            <w:r w:rsidR="008D0E56" w:rsidRPr="008D0E56">
              <w:rPr>
                <w:b/>
                <w:sz w:val="20"/>
              </w:rPr>
              <w:t>plynu</w:t>
            </w:r>
            <w:r w:rsidR="00B70C4A">
              <w:rPr>
                <w:sz w:val="20"/>
              </w:rPr>
              <w:t xml:space="preserve"> – oxidu uhličitého, což můžeme pozorovat jako šumění.</w:t>
            </w:r>
          </w:p>
          <w:p w14:paraId="5CA01A8B" w14:textId="77777777" w:rsidR="00B70C4A" w:rsidRDefault="00B70C4A">
            <w:pPr>
              <w:spacing w:after="0"/>
              <w:rPr>
                <w:sz w:val="20"/>
              </w:rPr>
            </w:pPr>
          </w:p>
          <w:p w14:paraId="0527249C" w14:textId="77777777" w:rsidR="00B70C4A" w:rsidRPr="005C47F8" w:rsidRDefault="00B70C4A">
            <w:pPr>
              <w:spacing w:after="0"/>
              <w:rPr>
                <w:b/>
                <w:sz w:val="20"/>
              </w:rPr>
            </w:pPr>
            <w:r w:rsidRPr="005C47F8">
              <w:rPr>
                <w:b/>
                <w:sz w:val="20"/>
              </w:rPr>
              <w:t xml:space="preserve">Co </w:t>
            </w:r>
            <w:r w:rsidR="005C47F8" w:rsidRPr="005C47F8">
              <w:rPr>
                <w:b/>
                <w:sz w:val="20"/>
              </w:rPr>
              <w:t>pozorujeme provedením</w:t>
            </w:r>
            <w:r w:rsidRPr="005C47F8">
              <w:rPr>
                <w:b/>
                <w:sz w:val="20"/>
              </w:rPr>
              <w:t xml:space="preserve"> experimentu?</w:t>
            </w:r>
          </w:p>
          <w:p w14:paraId="49B42D8B" w14:textId="77777777" w:rsidR="0020746B" w:rsidRDefault="00B70C4A">
            <w:pPr>
              <w:spacing w:after="0"/>
              <w:rPr>
                <w:sz w:val="20"/>
              </w:rPr>
            </w:pPr>
            <w:r>
              <w:rPr>
                <w:sz w:val="20"/>
              </w:rPr>
              <w:t xml:space="preserve">Oxid uhličitý vznikající po rozpuštění šumivé tablety v obarvené vodě je lehčí než voda i olej a vstoupá vzhůru k hladině. Bublinky oxidu uhličitého </w:t>
            </w:r>
            <w:r w:rsidR="008D0E56" w:rsidRPr="008D0E56">
              <w:rPr>
                <w:sz w:val="20"/>
              </w:rPr>
              <w:t>s sebou vynáší také obarvenou vodu. Nad hladinou se poté oxid uhličitý uvolňuje do vzduchu a voda tak klesá, kvůli vyšší hustotě oproti oleji, zpět ke dnu. Tento proces připomíná lávovou lampu.</w:t>
            </w:r>
          </w:p>
        </w:tc>
      </w:tr>
    </w:tbl>
    <w:p w14:paraId="6C13E8D6" w14:textId="77777777" w:rsidR="0020746B" w:rsidRDefault="0020746B">
      <w:pPr>
        <w:spacing w:after="0"/>
      </w:pPr>
    </w:p>
    <w:p w14:paraId="52D842F1" w14:textId="77777777" w:rsidR="005B0491" w:rsidRPr="00D07898" w:rsidRDefault="005B0491" w:rsidP="001C74C1">
      <w:pPr>
        <w:keepNext/>
        <w:spacing w:after="0"/>
        <w:rPr>
          <w:rFonts w:cs="Times New Roman"/>
          <w:b/>
        </w:rPr>
      </w:pPr>
      <w:r w:rsidRPr="00D07898">
        <w:rPr>
          <w:rFonts w:cs="Times New Roman"/>
          <w:b/>
        </w:rPr>
        <w:lastRenderedPageBreak/>
        <w:t>Harmonogram</w:t>
      </w:r>
    </w:p>
    <w:tbl>
      <w:tblPr>
        <w:tblStyle w:val="Mkatabulky"/>
        <w:tblW w:w="9067" w:type="dxa"/>
        <w:tblLook w:val="04A0" w:firstRow="1" w:lastRow="0" w:firstColumn="1" w:lastColumn="0" w:noHBand="0" w:noVBand="1"/>
      </w:tblPr>
      <w:tblGrid>
        <w:gridCol w:w="1942"/>
        <w:gridCol w:w="5850"/>
        <w:gridCol w:w="1275"/>
      </w:tblGrid>
      <w:tr w:rsidR="005B0491" w14:paraId="4383D4FD" w14:textId="77777777" w:rsidTr="00084A35">
        <w:tc>
          <w:tcPr>
            <w:tcW w:w="1942" w:type="dxa"/>
            <w:tcBorders>
              <w:bottom w:val="single" w:sz="4" w:space="0" w:color="auto"/>
            </w:tcBorders>
            <w:vAlign w:val="center"/>
          </w:tcPr>
          <w:p w14:paraId="4D8CF24A" w14:textId="77777777" w:rsidR="005B0491" w:rsidRPr="00C43E94" w:rsidRDefault="005B0491" w:rsidP="0013690D">
            <w:pPr>
              <w:keepNext/>
              <w:keepLines/>
              <w:spacing w:after="0" w:line="276" w:lineRule="auto"/>
              <w:jc w:val="center"/>
              <w:rPr>
                <w:rFonts w:cs="Times New Roman"/>
                <w:b/>
                <w:sz w:val="20"/>
                <w:szCs w:val="20"/>
              </w:rPr>
            </w:pPr>
            <w:r w:rsidRPr="00C43E94">
              <w:rPr>
                <w:b/>
                <w:sz w:val="20"/>
                <w:szCs w:val="20"/>
              </w:rPr>
              <w:t>Fáze experimentování</w:t>
            </w:r>
          </w:p>
        </w:tc>
        <w:tc>
          <w:tcPr>
            <w:tcW w:w="5850" w:type="dxa"/>
            <w:tcBorders>
              <w:bottom w:val="single" w:sz="4" w:space="0" w:color="auto"/>
            </w:tcBorders>
            <w:vAlign w:val="center"/>
          </w:tcPr>
          <w:p w14:paraId="3337D973" w14:textId="77777777" w:rsidR="005B0491" w:rsidRPr="00C43E94" w:rsidRDefault="005B0491" w:rsidP="0013690D">
            <w:pPr>
              <w:keepNext/>
              <w:keepLines/>
              <w:spacing w:after="0" w:line="276" w:lineRule="auto"/>
              <w:jc w:val="center"/>
              <w:rPr>
                <w:rFonts w:cs="Times New Roman"/>
                <w:b/>
                <w:sz w:val="20"/>
                <w:szCs w:val="20"/>
              </w:rPr>
            </w:pPr>
            <w:r w:rsidRPr="00C43E94">
              <w:rPr>
                <w:b/>
                <w:sz w:val="20"/>
                <w:szCs w:val="20"/>
              </w:rPr>
              <w:t>Téma, činnost dětí/učitele</w:t>
            </w:r>
          </w:p>
        </w:tc>
        <w:tc>
          <w:tcPr>
            <w:tcW w:w="1275" w:type="dxa"/>
            <w:tcBorders>
              <w:bottom w:val="single" w:sz="4" w:space="0" w:color="auto"/>
            </w:tcBorders>
            <w:vAlign w:val="center"/>
          </w:tcPr>
          <w:p w14:paraId="009DDF15" w14:textId="77777777" w:rsidR="005B0491" w:rsidRPr="00C43E94" w:rsidRDefault="005B0491" w:rsidP="0013690D">
            <w:pPr>
              <w:keepNext/>
              <w:keepLines/>
              <w:spacing w:after="0" w:line="276" w:lineRule="auto"/>
              <w:jc w:val="center"/>
              <w:rPr>
                <w:rFonts w:cs="Times New Roman"/>
                <w:b/>
                <w:sz w:val="20"/>
                <w:szCs w:val="20"/>
              </w:rPr>
            </w:pPr>
            <w:r w:rsidRPr="00C43E94">
              <w:rPr>
                <w:b/>
                <w:sz w:val="20"/>
                <w:szCs w:val="20"/>
              </w:rPr>
              <w:t>Doba trvání</w:t>
            </w:r>
          </w:p>
        </w:tc>
      </w:tr>
      <w:tr w:rsidR="005B0491" w14:paraId="57CF3AF5" w14:textId="77777777" w:rsidTr="00084A35">
        <w:tc>
          <w:tcPr>
            <w:tcW w:w="1942" w:type="dxa"/>
            <w:tcBorders>
              <w:bottom w:val="single" w:sz="4" w:space="0" w:color="auto"/>
            </w:tcBorders>
            <w:shd w:val="clear" w:color="auto" w:fill="FFDDFF"/>
            <w:vAlign w:val="center"/>
          </w:tcPr>
          <w:p w14:paraId="338EB5C5" w14:textId="77777777" w:rsidR="005B0491" w:rsidRPr="00C43E94" w:rsidRDefault="005B0491" w:rsidP="0013690D">
            <w:pPr>
              <w:keepNext/>
              <w:keepLines/>
              <w:spacing w:after="0" w:line="276" w:lineRule="auto"/>
              <w:jc w:val="center"/>
              <w:rPr>
                <w:sz w:val="20"/>
                <w:szCs w:val="20"/>
              </w:rPr>
            </w:pPr>
            <w:r w:rsidRPr="00C43E94">
              <w:rPr>
                <w:sz w:val="20"/>
                <w:szCs w:val="20"/>
              </w:rPr>
              <w:t>Příprava</w:t>
            </w:r>
          </w:p>
        </w:tc>
        <w:tc>
          <w:tcPr>
            <w:tcW w:w="5850" w:type="dxa"/>
            <w:tcBorders>
              <w:bottom w:val="single" w:sz="4" w:space="0" w:color="auto"/>
            </w:tcBorders>
            <w:shd w:val="clear" w:color="auto" w:fill="FFDDFF"/>
            <w:vAlign w:val="center"/>
          </w:tcPr>
          <w:p w14:paraId="04E00CEE" w14:textId="77777777" w:rsidR="005B0491" w:rsidRPr="00C43E94" w:rsidRDefault="005B0491" w:rsidP="0013690D">
            <w:pPr>
              <w:keepNext/>
              <w:keepLines/>
              <w:spacing w:after="0" w:line="276" w:lineRule="auto"/>
              <w:rPr>
                <w:sz w:val="20"/>
                <w:szCs w:val="20"/>
              </w:rPr>
            </w:pPr>
            <w:r w:rsidRPr="00C43E94">
              <w:rPr>
                <w:sz w:val="20"/>
                <w:szCs w:val="20"/>
              </w:rPr>
              <w:t>Úvod k tématu (vysvětlení pojmů), diskuse učitele s dětmi.</w:t>
            </w:r>
          </w:p>
        </w:tc>
        <w:tc>
          <w:tcPr>
            <w:tcW w:w="1275" w:type="dxa"/>
            <w:tcBorders>
              <w:bottom w:val="single" w:sz="4" w:space="0" w:color="auto"/>
            </w:tcBorders>
            <w:shd w:val="clear" w:color="auto" w:fill="FFDDFF"/>
            <w:vAlign w:val="center"/>
          </w:tcPr>
          <w:p w14:paraId="225CA914" w14:textId="77777777" w:rsidR="005B0491" w:rsidRPr="00C43E94" w:rsidRDefault="005362B5" w:rsidP="0013690D">
            <w:pPr>
              <w:keepNext/>
              <w:keepLines/>
              <w:spacing w:after="0" w:line="276" w:lineRule="auto"/>
              <w:jc w:val="center"/>
              <w:rPr>
                <w:sz w:val="20"/>
                <w:szCs w:val="20"/>
              </w:rPr>
            </w:pPr>
            <w:r>
              <w:rPr>
                <w:sz w:val="20"/>
                <w:szCs w:val="20"/>
              </w:rPr>
              <w:t>10</w:t>
            </w:r>
            <w:r w:rsidR="005B0491" w:rsidRPr="00C43E94">
              <w:rPr>
                <w:sz w:val="20"/>
                <w:szCs w:val="20"/>
              </w:rPr>
              <w:t xml:space="preserve"> minut</w:t>
            </w:r>
          </w:p>
        </w:tc>
      </w:tr>
      <w:tr w:rsidR="005B0491" w14:paraId="74FF8A3D" w14:textId="77777777" w:rsidTr="008D646A">
        <w:tc>
          <w:tcPr>
            <w:tcW w:w="1942" w:type="dxa"/>
            <w:tcBorders>
              <w:bottom w:val="single" w:sz="4" w:space="0" w:color="auto"/>
            </w:tcBorders>
            <w:shd w:val="clear" w:color="auto" w:fill="FFFFCC"/>
            <w:vAlign w:val="center"/>
          </w:tcPr>
          <w:p w14:paraId="4415A8EA" w14:textId="77777777" w:rsidR="005B0491" w:rsidRPr="00C43E94" w:rsidRDefault="005B0491" w:rsidP="0013690D">
            <w:pPr>
              <w:keepNext/>
              <w:keepLines/>
              <w:spacing w:after="0" w:line="276" w:lineRule="auto"/>
              <w:jc w:val="center"/>
              <w:rPr>
                <w:rFonts w:cs="Times New Roman"/>
                <w:sz w:val="20"/>
                <w:szCs w:val="20"/>
              </w:rPr>
            </w:pPr>
            <w:r w:rsidRPr="00C43E94">
              <w:rPr>
                <w:sz w:val="20"/>
                <w:szCs w:val="20"/>
              </w:rPr>
              <w:t>Demonstrace</w:t>
            </w:r>
          </w:p>
        </w:tc>
        <w:tc>
          <w:tcPr>
            <w:tcW w:w="5850" w:type="dxa"/>
            <w:tcBorders>
              <w:bottom w:val="single" w:sz="4" w:space="0" w:color="auto"/>
            </w:tcBorders>
            <w:shd w:val="clear" w:color="auto" w:fill="FFFFCC"/>
            <w:vAlign w:val="center"/>
          </w:tcPr>
          <w:p w14:paraId="0DFDDFAB" w14:textId="77777777" w:rsidR="005B0491" w:rsidRPr="00C43E94" w:rsidRDefault="00D8689B" w:rsidP="0013690D">
            <w:pPr>
              <w:keepNext/>
              <w:keepLines/>
              <w:spacing w:after="0" w:line="276" w:lineRule="auto"/>
              <w:rPr>
                <w:rFonts w:cs="Times New Roman"/>
                <w:sz w:val="20"/>
                <w:szCs w:val="20"/>
              </w:rPr>
            </w:pPr>
            <w:r>
              <w:rPr>
                <w:sz w:val="20"/>
                <w:szCs w:val="20"/>
              </w:rPr>
              <w:t>Demonstrace kouzelné lampy</w:t>
            </w:r>
            <w:r w:rsidR="005B0491" w:rsidRPr="00C43E94">
              <w:rPr>
                <w:sz w:val="20"/>
                <w:szCs w:val="20"/>
              </w:rPr>
              <w:t>, provádí učitel.</w:t>
            </w:r>
          </w:p>
        </w:tc>
        <w:tc>
          <w:tcPr>
            <w:tcW w:w="1275" w:type="dxa"/>
            <w:tcBorders>
              <w:bottom w:val="single" w:sz="4" w:space="0" w:color="auto"/>
            </w:tcBorders>
            <w:shd w:val="clear" w:color="auto" w:fill="FFFFCC"/>
            <w:vAlign w:val="center"/>
          </w:tcPr>
          <w:p w14:paraId="5F7A619C" w14:textId="77777777" w:rsidR="005B0491" w:rsidRPr="00C43E94" w:rsidRDefault="005B0491" w:rsidP="0013690D">
            <w:pPr>
              <w:keepNext/>
              <w:keepLines/>
              <w:spacing w:after="0" w:line="276" w:lineRule="auto"/>
              <w:jc w:val="center"/>
              <w:rPr>
                <w:rFonts w:cs="Times New Roman"/>
                <w:sz w:val="20"/>
                <w:szCs w:val="20"/>
              </w:rPr>
            </w:pPr>
            <w:r w:rsidRPr="00C43E94">
              <w:rPr>
                <w:sz w:val="20"/>
                <w:szCs w:val="20"/>
              </w:rPr>
              <w:t>10 minut</w:t>
            </w:r>
          </w:p>
        </w:tc>
      </w:tr>
      <w:tr w:rsidR="005B0491" w14:paraId="60ECE7E5" w14:textId="77777777" w:rsidTr="008D646A">
        <w:tc>
          <w:tcPr>
            <w:tcW w:w="1942" w:type="dxa"/>
            <w:tcBorders>
              <w:bottom w:val="single" w:sz="4" w:space="0" w:color="auto"/>
            </w:tcBorders>
            <w:shd w:val="clear" w:color="auto" w:fill="E5F5FF"/>
            <w:vAlign w:val="center"/>
          </w:tcPr>
          <w:p w14:paraId="0A674DEF" w14:textId="77777777" w:rsidR="005B0491" w:rsidRPr="00C43E94" w:rsidRDefault="005B0491" w:rsidP="0013690D">
            <w:pPr>
              <w:keepNext/>
              <w:keepLines/>
              <w:spacing w:after="0" w:line="276" w:lineRule="auto"/>
              <w:jc w:val="center"/>
              <w:rPr>
                <w:rFonts w:cs="Times New Roman"/>
                <w:sz w:val="20"/>
                <w:szCs w:val="20"/>
              </w:rPr>
            </w:pPr>
            <w:r w:rsidRPr="00C43E94">
              <w:rPr>
                <w:sz w:val="20"/>
                <w:szCs w:val="20"/>
              </w:rPr>
              <w:t>Provedení</w:t>
            </w:r>
          </w:p>
        </w:tc>
        <w:tc>
          <w:tcPr>
            <w:tcW w:w="5850" w:type="dxa"/>
            <w:tcBorders>
              <w:bottom w:val="single" w:sz="4" w:space="0" w:color="auto"/>
            </w:tcBorders>
            <w:shd w:val="clear" w:color="auto" w:fill="E5F5FF"/>
            <w:vAlign w:val="center"/>
          </w:tcPr>
          <w:p w14:paraId="38258265" w14:textId="77777777" w:rsidR="005B0491" w:rsidRPr="00C43E94" w:rsidRDefault="005B0491" w:rsidP="0013690D">
            <w:pPr>
              <w:keepNext/>
              <w:keepLines/>
              <w:spacing w:after="0" w:line="276" w:lineRule="auto"/>
              <w:rPr>
                <w:rFonts w:cs="Times New Roman"/>
                <w:sz w:val="20"/>
                <w:szCs w:val="20"/>
              </w:rPr>
            </w:pPr>
            <w:r w:rsidRPr="00C43E94">
              <w:rPr>
                <w:sz w:val="20"/>
                <w:szCs w:val="20"/>
              </w:rPr>
              <w:t>Vlastní provedení experimentu, samostatná činnost dětí.</w:t>
            </w:r>
          </w:p>
        </w:tc>
        <w:tc>
          <w:tcPr>
            <w:tcW w:w="1275" w:type="dxa"/>
            <w:tcBorders>
              <w:bottom w:val="single" w:sz="4" w:space="0" w:color="auto"/>
            </w:tcBorders>
            <w:shd w:val="clear" w:color="auto" w:fill="E5F5FF"/>
            <w:vAlign w:val="center"/>
          </w:tcPr>
          <w:p w14:paraId="12083BDA" w14:textId="77777777" w:rsidR="005B0491" w:rsidRPr="00C43E94" w:rsidRDefault="005B0491" w:rsidP="0013690D">
            <w:pPr>
              <w:keepNext/>
              <w:keepLines/>
              <w:spacing w:after="0" w:line="276" w:lineRule="auto"/>
              <w:jc w:val="center"/>
              <w:rPr>
                <w:rFonts w:cs="Times New Roman"/>
                <w:sz w:val="20"/>
                <w:szCs w:val="20"/>
              </w:rPr>
            </w:pPr>
            <w:r w:rsidRPr="00C43E94">
              <w:rPr>
                <w:sz w:val="20"/>
                <w:szCs w:val="20"/>
              </w:rPr>
              <w:t>20 minut</w:t>
            </w:r>
          </w:p>
        </w:tc>
      </w:tr>
      <w:tr w:rsidR="005B0491" w14:paraId="68E462F8" w14:textId="77777777" w:rsidTr="008D646A">
        <w:tc>
          <w:tcPr>
            <w:tcW w:w="1942" w:type="dxa"/>
            <w:shd w:val="clear" w:color="auto" w:fill="DAFED2"/>
            <w:vAlign w:val="center"/>
          </w:tcPr>
          <w:p w14:paraId="7B8923E4" w14:textId="77777777" w:rsidR="005B0491" w:rsidRPr="00C43E94" w:rsidRDefault="005B0491" w:rsidP="0013690D">
            <w:pPr>
              <w:keepNext/>
              <w:keepLines/>
              <w:spacing w:after="0" w:line="276" w:lineRule="auto"/>
              <w:jc w:val="center"/>
              <w:rPr>
                <w:rFonts w:cs="Times New Roman"/>
                <w:sz w:val="20"/>
                <w:szCs w:val="20"/>
              </w:rPr>
            </w:pPr>
            <w:r w:rsidRPr="00C43E94">
              <w:rPr>
                <w:sz w:val="20"/>
                <w:szCs w:val="20"/>
              </w:rPr>
              <w:t>Tvorba závěrů, procvičení</w:t>
            </w:r>
          </w:p>
        </w:tc>
        <w:tc>
          <w:tcPr>
            <w:tcW w:w="5850" w:type="dxa"/>
            <w:shd w:val="clear" w:color="auto" w:fill="DAFED2"/>
            <w:vAlign w:val="center"/>
          </w:tcPr>
          <w:p w14:paraId="5732CAA7" w14:textId="77777777" w:rsidR="005B0491" w:rsidRPr="00C43E94" w:rsidRDefault="005B0491" w:rsidP="0013690D">
            <w:pPr>
              <w:keepNext/>
              <w:keepLines/>
              <w:spacing w:after="0" w:line="276" w:lineRule="auto"/>
              <w:rPr>
                <w:sz w:val="20"/>
                <w:szCs w:val="20"/>
              </w:rPr>
            </w:pPr>
            <w:r w:rsidRPr="00C43E94">
              <w:rPr>
                <w:sz w:val="20"/>
                <w:szCs w:val="20"/>
              </w:rPr>
              <w:t xml:space="preserve">Tvorba závěrů z </w:t>
            </w:r>
            <w:r w:rsidR="00B26503">
              <w:rPr>
                <w:sz w:val="20"/>
                <w:szCs w:val="20"/>
              </w:rPr>
              <w:t>experimentování</w:t>
            </w:r>
            <w:r w:rsidRPr="00C43E94">
              <w:rPr>
                <w:sz w:val="20"/>
                <w:szCs w:val="20"/>
              </w:rPr>
              <w:t>, diskuse učitele s dětmi.</w:t>
            </w:r>
          </w:p>
          <w:p w14:paraId="52954700" w14:textId="77777777" w:rsidR="005B0491" w:rsidRPr="00C43E94" w:rsidRDefault="005B0491" w:rsidP="0013690D">
            <w:pPr>
              <w:keepNext/>
              <w:keepLines/>
              <w:spacing w:after="0" w:line="276" w:lineRule="auto"/>
              <w:rPr>
                <w:rFonts w:cs="Times New Roman"/>
                <w:sz w:val="20"/>
                <w:szCs w:val="20"/>
              </w:rPr>
            </w:pPr>
            <w:r w:rsidRPr="00C43E94">
              <w:rPr>
                <w:sz w:val="20"/>
                <w:szCs w:val="20"/>
              </w:rPr>
              <w:t>Vypracování pracovního listu, případně jiná samostatná činnost dětí vedoucí k upevnění získaných poznatků.</w:t>
            </w:r>
          </w:p>
        </w:tc>
        <w:tc>
          <w:tcPr>
            <w:tcW w:w="1275" w:type="dxa"/>
            <w:shd w:val="clear" w:color="auto" w:fill="DAFED2"/>
            <w:vAlign w:val="center"/>
          </w:tcPr>
          <w:p w14:paraId="43D1BF24" w14:textId="77777777" w:rsidR="0013690D" w:rsidRDefault="0013690D" w:rsidP="0013690D">
            <w:pPr>
              <w:keepNext/>
              <w:keepLines/>
              <w:spacing w:after="0" w:line="276" w:lineRule="auto"/>
              <w:jc w:val="center"/>
              <w:rPr>
                <w:sz w:val="20"/>
                <w:szCs w:val="20"/>
              </w:rPr>
            </w:pPr>
            <w:r>
              <w:rPr>
                <w:sz w:val="20"/>
                <w:szCs w:val="20"/>
              </w:rPr>
              <w:t>10 minut</w:t>
            </w:r>
          </w:p>
          <w:p w14:paraId="609E9062" w14:textId="77777777" w:rsidR="005B0491" w:rsidRPr="00C43E94" w:rsidRDefault="005B0491" w:rsidP="0013690D">
            <w:pPr>
              <w:keepNext/>
              <w:keepLines/>
              <w:spacing w:after="0" w:line="276" w:lineRule="auto"/>
              <w:jc w:val="center"/>
              <w:rPr>
                <w:sz w:val="20"/>
                <w:szCs w:val="20"/>
              </w:rPr>
            </w:pPr>
            <w:r w:rsidRPr="00C43E94">
              <w:rPr>
                <w:sz w:val="20"/>
                <w:szCs w:val="20"/>
              </w:rPr>
              <w:t>10 minut</w:t>
            </w:r>
          </w:p>
          <w:p w14:paraId="3E15E44E" w14:textId="77777777" w:rsidR="005B0491" w:rsidRPr="00C43E94" w:rsidRDefault="005B0491" w:rsidP="0013690D">
            <w:pPr>
              <w:keepNext/>
              <w:keepLines/>
              <w:spacing w:after="0" w:line="276" w:lineRule="auto"/>
              <w:jc w:val="center"/>
              <w:rPr>
                <w:rFonts w:cs="Times New Roman"/>
                <w:sz w:val="20"/>
                <w:szCs w:val="20"/>
              </w:rPr>
            </w:pPr>
          </w:p>
        </w:tc>
      </w:tr>
    </w:tbl>
    <w:p w14:paraId="1CB5ADBF" w14:textId="77777777" w:rsidR="005B0491" w:rsidRDefault="005B0491" w:rsidP="005B0491">
      <w:pPr>
        <w:spacing w:after="0"/>
        <w:rPr>
          <w:rFonts w:cs="Times New Roman"/>
          <w:b/>
          <w:sz w:val="22"/>
        </w:rPr>
      </w:pPr>
    </w:p>
    <w:p w14:paraId="00D73036" w14:textId="77777777" w:rsidR="0020746B" w:rsidRPr="00D07898" w:rsidRDefault="00D07898" w:rsidP="004C4870">
      <w:pPr>
        <w:keepNext/>
        <w:spacing w:after="0"/>
        <w:rPr>
          <w:rFonts w:cs="Times New Roman"/>
          <w:b/>
        </w:rPr>
      </w:pPr>
      <w:r w:rsidRPr="00D07898">
        <w:rPr>
          <w:rFonts w:cs="Times New Roman"/>
          <w:b/>
        </w:rPr>
        <w:t xml:space="preserve">Realizační část – </w:t>
      </w:r>
      <w:r w:rsidRPr="00D07898">
        <w:rPr>
          <w:rFonts w:cs="Times New Roman"/>
          <w:b/>
          <w:i/>
        </w:rPr>
        <w:t>„Jak na to“</w:t>
      </w:r>
    </w:p>
    <w:tbl>
      <w:tblPr>
        <w:tblStyle w:val="Mkatabulky"/>
        <w:tblW w:w="9158" w:type="dxa"/>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931B88" w14:paraId="231583E9" w14:textId="77777777" w:rsidTr="00224FAC">
        <w:trPr>
          <w:trHeight w:val="65"/>
        </w:trPr>
        <w:tc>
          <w:tcPr>
            <w:tcW w:w="9158" w:type="dxa"/>
            <w:tcBorders>
              <w:top w:val="nil"/>
              <w:left w:val="nil"/>
              <w:bottom w:val="nil"/>
              <w:right w:val="nil"/>
            </w:tcBorders>
            <w:shd w:val="clear" w:color="auto" w:fill="FFE1FF"/>
          </w:tcPr>
          <w:p w14:paraId="5A614774" w14:textId="77777777" w:rsidR="00D07898" w:rsidRPr="00D07898" w:rsidRDefault="00D07898" w:rsidP="00D07898">
            <w:pPr>
              <w:spacing w:after="0"/>
              <w:rPr>
                <w:b/>
              </w:rPr>
            </w:pPr>
            <w:r w:rsidRPr="00D07898">
              <w:rPr>
                <w:b/>
              </w:rPr>
              <w:t>Příprava</w:t>
            </w:r>
          </w:p>
          <w:p w14:paraId="60FF240D" w14:textId="3546834E" w:rsidR="00931B88" w:rsidRPr="005C268F" w:rsidRDefault="00931B88" w:rsidP="00D07898">
            <w:pPr>
              <w:spacing w:after="0"/>
              <w:rPr>
                <w:sz w:val="20"/>
              </w:rPr>
            </w:pPr>
            <w:r w:rsidRPr="005C268F">
              <w:rPr>
                <w:b/>
                <w:sz w:val="20"/>
              </w:rPr>
              <w:t xml:space="preserve">Pomůcky: </w:t>
            </w:r>
            <w:r w:rsidR="00BC664D">
              <w:rPr>
                <w:sz w:val="20"/>
              </w:rPr>
              <w:t>skleničky od přesnídávky (1</w:t>
            </w:r>
            <w:r>
              <w:rPr>
                <w:sz w:val="20"/>
              </w:rPr>
              <w:t xml:space="preserve"> ks na jednu dvojici dětí</w:t>
            </w:r>
            <w:r w:rsidR="005C47F8">
              <w:rPr>
                <w:sz w:val="20"/>
              </w:rPr>
              <w:t xml:space="preserve"> či jednotlivce</w:t>
            </w:r>
            <w:r>
              <w:rPr>
                <w:sz w:val="20"/>
              </w:rPr>
              <w:t>), sklenice, papírové ubrousky</w:t>
            </w:r>
          </w:p>
          <w:p w14:paraId="3716F624" w14:textId="77777777" w:rsidR="00931B88" w:rsidRPr="005C268F" w:rsidRDefault="005362B5" w:rsidP="00D07898">
            <w:pPr>
              <w:spacing w:after="0"/>
              <w:rPr>
                <w:sz w:val="20"/>
              </w:rPr>
            </w:pPr>
            <w:r>
              <w:rPr>
                <w:b/>
                <w:sz w:val="20"/>
              </w:rPr>
              <w:t>Materiál</w:t>
            </w:r>
            <w:r w:rsidR="00931B88" w:rsidRPr="005C268F">
              <w:rPr>
                <w:b/>
                <w:sz w:val="20"/>
              </w:rPr>
              <w:t>:</w:t>
            </w:r>
            <w:r w:rsidR="00931B88">
              <w:rPr>
                <w:sz w:val="20"/>
              </w:rPr>
              <w:t xml:space="preserve"> stolní olej, voda, šumivé tablety (stačí ty nejlevnější), potravinářské barvivo, (ovocný sirup</w:t>
            </w:r>
            <w:r w:rsidR="006932D4">
              <w:rPr>
                <w:sz w:val="20"/>
              </w:rPr>
              <w:t>,</w:t>
            </w:r>
            <w:r w:rsidR="006932D4" w:rsidRPr="00643E91">
              <w:rPr>
                <w:sz w:val="20"/>
              </w:rPr>
              <w:t xml:space="preserve"> </w:t>
            </w:r>
            <w:r w:rsidR="00C43E94">
              <w:rPr>
                <w:sz w:val="20"/>
              </w:rPr>
              <w:t>mléko, čaj,</w:t>
            </w:r>
            <w:r w:rsidR="006932D4">
              <w:rPr>
                <w:sz w:val="20"/>
              </w:rPr>
              <w:t xml:space="preserve"> ocet</w:t>
            </w:r>
            <w:r w:rsidR="00931B88">
              <w:rPr>
                <w:sz w:val="20"/>
              </w:rPr>
              <w:t>)</w:t>
            </w:r>
          </w:p>
          <w:p w14:paraId="06EDA0BE" w14:textId="77777777" w:rsidR="00931B88" w:rsidRDefault="00931B88">
            <w:pPr>
              <w:spacing w:after="0"/>
              <w:rPr>
                <w:sz w:val="20"/>
              </w:rPr>
            </w:pPr>
          </w:p>
          <w:p w14:paraId="653C4E72" w14:textId="77777777" w:rsidR="0020746B" w:rsidRPr="00D07898" w:rsidRDefault="008D0E56">
            <w:pPr>
              <w:spacing w:after="0"/>
              <w:rPr>
                <w:i/>
              </w:rPr>
            </w:pPr>
            <w:r w:rsidRPr="00D07898">
              <w:rPr>
                <w:b/>
              </w:rPr>
              <w:t xml:space="preserve">Úvod k tématu </w:t>
            </w:r>
            <w:r w:rsidR="00D07898" w:rsidRPr="00D07898">
              <w:rPr>
                <w:i/>
              </w:rPr>
              <w:t>(vysvětlení pojmů)</w:t>
            </w:r>
          </w:p>
          <w:p w14:paraId="559A58CF" w14:textId="77777777" w:rsidR="0020746B" w:rsidRDefault="008D0E56">
            <w:pPr>
              <w:spacing w:after="0"/>
              <w:rPr>
                <w:sz w:val="20"/>
              </w:rPr>
            </w:pPr>
            <w:r w:rsidRPr="008D0E56">
              <w:rPr>
                <w:sz w:val="20"/>
              </w:rPr>
              <w:t>Nejdříve se dětí ze</w:t>
            </w:r>
            <w:r w:rsidR="00A233FC" w:rsidRPr="00AC18D1">
              <w:rPr>
                <w:sz w:val="20"/>
              </w:rPr>
              <w:t>ptáme, k čemu všemu používáme vodu</w:t>
            </w:r>
            <w:r w:rsidRPr="008D0E56">
              <w:rPr>
                <w:sz w:val="20"/>
              </w:rPr>
              <w:t>, zda je pro nás důležitá a proč. Necháme děti chvilku přemýšlet a poté volně odpovídat. Dětem následně povíme, že vodu nezbytně potřebuje vše živé na tomto světě, včetně nás. V našem těle je obrovské množství vody, a jakmile nám voda chybí, je zle, naše t</w:t>
            </w:r>
            <w:r w:rsidR="00A233FC" w:rsidRPr="00AC18D1">
              <w:rPr>
                <w:sz w:val="20"/>
              </w:rPr>
              <w:t>ěla nemohou</w:t>
            </w:r>
            <w:r w:rsidR="00A233FC">
              <w:rPr>
                <w:sz w:val="20"/>
              </w:rPr>
              <w:t xml:space="preserve"> </w:t>
            </w:r>
            <w:r w:rsidR="005C47F8">
              <w:rPr>
                <w:sz w:val="20"/>
              </w:rPr>
              <w:t xml:space="preserve">správně </w:t>
            </w:r>
            <w:r w:rsidR="00A233FC">
              <w:rPr>
                <w:sz w:val="20"/>
              </w:rPr>
              <w:t>růst,</w:t>
            </w:r>
            <w:r w:rsidR="00A233FC" w:rsidRPr="00AC18D1">
              <w:rPr>
                <w:sz w:val="20"/>
              </w:rPr>
              <w:t xml:space="preserve"> pracovat a b</w:t>
            </w:r>
            <w:r w:rsidRPr="008D0E56">
              <w:rPr>
                <w:sz w:val="20"/>
              </w:rPr>
              <w:t>ránit</w:t>
            </w:r>
            <w:r w:rsidR="00A233FC">
              <w:rPr>
                <w:sz w:val="20"/>
              </w:rPr>
              <w:t xml:space="preserve"> se, mimo jiné,</w:t>
            </w:r>
            <w:r w:rsidRPr="008D0E56">
              <w:rPr>
                <w:sz w:val="20"/>
              </w:rPr>
              <w:t xml:space="preserve"> nemocem. Vodu potřebujeme, abychom tedy </w:t>
            </w:r>
            <w:r w:rsidR="005C47F8">
              <w:rPr>
                <w:sz w:val="20"/>
              </w:rPr>
              <w:t xml:space="preserve">správně </w:t>
            </w:r>
            <w:r w:rsidR="00A233FC">
              <w:rPr>
                <w:sz w:val="20"/>
              </w:rPr>
              <w:t xml:space="preserve">rostli a </w:t>
            </w:r>
            <w:r w:rsidRPr="008D0E56">
              <w:rPr>
                <w:sz w:val="20"/>
              </w:rPr>
              <w:t xml:space="preserve">byli zdraví, a proto je nezbytné dodržovat správný pitný režim. </w:t>
            </w:r>
          </w:p>
          <w:p w14:paraId="1D4DDE89" w14:textId="77777777" w:rsidR="0020746B" w:rsidRDefault="00A233FC">
            <w:pPr>
              <w:spacing w:after="0"/>
              <w:rPr>
                <w:sz w:val="20"/>
                <w:szCs w:val="20"/>
              </w:rPr>
            </w:pPr>
            <w:r>
              <w:rPr>
                <w:sz w:val="20"/>
              </w:rPr>
              <w:t>Následně</w:t>
            </w:r>
            <w:r w:rsidR="008D0E56" w:rsidRPr="008D0E56">
              <w:rPr>
                <w:sz w:val="20"/>
              </w:rPr>
              <w:t xml:space="preserve"> si hromadně zo</w:t>
            </w:r>
            <w:r>
              <w:rPr>
                <w:sz w:val="20"/>
              </w:rPr>
              <w:t>pakujeme nějaké příklady kapalin, pevných látek a plynů. Pokud si dětí nepamatují, jaký je mezi nimi rozdíl</w:t>
            </w:r>
            <w:r w:rsidR="008D0E56" w:rsidRPr="008D0E56">
              <w:rPr>
                <w:sz w:val="20"/>
              </w:rPr>
              <w:t xml:space="preserve">, </w:t>
            </w:r>
            <w:r w:rsidR="00C43E94">
              <w:rPr>
                <w:sz w:val="20"/>
              </w:rPr>
              <w:t>p</w:t>
            </w:r>
            <w:r w:rsidR="008D0E56" w:rsidRPr="008D0E56">
              <w:rPr>
                <w:sz w:val="20"/>
              </w:rPr>
              <w:t>řipomene jim experiment se sopkou, resp. plynem – oxidem uhličitým, o kterém jsme si říkali, že jej vydechujeme a rostliny jej naopak potřebují pro svůj růst. Dalším plynem je například vodní pára – mraky, pár</w:t>
            </w:r>
            <w:r w:rsidR="00C43E94">
              <w:rPr>
                <w:sz w:val="20"/>
              </w:rPr>
              <w:t>a na bazéně či nad hrncem. Pevnou látkou</w:t>
            </w:r>
            <w:r w:rsidR="008D0E56" w:rsidRPr="008D0E56">
              <w:rPr>
                <w:sz w:val="20"/>
              </w:rPr>
              <w:t xml:space="preserve"> je například led</w:t>
            </w:r>
            <w:r w:rsidR="00C43E94">
              <w:rPr>
                <w:sz w:val="20"/>
              </w:rPr>
              <w:t>, ale i třeba kámen. A kapalinou je</w:t>
            </w:r>
            <w:r w:rsidR="008D0E56" w:rsidRPr="008D0E56">
              <w:rPr>
                <w:sz w:val="20"/>
              </w:rPr>
              <w:t xml:space="preserve"> látka, která </w:t>
            </w:r>
            <w:r>
              <w:rPr>
                <w:sz w:val="20"/>
              </w:rPr>
              <w:t xml:space="preserve">„kape“ a </w:t>
            </w:r>
            <w:r w:rsidR="00C43E94">
              <w:rPr>
                <w:sz w:val="20"/>
              </w:rPr>
              <w:t>„teče“.</w:t>
            </w:r>
            <w:r w:rsidR="008D0E56" w:rsidRPr="008D0E56">
              <w:rPr>
                <w:sz w:val="20"/>
              </w:rPr>
              <w:t xml:space="preserve"> Nejjednodušším příkladem je právě voda, ale není zdaleka jediným. Necháme zase na dětech</w:t>
            </w:r>
            <w:r w:rsidR="005C47F8">
              <w:rPr>
                <w:sz w:val="20"/>
              </w:rPr>
              <w:t>, zda je nějaké další kapaliny</w:t>
            </w:r>
            <w:r>
              <w:rPr>
                <w:sz w:val="20"/>
              </w:rPr>
              <w:t xml:space="preserve"> napadnou. Můžeme dát malá</w:t>
            </w:r>
            <w:r w:rsidR="008D0E56" w:rsidRPr="008D0E56">
              <w:rPr>
                <w:sz w:val="20"/>
              </w:rPr>
              <w:t xml:space="preserve"> vodítka – např. když </w:t>
            </w:r>
            <w:r w:rsidR="008D0E56" w:rsidRPr="008D0E56">
              <w:rPr>
                <w:sz w:val="20"/>
                <w:szCs w:val="20"/>
              </w:rPr>
              <w:t>dojíme krávu, získáváme … (</w:t>
            </w:r>
            <w:r w:rsidR="008D0E56" w:rsidRPr="008D0E56">
              <w:rPr>
                <w:i/>
                <w:sz w:val="20"/>
                <w:szCs w:val="20"/>
              </w:rPr>
              <w:t>mléko</w:t>
            </w:r>
            <w:r w:rsidR="008D0E56" w:rsidRPr="008D0E56">
              <w:rPr>
                <w:sz w:val="20"/>
                <w:szCs w:val="20"/>
              </w:rPr>
              <w:t>), na zálivku do salátu maminka přidává … (</w:t>
            </w:r>
            <w:r w:rsidR="008D0E56" w:rsidRPr="008D0E56">
              <w:rPr>
                <w:i/>
                <w:sz w:val="20"/>
                <w:szCs w:val="20"/>
              </w:rPr>
              <w:t>ocet</w:t>
            </w:r>
            <w:r w:rsidR="008D0E56" w:rsidRPr="008D0E56">
              <w:rPr>
                <w:sz w:val="20"/>
                <w:szCs w:val="20"/>
              </w:rPr>
              <w:t>), do vody k oslazení můžeme nalít ovocný … (</w:t>
            </w:r>
            <w:r w:rsidR="008D0E56" w:rsidRPr="008D0E56">
              <w:rPr>
                <w:i/>
                <w:sz w:val="20"/>
                <w:szCs w:val="20"/>
              </w:rPr>
              <w:t>sirup, džus</w:t>
            </w:r>
            <w:r w:rsidR="008D0E56" w:rsidRPr="008D0E56">
              <w:rPr>
                <w:sz w:val="20"/>
                <w:szCs w:val="20"/>
              </w:rPr>
              <w:t>), vaříme si horký … (</w:t>
            </w:r>
            <w:r w:rsidR="008D0E56" w:rsidRPr="008D0E56">
              <w:rPr>
                <w:i/>
                <w:sz w:val="20"/>
                <w:szCs w:val="20"/>
              </w:rPr>
              <w:t>čaj</w:t>
            </w:r>
            <w:r w:rsidR="008D0E56" w:rsidRPr="008D0E56">
              <w:rPr>
                <w:sz w:val="20"/>
                <w:szCs w:val="20"/>
              </w:rPr>
              <w:t>), smažíme na … (</w:t>
            </w:r>
            <w:r w:rsidR="008D0E56" w:rsidRPr="008D0E56">
              <w:rPr>
                <w:i/>
                <w:sz w:val="20"/>
                <w:szCs w:val="20"/>
              </w:rPr>
              <w:t>oleji</w:t>
            </w:r>
            <w:r w:rsidR="008D0E56" w:rsidRPr="008D0E56">
              <w:rPr>
                <w:sz w:val="20"/>
                <w:szCs w:val="20"/>
              </w:rPr>
              <w:t xml:space="preserve">). </w:t>
            </w:r>
          </w:p>
          <w:p w14:paraId="4F5EDF5F" w14:textId="77777777" w:rsidR="0020746B" w:rsidRDefault="0020746B">
            <w:pPr>
              <w:spacing w:after="0"/>
              <w:rPr>
                <w:sz w:val="20"/>
                <w:szCs w:val="20"/>
              </w:rPr>
            </w:pPr>
          </w:p>
          <w:p w14:paraId="05AC22CC" w14:textId="77777777" w:rsidR="0020746B" w:rsidRPr="00251182" w:rsidRDefault="00251182">
            <w:pPr>
              <w:spacing w:after="0"/>
              <w:rPr>
                <w:b/>
                <w:sz w:val="20"/>
                <w:szCs w:val="20"/>
              </w:rPr>
            </w:pPr>
            <w:r w:rsidRPr="00251182">
              <w:rPr>
                <w:b/>
                <w:sz w:val="20"/>
                <w:szCs w:val="20"/>
              </w:rPr>
              <w:t>Různé druhy kapalin</w:t>
            </w:r>
            <w:r w:rsidR="005F2911" w:rsidRPr="00251182">
              <w:rPr>
                <w:b/>
                <w:sz w:val="20"/>
                <w:szCs w:val="20"/>
              </w:rPr>
              <w:t xml:space="preserve">, hustota </w:t>
            </w:r>
          </w:p>
          <w:p w14:paraId="37BF9313" w14:textId="77777777" w:rsidR="0020746B" w:rsidRDefault="008D0E56">
            <w:pPr>
              <w:spacing w:after="0"/>
              <w:rPr>
                <w:sz w:val="20"/>
                <w:szCs w:val="20"/>
              </w:rPr>
            </w:pPr>
            <w:r w:rsidRPr="008D0E56">
              <w:rPr>
                <w:sz w:val="20"/>
                <w:szCs w:val="20"/>
              </w:rPr>
              <w:t xml:space="preserve">Dětem povíme, že máme </w:t>
            </w:r>
            <w:r w:rsidRPr="008D0E56">
              <w:rPr>
                <w:b/>
                <w:sz w:val="20"/>
                <w:szCs w:val="20"/>
              </w:rPr>
              <w:t>kapaliny</w:t>
            </w:r>
            <w:r w:rsidRPr="008D0E56">
              <w:rPr>
                <w:sz w:val="20"/>
                <w:szCs w:val="20"/>
              </w:rPr>
              <w:t>, třeba sirup a vodu, které je možné snadno smíchat</w:t>
            </w:r>
            <w:r w:rsidR="00D8689B">
              <w:rPr>
                <w:sz w:val="20"/>
                <w:szCs w:val="20"/>
              </w:rPr>
              <w:t xml:space="preserve"> (jsou mísitelné)</w:t>
            </w:r>
            <w:r w:rsidRPr="008D0E56">
              <w:rPr>
                <w:sz w:val="20"/>
                <w:szCs w:val="20"/>
              </w:rPr>
              <w:t>, voda se obarví sirupem a je např. celá červená</w:t>
            </w:r>
            <w:r w:rsidR="00FB7457">
              <w:rPr>
                <w:sz w:val="20"/>
                <w:szCs w:val="20"/>
              </w:rPr>
              <w:t xml:space="preserve">, což též dětem </w:t>
            </w:r>
            <w:r w:rsidR="002E6665">
              <w:rPr>
                <w:sz w:val="20"/>
                <w:szCs w:val="20"/>
              </w:rPr>
              <w:t>u</w:t>
            </w:r>
            <w:r w:rsidRPr="008D0E56">
              <w:rPr>
                <w:sz w:val="20"/>
                <w:szCs w:val="20"/>
              </w:rPr>
              <w:t>kážeme.</w:t>
            </w:r>
          </w:p>
          <w:p w14:paraId="2EF9A803" w14:textId="77777777" w:rsidR="001D6E13" w:rsidRDefault="008D0E56" w:rsidP="00D8689B">
            <w:pPr>
              <w:spacing w:after="0"/>
              <w:rPr>
                <w:sz w:val="20"/>
                <w:szCs w:val="20"/>
              </w:rPr>
            </w:pPr>
            <w:r w:rsidRPr="008D0E56">
              <w:rPr>
                <w:sz w:val="20"/>
                <w:szCs w:val="20"/>
              </w:rPr>
              <w:t xml:space="preserve">Máme však také </w:t>
            </w:r>
            <w:r w:rsidRPr="008D0E56">
              <w:rPr>
                <w:b/>
                <w:sz w:val="20"/>
                <w:szCs w:val="20"/>
              </w:rPr>
              <w:t>kapaliny</w:t>
            </w:r>
            <w:r w:rsidRPr="008D0E56">
              <w:rPr>
                <w:sz w:val="20"/>
                <w:szCs w:val="20"/>
              </w:rPr>
              <w:t>, které se míchají velmi</w:t>
            </w:r>
            <w:r w:rsidR="00A233FC">
              <w:rPr>
                <w:sz w:val="20"/>
                <w:szCs w:val="20"/>
              </w:rPr>
              <w:t xml:space="preserve"> nerady</w:t>
            </w:r>
            <w:r w:rsidR="00D8689B">
              <w:rPr>
                <w:sz w:val="20"/>
                <w:szCs w:val="20"/>
              </w:rPr>
              <w:t xml:space="preserve"> (jsou nemísitelné)</w:t>
            </w:r>
            <w:r w:rsidR="00A233FC">
              <w:rPr>
                <w:sz w:val="20"/>
                <w:szCs w:val="20"/>
              </w:rPr>
              <w:t>. Takhle „nerady“ se míchají</w:t>
            </w:r>
            <w:r w:rsidRPr="008D0E56">
              <w:rPr>
                <w:sz w:val="20"/>
                <w:szCs w:val="20"/>
              </w:rPr>
              <w:t xml:space="preserve"> třeba </w:t>
            </w:r>
            <w:r w:rsidRPr="008D0E56">
              <w:rPr>
                <w:b/>
                <w:sz w:val="20"/>
                <w:szCs w:val="20"/>
              </w:rPr>
              <w:t>voda</w:t>
            </w:r>
            <w:r w:rsidRPr="008D0E56">
              <w:rPr>
                <w:sz w:val="20"/>
                <w:szCs w:val="20"/>
              </w:rPr>
              <w:t xml:space="preserve"> a </w:t>
            </w:r>
            <w:r w:rsidRPr="008D0E56">
              <w:rPr>
                <w:b/>
                <w:sz w:val="20"/>
                <w:szCs w:val="20"/>
              </w:rPr>
              <w:t>olej</w:t>
            </w:r>
            <w:r w:rsidRPr="008D0E56">
              <w:rPr>
                <w:sz w:val="20"/>
                <w:szCs w:val="20"/>
              </w:rPr>
              <w:t xml:space="preserve">. Znovu ukážeme, </w:t>
            </w:r>
            <w:r w:rsidR="00FB7457">
              <w:rPr>
                <w:sz w:val="20"/>
                <w:szCs w:val="20"/>
              </w:rPr>
              <w:t>je vhodné</w:t>
            </w:r>
            <w:r w:rsidRPr="008D0E56">
              <w:rPr>
                <w:sz w:val="20"/>
                <w:szCs w:val="20"/>
              </w:rPr>
              <w:t xml:space="preserve"> použít obarvenou vodu. </w:t>
            </w:r>
          </w:p>
          <w:p w14:paraId="71041B08" w14:textId="701CAA25" w:rsidR="001D6E13" w:rsidRDefault="001D6E13" w:rsidP="001D6E13">
            <w:pPr>
              <w:pStyle w:val="obrazek"/>
            </w:pPr>
            <w:r>
              <w:lastRenderedPageBreak/>
              <w:drawing>
                <wp:inline distT="0" distB="0" distL="0" distR="0" wp14:anchorId="16B84A20" wp14:editId="59BC983B">
                  <wp:extent cx="2032082" cy="152400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180410_1125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32847" cy="1524574"/>
                          </a:xfrm>
                          <a:prstGeom prst="rect">
                            <a:avLst/>
                          </a:prstGeom>
                        </pic:spPr>
                      </pic:pic>
                    </a:graphicData>
                  </a:graphic>
                </wp:inline>
              </w:drawing>
            </w:r>
          </w:p>
          <w:p w14:paraId="24B9D7B1" w14:textId="2A7E1DB7" w:rsidR="001D6E13" w:rsidRPr="001D5158" w:rsidRDefault="001D5158" w:rsidP="001D6E13">
            <w:pPr>
              <w:pStyle w:val="popisekobrazku"/>
              <w:rPr>
                <w:sz w:val="18"/>
              </w:rPr>
            </w:pPr>
            <w:r w:rsidRPr="001D5158">
              <w:rPr>
                <w:sz w:val="18"/>
              </w:rPr>
              <w:t>Obr. 20 - D</w:t>
            </w:r>
            <w:r w:rsidR="001D6E13" w:rsidRPr="001D5158">
              <w:rPr>
                <w:sz w:val="18"/>
              </w:rPr>
              <w:t>vojvrstva</w:t>
            </w:r>
          </w:p>
          <w:p w14:paraId="4B7A04C3" w14:textId="3AAF4558" w:rsidR="00931B88" w:rsidRPr="00FB7457" w:rsidRDefault="008D0E56" w:rsidP="00D8689B">
            <w:pPr>
              <w:spacing w:after="0"/>
              <w:rPr>
                <w:sz w:val="20"/>
                <w:szCs w:val="20"/>
              </w:rPr>
            </w:pPr>
            <w:r w:rsidRPr="008D0E56">
              <w:rPr>
                <w:sz w:val="20"/>
                <w:szCs w:val="20"/>
              </w:rPr>
              <w:t xml:space="preserve">Necháme děti uhodnout, která vrstva je voda a která olej. Poté se zeptáme, čím může být způsobeno, že právě olej bude nahoře a voda </w:t>
            </w:r>
            <w:r w:rsidR="002E6665">
              <w:rPr>
                <w:sz w:val="20"/>
                <w:szCs w:val="20"/>
              </w:rPr>
              <w:t>vespod. Prozradíme</w:t>
            </w:r>
            <w:r w:rsidRPr="008D0E56">
              <w:rPr>
                <w:sz w:val="20"/>
                <w:szCs w:val="20"/>
              </w:rPr>
              <w:t xml:space="preserve">, že je olej lehčí než voda, a voda jej tak „nadnáší“ (je možné připodobnit třeba s listem, plovoucím na </w:t>
            </w:r>
            <w:r w:rsidR="002E6665">
              <w:rPr>
                <w:sz w:val="20"/>
                <w:szCs w:val="20"/>
              </w:rPr>
              <w:t xml:space="preserve">hladině </w:t>
            </w:r>
            <w:r w:rsidRPr="008D0E56">
              <w:rPr>
                <w:sz w:val="20"/>
                <w:szCs w:val="20"/>
              </w:rPr>
              <w:t>vod</w:t>
            </w:r>
            <w:r w:rsidR="002E6665">
              <w:rPr>
                <w:sz w:val="20"/>
                <w:szCs w:val="20"/>
              </w:rPr>
              <w:t>y</w:t>
            </w:r>
            <w:r w:rsidRPr="008D0E56">
              <w:rPr>
                <w:sz w:val="20"/>
                <w:szCs w:val="20"/>
              </w:rPr>
              <w:t xml:space="preserve">). </w:t>
            </w:r>
            <w:r w:rsidR="002E6665">
              <w:rPr>
                <w:sz w:val="20"/>
                <w:szCs w:val="20"/>
              </w:rPr>
              <w:t xml:space="preserve">Dětem povíme, že </w:t>
            </w:r>
            <w:r w:rsidR="00FB7457">
              <w:rPr>
                <w:sz w:val="20"/>
                <w:szCs w:val="20"/>
              </w:rPr>
              <w:t>se tomu</w:t>
            </w:r>
            <w:r w:rsidR="00090257">
              <w:rPr>
                <w:sz w:val="20"/>
                <w:szCs w:val="20"/>
              </w:rPr>
              <w:t xml:space="preserve"> </w:t>
            </w:r>
            <w:r w:rsidR="00FB7457">
              <w:rPr>
                <w:sz w:val="20"/>
                <w:szCs w:val="20"/>
              </w:rPr>
              <w:t>říká</w:t>
            </w:r>
            <w:r w:rsidRPr="008D0E56">
              <w:rPr>
                <w:sz w:val="20"/>
                <w:szCs w:val="20"/>
              </w:rPr>
              <w:t xml:space="preserve">, že olej a voda mají jiné </w:t>
            </w:r>
            <w:r w:rsidRPr="008D0E56">
              <w:rPr>
                <w:b/>
                <w:sz w:val="20"/>
                <w:szCs w:val="20"/>
              </w:rPr>
              <w:t>hustoty</w:t>
            </w:r>
            <w:r w:rsidR="002E6665">
              <w:rPr>
                <w:sz w:val="20"/>
                <w:szCs w:val="20"/>
              </w:rPr>
              <w:t xml:space="preserve">. </w:t>
            </w:r>
            <w:r w:rsidR="00FB7457">
              <w:rPr>
                <w:sz w:val="20"/>
                <w:szCs w:val="20"/>
              </w:rPr>
              <w:t>Voda má větší hustotu, olej menší hustotu.</w:t>
            </w:r>
          </w:p>
        </w:tc>
      </w:tr>
    </w:tbl>
    <w:p w14:paraId="0B7237AC" w14:textId="77777777" w:rsidR="0020746B" w:rsidRDefault="0020746B">
      <w:pPr>
        <w:spacing w:after="0"/>
        <w:rPr>
          <w:sz w:val="22"/>
        </w:rPr>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CC"/>
        <w:tblCellMar>
          <w:top w:w="227" w:type="dxa"/>
          <w:left w:w="227" w:type="dxa"/>
          <w:bottom w:w="227" w:type="dxa"/>
          <w:right w:w="227" w:type="dxa"/>
        </w:tblCellMar>
        <w:tblLook w:val="04A0" w:firstRow="1" w:lastRow="0" w:firstColumn="1" w:lastColumn="0" w:noHBand="0" w:noVBand="1"/>
      </w:tblPr>
      <w:tblGrid>
        <w:gridCol w:w="9158"/>
      </w:tblGrid>
      <w:tr w:rsidR="002E6665" w14:paraId="3B02CD65" w14:textId="77777777" w:rsidTr="00224FAC">
        <w:tc>
          <w:tcPr>
            <w:tcW w:w="9158" w:type="dxa"/>
            <w:shd w:val="clear" w:color="auto" w:fill="FFFFCC"/>
          </w:tcPr>
          <w:p w14:paraId="37CE738A" w14:textId="77777777" w:rsidR="002E6665" w:rsidRPr="00251182" w:rsidRDefault="00CF788E">
            <w:pPr>
              <w:spacing w:after="0"/>
              <w:rPr>
                <w:i/>
              </w:rPr>
            </w:pPr>
            <w:r w:rsidRPr="00251182">
              <w:rPr>
                <w:b/>
              </w:rPr>
              <w:t>Demonstrace kouzelné lampy</w:t>
            </w:r>
            <w:r w:rsidR="00930BAC" w:rsidRPr="00251182">
              <w:rPr>
                <w:b/>
              </w:rPr>
              <w:t xml:space="preserve"> </w:t>
            </w:r>
            <w:r w:rsidR="00930BAC" w:rsidRPr="00251182">
              <w:rPr>
                <w:i/>
              </w:rPr>
              <w:t>(provádí učitel)</w:t>
            </w:r>
          </w:p>
          <w:p w14:paraId="6E63345C" w14:textId="6D2825AB" w:rsidR="00A77E77" w:rsidRDefault="00CF788E" w:rsidP="00251182">
            <w:pPr>
              <w:spacing w:after="0"/>
              <w:rPr>
                <w:sz w:val="20"/>
              </w:rPr>
            </w:pPr>
            <w:r>
              <w:rPr>
                <w:sz w:val="20"/>
              </w:rPr>
              <w:t>Před dětmi potravinářským barvivem</w:t>
            </w:r>
            <w:r w:rsidR="00FB7457">
              <w:rPr>
                <w:sz w:val="20"/>
              </w:rPr>
              <w:t xml:space="preserve"> nebo sirupem</w:t>
            </w:r>
            <w:r>
              <w:rPr>
                <w:sz w:val="20"/>
              </w:rPr>
              <w:t xml:space="preserve"> obarvíme vodu</w:t>
            </w:r>
            <w:r w:rsidR="008A41C6">
              <w:rPr>
                <w:sz w:val="20"/>
              </w:rPr>
              <w:t xml:space="preserve">. </w:t>
            </w:r>
            <w:r w:rsidR="008D0E56" w:rsidRPr="008D0E56">
              <w:rPr>
                <w:sz w:val="20"/>
              </w:rPr>
              <w:t xml:space="preserve">Do připravené sklenice přidáme trochu obarvené vody (dle velikosti sklenice, cca do ¼ jejího objemu) a </w:t>
            </w:r>
            <w:r w:rsidR="005C47F8">
              <w:rPr>
                <w:sz w:val="20"/>
              </w:rPr>
              <w:t>přilijeme přibližně stejné množství oleje</w:t>
            </w:r>
            <w:r w:rsidR="008D0E56" w:rsidRPr="008D0E56">
              <w:rPr>
                <w:sz w:val="20"/>
              </w:rPr>
              <w:t xml:space="preserve">. Počkáme, až vznikne dvojvrstva a děti na ni upozorníme. Následně vezmeme kousek šumivé tablety, hodíme ji dovnitř a čekáme, co se bude dít. </w:t>
            </w:r>
          </w:p>
          <w:p w14:paraId="70F647C9" w14:textId="77777777" w:rsidR="00C73F03" w:rsidRDefault="00C73F03" w:rsidP="00251182">
            <w:pPr>
              <w:spacing w:after="0"/>
              <w:rPr>
                <w:sz w:val="20"/>
              </w:rPr>
            </w:pPr>
          </w:p>
          <w:p w14:paraId="75982419" w14:textId="795E2213" w:rsidR="008A41C6" w:rsidRDefault="00C73F03" w:rsidP="00251182">
            <w:pPr>
              <w:spacing w:after="0"/>
              <w:rPr>
                <w:sz w:val="20"/>
              </w:rPr>
            </w:pPr>
            <w:r>
              <w:rPr>
                <w:sz w:val="20"/>
              </w:rPr>
              <w:t xml:space="preserve">            </w:t>
            </w:r>
            <w:r>
              <w:rPr>
                <w:noProof/>
                <w:sz w:val="20"/>
                <w:lang w:eastAsia="cs-CZ"/>
              </w:rPr>
              <w:drawing>
                <wp:inline distT="0" distB="0" distL="0" distR="0" wp14:anchorId="2F32F54B" wp14:editId="5910B4D5">
                  <wp:extent cx="2277623" cy="170815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80407_151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78508" cy="1708814"/>
                          </a:xfrm>
                          <a:prstGeom prst="rect">
                            <a:avLst/>
                          </a:prstGeom>
                        </pic:spPr>
                      </pic:pic>
                    </a:graphicData>
                  </a:graphic>
                </wp:inline>
              </w:drawing>
            </w:r>
            <w:r>
              <w:rPr>
                <w:sz w:val="20"/>
              </w:rPr>
              <w:t xml:space="preserve">    </w:t>
            </w:r>
            <w:r>
              <w:rPr>
                <w:noProof/>
                <w:sz w:val="20"/>
                <w:lang w:eastAsia="cs-CZ"/>
              </w:rPr>
              <w:drawing>
                <wp:inline distT="0" distB="0" distL="0" distR="0" wp14:anchorId="53C58FBF" wp14:editId="608129E0">
                  <wp:extent cx="2286000" cy="1714432"/>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180407_1512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89988" cy="1717423"/>
                          </a:xfrm>
                          <a:prstGeom prst="rect">
                            <a:avLst/>
                          </a:prstGeom>
                        </pic:spPr>
                      </pic:pic>
                    </a:graphicData>
                  </a:graphic>
                </wp:inline>
              </w:drawing>
            </w:r>
          </w:p>
          <w:p w14:paraId="56307035" w14:textId="2BB043A7" w:rsidR="00C73F03" w:rsidRPr="00A57300" w:rsidRDefault="001D5158" w:rsidP="00251182">
            <w:pPr>
              <w:spacing w:after="0"/>
              <w:rPr>
                <w:sz w:val="18"/>
              </w:rPr>
            </w:pPr>
            <w:r w:rsidRPr="00A57300">
              <w:rPr>
                <w:sz w:val="18"/>
              </w:rPr>
              <w:t xml:space="preserve">            Obr. 21</w:t>
            </w:r>
            <w:r w:rsidR="00C73F03" w:rsidRPr="00A57300">
              <w:rPr>
                <w:sz w:val="18"/>
              </w:rPr>
              <w:t xml:space="preserve"> – </w:t>
            </w:r>
            <w:r w:rsidRPr="00A57300">
              <w:rPr>
                <w:sz w:val="18"/>
              </w:rPr>
              <w:t>V</w:t>
            </w:r>
            <w:r w:rsidR="001D6E13" w:rsidRPr="00A57300">
              <w:rPr>
                <w:sz w:val="18"/>
              </w:rPr>
              <w:t xml:space="preserve">ytvořená </w:t>
            </w:r>
            <w:r w:rsidR="00C73F03" w:rsidRPr="00A57300">
              <w:rPr>
                <w:sz w:val="18"/>
              </w:rPr>
              <w:t>dvojvrstva</w:t>
            </w:r>
            <w:r w:rsidRPr="00A57300">
              <w:rPr>
                <w:rStyle w:val="popisekobrazkuChar"/>
                <w:sz w:val="18"/>
              </w:rPr>
              <w:t xml:space="preserve">                         </w:t>
            </w:r>
            <w:r w:rsidR="00A57300">
              <w:rPr>
                <w:rStyle w:val="popisekobrazkuChar"/>
                <w:sz w:val="18"/>
              </w:rPr>
              <w:t xml:space="preserve">         </w:t>
            </w:r>
            <w:r w:rsidR="00C73F03" w:rsidRPr="00A57300">
              <w:rPr>
                <w:sz w:val="18"/>
              </w:rPr>
              <w:t>Obr.</w:t>
            </w:r>
            <w:r w:rsidRPr="00A57300">
              <w:rPr>
                <w:sz w:val="18"/>
              </w:rPr>
              <w:t xml:space="preserve"> 22 – B</w:t>
            </w:r>
            <w:r w:rsidR="00C73F03" w:rsidRPr="00A57300">
              <w:rPr>
                <w:sz w:val="18"/>
              </w:rPr>
              <w:t>ublinky oxidu uhličitého</w:t>
            </w:r>
          </w:p>
          <w:p w14:paraId="2E573640" w14:textId="77777777" w:rsidR="001A3B76" w:rsidRDefault="001A3B76" w:rsidP="00251182">
            <w:pPr>
              <w:spacing w:after="0"/>
              <w:rPr>
                <w:sz w:val="20"/>
              </w:rPr>
            </w:pPr>
          </w:p>
          <w:p w14:paraId="68ADC08D" w14:textId="77777777" w:rsidR="008A41C6" w:rsidRPr="00F54CFB" w:rsidRDefault="008A41C6" w:rsidP="00251182">
            <w:pPr>
              <w:spacing w:after="0"/>
              <w:rPr>
                <w:sz w:val="20"/>
              </w:rPr>
            </w:pPr>
            <w:r>
              <w:rPr>
                <w:sz w:val="20"/>
              </w:rPr>
              <w:t xml:space="preserve">Ptáme se dětí na průběh experimentu, co </w:t>
            </w:r>
            <w:r w:rsidR="00FB7457">
              <w:rPr>
                <w:sz w:val="20"/>
              </w:rPr>
              <w:t>pozorovaly</w:t>
            </w:r>
            <w:r>
              <w:rPr>
                <w:sz w:val="20"/>
              </w:rPr>
              <w:t>.</w:t>
            </w:r>
          </w:p>
          <w:p w14:paraId="6CC0C998" w14:textId="77777777" w:rsidR="008A41C6" w:rsidRPr="00685192" w:rsidRDefault="008A41C6" w:rsidP="00251182">
            <w:pPr>
              <w:spacing w:after="0"/>
              <w:rPr>
                <w:sz w:val="20"/>
                <w:szCs w:val="20"/>
              </w:rPr>
            </w:pPr>
            <w:r w:rsidRPr="00643E91">
              <w:rPr>
                <w:sz w:val="20"/>
                <w:szCs w:val="20"/>
              </w:rPr>
              <w:t xml:space="preserve">Děti si nejspíše samy všimnou, že přidáním šumivé tablety došlo ke vzniku barevných bublinek, které šly směrem vzhůru. My se tak můžeme, a o to víc, když se s tímto pojmem již dříve setkaly, zajímat, co by mohly dané bublinky být. Pokud si nevzpomenou na slovo „plyn“, pomůžeme jim. Plyn </w:t>
            </w:r>
            <w:r w:rsidR="005F2911">
              <w:rPr>
                <w:sz w:val="20"/>
                <w:szCs w:val="20"/>
              </w:rPr>
              <w:t>unáší obarvenou vodu nahoru. K</w:t>
            </w:r>
            <w:r w:rsidRPr="00643E91">
              <w:rPr>
                <w:sz w:val="20"/>
                <w:szCs w:val="20"/>
              </w:rPr>
              <w:t xml:space="preserve">apičky vody </w:t>
            </w:r>
            <w:r w:rsidR="005F2911">
              <w:rPr>
                <w:sz w:val="20"/>
                <w:szCs w:val="20"/>
              </w:rPr>
              <w:t xml:space="preserve">jsou však </w:t>
            </w:r>
            <w:r w:rsidRPr="00643E91">
              <w:rPr>
                <w:sz w:val="20"/>
                <w:szCs w:val="20"/>
              </w:rPr>
              <w:t xml:space="preserve">těžší než olej, </w:t>
            </w:r>
            <w:r w:rsidR="005F2911">
              <w:rPr>
                <w:sz w:val="20"/>
                <w:szCs w:val="20"/>
              </w:rPr>
              <w:t xml:space="preserve">takže </w:t>
            </w:r>
            <w:r w:rsidRPr="00643E91">
              <w:rPr>
                <w:sz w:val="20"/>
                <w:szCs w:val="20"/>
              </w:rPr>
              <w:t xml:space="preserve">spadnou brzy zase </w:t>
            </w:r>
            <w:r w:rsidR="005A2CD2">
              <w:rPr>
                <w:sz w:val="20"/>
                <w:szCs w:val="20"/>
              </w:rPr>
              <w:t>ke dnu skleničky</w:t>
            </w:r>
            <w:r w:rsidR="00BC664D">
              <w:rPr>
                <w:sz w:val="20"/>
                <w:szCs w:val="20"/>
              </w:rPr>
              <w:t>. P</w:t>
            </w:r>
            <w:r w:rsidRPr="00643E91">
              <w:rPr>
                <w:sz w:val="20"/>
                <w:szCs w:val="20"/>
              </w:rPr>
              <w:t>rotože jsme obarvili vodu, vypadá to jako kouzelná či lávová lampa</w:t>
            </w:r>
            <w:r w:rsidR="00685192">
              <w:rPr>
                <w:sz w:val="20"/>
                <w:szCs w:val="20"/>
              </w:rPr>
              <w:t>.</w:t>
            </w:r>
          </w:p>
        </w:tc>
      </w:tr>
    </w:tbl>
    <w:p w14:paraId="758E7B39" w14:textId="77777777" w:rsidR="0020746B" w:rsidRDefault="0020746B">
      <w:pPr>
        <w:spacing w:after="0"/>
        <w:rPr>
          <w:sz w:val="22"/>
        </w:rPr>
      </w:pPr>
    </w:p>
    <w:tbl>
      <w:tblPr>
        <w:tblStyle w:val="Mkatabulky"/>
        <w:tblW w:w="9158" w:type="dxa"/>
        <w:shd w:val="clear" w:color="auto" w:fill="E5F5FF"/>
        <w:tblCellMar>
          <w:top w:w="227" w:type="dxa"/>
          <w:left w:w="227" w:type="dxa"/>
          <w:bottom w:w="227" w:type="dxa"/>
          <w:right w:w="227" w:type="dxa"/>
        </w:tblCellMar>
        <w:tblLook w:val="04A0" w:firstRow="1" w:lastRow="0" w:firstColumn="1" w:lastColumn="0" w:noHBand="0" w:noVBand="1"/>
      </w:tblPr>
      <w:tblGrid>
        <w:gridCol w:w="9158"/>
      </w:tblGrid>
      <w:tr w:rsidR="005F2911" w14:paraId="7CBA7828" w14:textId="77777777" w:rsidTr="00224FAC">
        <w:trPr>
          <w:trHeight w:val="8003"/>
        </w:trPr>
        <w:tc>
          <w:tcPr>
            <w:tcW w:w="9158" w:type="dxa"/>
            <w:tcBorders>
              <w:top w:val="nil"/>
              <w:left w:val="nil"/>
              <w:bottom w:val="nil"/>
              <w:right w:val="nil"/>
            </w:tcBorders>
            <w:shd w:val="clear" w:color="auto" w:fill="E5F5FF"/>
          </w:tcPr>
          <w:p w14:paraId="761A2A3F" w14:textId="77777777" w:rsidR="0020746B" w:rsidRPr="00251182" w:rsidRDefault="005F2911" w:rsidP="00813EF5">
            <w:pPr>
              <w:spacing w:after="0"/>
              <w:rPr>
                <w:rFonts w:cs="Times New Roman"/>
                <w:i/>
              </w:rPr>
            </w:pPr>
            <w:r w:rsidRPr="00251182">
              <w:rPr>
                <w:rFonts w:cs="Times New Roman"/>
                <w:b/>
              </w:rPr>
              <w:lastRenderedPageBreak/>
              <w:t>Provedení experimentu</w:t>
            </w:r>
            <w:r w:rsidR="00251182">
              <w:rPr>
                <w:rFonts w:cs="Times New Roman"/>
                <w:b/>
              </w:rPr>
              <w:t xml:space="preserve"> </w:t>
            </w:r>
            <w:r w:rsidR="00251182">
              <w:rPr>
                <w:rFonts w:cs="Times New Roman"/>
                <w:i/>
              </w:rPr>
              <w:t>(vlastní činnost dětí)</w:t>
            </w:r>
          </w:p>
          <w:p w14:paraId="64D3AC7E" w14:textId="77777777" w:rsidR="0020746B" w:rsidRPr="00BC664D" w:rsidRDefault="008D0E56" w:rsidP="00813EF5">
            <w:pPr>
              <w:pStyle w:val="Odstavecseseznamem"/>
              <w:numPr>
                <w:ilvl w:val="0"/>
                <w:numId w:val="34"/>
              </w:numPr>
              <w:spacing w:after="0"/>
              <w:rPr>
                <w:rFonts w:cs="Times New Roman"/>
                <w:b/>
                <w:sz w:val="20"/>
              </w:rPr>
            </w:pPr>
            <w:r w:rsidRPr="00BC664D">
              <w:rPr>
                <w:rFonts w:cs="Times New Roman"/>
                <w:sz w:val="20"/>
              </w:rPr>
              <w:t xml:space="preserve">Usadíme děti ke stolu tak, aby měly kolem sebe co nejvíce místa. </w:t>
            </w:r>
          </w:p>
          <w:p w14:paraId="278D567C" w14:textId="77777777" w:rsidR="00C06494" w:rsidRPr="009E4D04" w:rsidRDefault="00BC664D" w:rsidP="00813EF5">
            <w:pPr>
              <w:pStyle w:val="Odstavecseseznamem"/>
              <w:numPr>
                <w:ilvl w:val="0"/>
                <w:numId w:val="34"/>
              </w:numPr>
              <w:spacing w:after="0"/>
              <w:rPr>
                <w:rFonts w:cs="Times New Roman"/>
                <w:sz w:val="20"/>
              </w:rPr>
            </w:pPr>
            <w:r w:rsidRPr="00BC664D">
              <w:rPr>
                <w:rFonts w:cs="Times New Roman"/>
                <w:sz w:val="20"/>
              </w:rPr>
              <w:t>Každému (</w:t>
            </w:r>
            <w:r w:rsidR="008D0E56" w:rsidRPr="00BC664D">
              <w:rPr>
                <w:rFonts w:cs="Times New Roman"/>
                <w:sz w:val="20"/>
              </w:rPr>
              <w:t xml:space="preserve">či dvojici) rozdáme </w:t>
            </w:r>
            <w:r w:rsidRPr="00BC664D">
              <w:rPr>
                <w:rFonts w:cs="Times New Roman"/>
                <w:sz w:val="20"/>
              </w:rPr>
              <w:t>skleničku</w:t>
            </w:r>
            <w:r w:rsidR="008D0E56" w:rsidRPr="00BC664D">
              <w:rPr>
                <w:rFonts w:cs="Times New Roman"/>
                <w:sz w:val="20"/>
              </w:rPr>
              <w:t>.</w:t>
            </w:r>
          </w:p>
          <w:p w14:paraId="743B9E6C" w14:textId="6E8A6CBF" w:rsidR="00C06494" w:rsidRPr="009E4D04" w:rsidRDefault="008D0E56" w:rsidP="00813EF5">
            <w:pPr>
              <w:pStyle w:val="Odstavecseseznamem"/>
              <w:numPr>
                <w:ilvl w:val="0"/>
                <w:numId w:val="34"/>
              </w:numPr>
              <w:spacing w:after="0"/>
              <w:rPr>
                <w:rFonts w:cs="Times New Roman"/>
                <w:sz w:val="20"/>
              </w:rPr>
            </w:pPr>
            <w:r w:rsidRPr="008D0E56">
              <w:rPr>
                <w:rFonts w:cs="Times New Roman"/>
                <w:sz w:val="20"/>
              </w:rPr>
              <w:t>Pošleme</w:t>
            </w:r>
            <w:r w:rsidR="00BC664D">
              <w:rPr>
                <w:rFonts w:cs="Times New Roman"/>
                <w:sz w:val="20"/>
              </w:rPr>
              <w:t xml:space="preserve"> děti (či jednoho z dvojice)</w:t>
            </w:r>
            <w:r w:rsidRPr="008D0E56">
              <w:rPr>
                <w:rFonts w:cs="Times New Roman"/>
                <w:sz w:val="20"/>
              </w:rPr>
              <w:t>, aby si do skleničky napustily trošku stud</w:t>
            </w:r>
            <w:r w:rsidR="00BC664D">
              <w:rPr>
                <w:rFonts w:cs="Times New Roman"/>
                <w:sz w:val="20"/>
              </w:rPr>
              <w:t xml:space="preserve">ené vody (ukážeme, bude to cca </w:t>
            </w:r>
            <w:r w:rsidR="00BE0AAA">
              <w:rPr>
                <w:rFonts w:cs="Times New Roman"/>
                <w:sz w:val="20"/>
              </w:rPr>
              <w:t>1/2</w:t>
            </w:r>
            <w:r w:rsidR="00BC664D" w:rsidRPr="008D0E56">
              <w:rPr>
                <w:rFonts w:cs="Times New Roman"/>
                <w:sz w:val="20"/>
              </w:rPr>
              <w:t xml:space="preserve"> </w:t>
            </w:r>
            <w:r w:rsidRPr="008D0E56">
              <w:rPr>
                <w:rFonts w:cs="Times New Roman"/>
                <w:sz w:val="20"/>
              </w:rPr>
              <w:t>objemu skleničky).</w:t>
            </w:r>
          </w:p>
          <w:p w14:paraId="2E398B19" w14:textId="77777777" w:rsidR="00C06494" w:rsidRPr="009E4D04" w:rsidRDefault="008D0E56" w:rsidP="00813EF5">
            <w:pPr>
              <w:pStyle w:val="Odstavecseseznamem"/>
              <w:numPr>
                <w:ilvl w:val="0"/>
                <w:numId w:val="34"/>
              </w:numPr>
              <w:spacing w:after="0"/>
              <w:rPr>
                <w:rFonts w:cs="Times New Roman"/>
                <w:sz w:val="20"/>
              </w:rPr>
            </w:pPr>
            <w:r w:rsidRPr="008D0E56">
              <w:rPr>
                <w:rFonts w:cs="Times New Roman"/>
                <w:sz w:val="20"/>
              </w:rPr>
              <w:t>Každé dítě (dvojici) obejdeme a necháme vybrat potravinářské barvivo, kterého malé množství (na špičku čajové lžičky) nasypeme dětem do skleničky s vodou. Následně pobídneme děti, aby lehkým krouživým pohybem promíchaly potravinářské barvivo ve vodě. Předvedeme.</w:t>
            </w:r>
          </w:p>
          <w:p w14:paraId="709A0D47" w14:textId="77777777" w:rsidR="00C06494" w:rsidRPr="009E4D04" w:rsidRDefault="008D0E56" w:rsidP="00813EF5">
            <w:pPr>
              <w:pStyle w:val="Odstavecseseznamem"/>
              <w:numPr>
                <w:ilvl w:val="0"/>
                <w:numId w:val="34"/>
              </w:numPr>
              <w:spacing w:after="0"/>
              <w:rPr>
                <w:rFonts w:cs="Times New Roman"/>
                <w:sz w:val="20"/>
              </w:rPr>
            </w:pPr>
            <w:r w:rsidRPr="008D0E56">
              <w:rPr>
                <w:rFonts w:cs="Times New Roman"/>
                <w:sz w:val="20"/>
              </w:rPr>
              <w:t>Děti sedí, my dojdeme k dětem a dolijeme do skleniček s vodou olej (</w:t>
            </w:r>
            <w:r w:rsidR="00BC664D">
              <w:rPr>
                <w:rFonts w:cs="Times New Roman"/>
                <w:sz w:val="20"/>
              </w:rPr>
              <w:t>přibližně stejné množství jako obarvené vody</w:t>
            </w:r>
            <w:r w:rsidRPr="008D0E56">
              <w:rPr>
                <w:rFonts w:cs="Times New Roman"/>
                <w:sz w:val="20"/>
              </w:rPr>
              <w:t>). Děti mohou zkusit s pomocí učitele také dolít olej do skleničky samy.</w:t>
            </w:r>
          </w:p>
          <w:p w14:paraId="60FC5CC5" w14:textId="77777777" w:rsidR="0020746B" w:rsidRDefault="008D0E56" w:rsidP="00813EF5">
            <w:pPr>
              <w:pStyle w:val="Odstavecseseznamem"/>
              <w:numPr>
                <w:ilvl w:val="0"/>
                <w:numId w:val="34"/>
              </w:numPr>
              <w:spacing w:after="0"/>
              <w:rPr>
                <w:rFonts w:ascii="Calibri" w:hAnsi="Calibri" w:cs="Calibri"/>
                <w:sz w:val="20"/>
              </w:rPr>
            </w:pPr>
            <w:r w:rsidRPr="008D0E56">
              <w:rPr>
                <w:rFonts w:cs="Times New Roman"/>
                <w:sz w:val="20"/>
              </w:rPr>
              <w:t>Rozdáme každému (dvojici) šumivou tabletu</w:t>
            </w:r>
            <w:r w:rsidR="00FB7457">
              <w:rPr>
                <w:rFonts w:cs="Times New Roman"/>
                <w:sz w:val="20"/>
              </w:rPr>
              <w:t xml:space="preserve"> (abychom ušetřili, stačí ji rozdělit na několik částí). V</w:t>
            </w:r>
            <w:r w:rsidRPr="008D0E56">
              <w:rPr>
                <w:rFonts w:cs="Times New Roman"/>
                <w:sz w:val="20"/>
              </w:rPr>
              <w:t xml:space="preserve">yzveme děti, </w:t>
            </w:r>
            <w:r w:rsidR="00FB7457">
              <w:rPr>
                <w:rFonts w:cs="Times New Roman"/>
                <w:sz w:val="20"/>
              </w:rPr>
              <w:t xml:space="preserve">aby tabletu či její část vhodily </w:t>
            </w:r>
            <w:r w:rsidRPr="008D0E56">
              <w:rPr>
                <w:rFonts w:cs="Times New Roman"/>
                <w:sz w:val="20"/>
              </w:rPr>
              <w:t>do skleničky</w:t>
            </w:r>
            <w:r w:rsidR="00BC664D">
              <w:rPr>
                <w:rFonts w:cs="Times New Roman"/>
                <w:sz w:val="20"/>
              </w:rPr>
              <w:t>. Pozorujeme společně s dětmi vznikající bublinky plynu</w:t>
            </w:r>
            <w:r w:rsidRPr="008D0E56">
              <w:rPr>
                <w:rFonts w:cs="Times New Roman"/>
                <w:sz w:val="20"/>
              </w:rPr>
              <w:t>.</w:t>
            </w:r>
            <w:r w:rsidR="00C06494" w:rsidRPr="00A2335B">
              <w:rPr>
                <w:rFonts w:ascii="Calibri" w:hAnsi="Calibri" w:cs="Calibri"/>
                <w:sz w:val="20"/>
              </w:rPr>
              <w:t xml:space="preserve"> </w:t>
            </w:r>
          </w:p>
          <w:p w14:paraId="4C7FD4B2" w14:textId="77777777" w:rsidR="00813EF5" w:rsidRDefault="00813EF5" w:rsidP="00813EF5">
            <w:pPr>
              <w:spacing w:after="0"/>
              <w:rPr>
                <w:rFonts w:ascii="Calibri" w:hAnsi="Calibri" w:cs="Calibri"/>
                <w:sz w:val="20"/>
              </w:rPr>
            </w:pPr>
          </w:p>
          <w:p w14:paraId="740A53F8" w14:textId="43BCF88F" w:rsidR="00813EF5" w:rsidRDefault="002332F3" w:rsidP="00813EF5">
            <w:pPr>
              <w:spacing w:after="0"/>
              <w:rPr>
                <w:rFonts w:ascii="Calibri" w:hAnsi="Calibri" w:cs="Calibri"/>
                <w:sz w:val="20"/>
              </w:rPr>
            </w:pPr>
            <w:r>
              <w:rPr>
                <w:rFonts w:ascii="Calibri" w:hAnsi="Calibri" w:cs="Calibri"/>
                <w:sz w:val="20"/>
              </w:rPr>
              <w:t xml:space="preserve">                                       </w:t>
            </w:r>
            <w:r w:rsidR="00967AAA">
              <w:rPr>
                <w:rFonts w:ascii="Calibri" w:hAnsi="Calibri" w:cs="Calibri"/>
                <w:noProof/>
                <w:sz w:val="20"/>
                <w:lang w:eastAsia="cs-CZ"/>
              </w:rPr>
              <w:drawing>
                <wp:inline distT="0" distB="0" distL="0" distR="0" wp14:anchorId="30F8C527" wp14:editId="19C94C31">
                  <wp:extent cx="1728837" cy="2305050"/>
                  <wp:effectExtent l="0" t="0" r="0" b="0"/>
                  <wp:docPr id="2061" name="Obráze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G_20180414_10234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32853" cy="2310404"/>
                          </a:xfrm>
                          <a:prstGeom prst="rect">
                            <a:avLst/>
                          </a:prstGeom>
                        </pic:spPr>
                      </pic:pic>
                    </a:graphicData>
                  </a:graphic>
                </wp:inline>
              </w:drawing>
            </w:r>
            <w:r w:rsidR="00967AAA">
              <w:rPr>
                <w:rFonts w:ascii="Calibri" w:hAnsi="Calibri" w:cs="Calibri"/>
                <w:sz w:val="20"/>
              </w:rPr>
              <w:t xml:space="preserve">     </w:t>
            </w:r>
            <w:r w:rsidR="009A6001">
              <w:rPr>
                <w:rFonts w:ascii="Calibri" w:hAnsi="Calibri" w:cs="Calibri"/>
                <w:noProof/>
                <w:sz w:val="20"/>
                <w:lang w:eastAsia="cs-CZ"/>
              </w:rPr>
              <w:drawing>
                <wp:inline distT="0" distB="0" distL="0" distR="0" wp14:anchorId="43985779" wp14:editId="7D0BF30E">
                  <wp:extent cx="1719313" cy="2292350"/>
                  <wp:effectExtent l="0" t="0" r="0" b="0"/>
                  <wp:docPr id="2065" name="Obráze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IMG_20180414_10255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19883" cy="2293110"/>
                          </a:xfrm>
                          <a:prstGeom prst="rect">
                            <a:avLst/>
                          </a:prstGeom>
                        </pic:spPr>
                      </pic:pic>
                    </a:graphicData>
                  </a:graphic>
                </wp:inline>
              </w:drawing>
            </w:r>
            <w:r>
              <w:rPr>
                <w:rFonts w:ascii="Calibri" w:hAnsi="Calibri" w:cs="Calibri"/>
                <w:sz w:val="20"/>
              </w:rPr>
              <w:t xml:space="preserve">     </w:t>
            </w:r>
          </w:p>
          <w:p w14:paraId="5BA9F99B" w14:textId="1097B203" w:rsidR="002332F3" w:rsidRPr="00B20A4C" w:rsidRDefault="002332F3" w:rsidP="00813EF5">
            <w:pPr>
              <w:spacing w:after="0"/>
              <w:rPr>
                <w:rFonts w:cs="Times New Roman"/>
                <w:sz w:val="20"/>
              </w:rPr>
            </w:pPr>
            <w:r>
              <w:rPr>
                <w:rFonts w:ascii="Calibri" w:hAnsi="Calibri" w:cs="Calibri"/>
                <w:sz w:val="20"/>
              </w:rPr>
              <w:t xml:space="preserve">                    </w:t>
            </w:r>
            <w:r w:rsidR="00967AAA">
              <w:rPr>
                <w:rFonts w:ascii="Calibri" w:hAnsi="Calibri" w:cs="Calibri"/>
                <w:sz w:val="20"/>
              </w:rPr>
              <w:t xml:space="preserve">              </w:t>
            </w:r>
            <w:r w:rsidR="00967AAA" w:rsidRPr="00B20A4C">
              <w:rPr>
                <w:rFonts w:cs="Times New Roman"/>
                <w:sz w:val="20"/>
              </w:rPr>
              <w:t xml:space="preserve">    </w:t>
            </w:r>
            <w:r w:rsidR="001D5158" w:rsidRPr="00B20A4C">
              <w:rPr>
                <w:rFonts w:cs="Times New Roman"/>
                <w:sz w:val="18"/>
              </w:rPr>
              <w:t>Obr. 23 – N</w:t>
            </w:r>
            <w:r w:rsidRPr="00B20A4C">
              <w:rPr>
                <w:rFonts w:cs="Times New Roman"/>
                <w:sz w:val="18"/>
              </w:rPr>
              <w:t>alití oleje</w:t>
            </w:r>
            <w:r w:rsidR="001D5158" w:rsidRPr="00B20A4C">
              <w:rPr>
                <w:rFonts w:cs="Times New Roman"/>
                <w:sz w:val="18"/>
              </w:rPr>
              <w:t xml:space="preserve"> do vody            </w:t>
            </w:r>
            <w:r w:rsidR="00B20A4C">
              <w:rPr>
                <w:rFonts w:cs="Times New Roman"/>
                <w:sz w:val="18"/>
              </w:rPr>
              <w:t xml:space="preserve">    </w:t>
            </w:r>
            <w:r w:rsidR="001D5158" w:rsidRPr="00B20A4C">
              <w:rPr>
                <w:rFonts w:cs="Times New Roman"/>
                <w:sz w:val="18"/>
              </w:rPr>
              <w:t xml:space="preserve"> Obr. 24</w:t>
            </w:r>
            <w:r w:rsidR="00B20A4C">
              <w:rPr>
                <w:rFonts w:cs="Times New Roman"/>
                <w:sz w:val="18"/>
              </w:rPr>
              <w:t xml:space="preserve"> – V</w:t>
            </w:r>
            <w:r w:rsidR="009A6001" w:rsidRPr="00B20A4C">
              <w:rPr>
                <w:rFonts w:cs="Times New Roman"/>
                <w:sz w:val="18"/>
              </w:rPr>
              <w:t>hození kousku tablety</w:t>
            </w:r>
          </w:p>
          <w:p w14:paraId="4B444DC6" w14:textId="77777777" w:rsidR="00813EF5" w:rsidRDefault="00813EF5" w:rsidP="00813EF5">
            <w:pPr>
              <w:spacing w:after="0"/>
              <w:rPr>
                <w:rFonts w:ascii="Calibri" w:hAnsi="Calibri" w:cs="Calibri"/>
                <w:sz w:val="20"/>
              </w:rPr>
            </w:pPr>
          </w:p>
          <w:p w14:paraId="1668885D" w14:textId="59C91738" w:rsidR="00813EF5" w:rsidRDefault="00094508" w:rsidP="00813EF5">
            <w:pPr>
              <w:spacing w:after="0"/>
              <w:rPr>
                <w:rFonts w:ascii="Calibri" w:hAnsi="Calibri" w:cs="Calibri"/>
                <w:sz w:val="20"/>
              </w:rPr>
            </w:pPr>
            <w:r>
              <w:rPr>
                <w:rFonts w:ascii="Calibri" w:hAnsi="Calibri" w:cs="Calibri"/>
                <w:sz w:val="20"/>
              </w:rPr>
              <w:t xml:space="preserve">                                       </w:t>
            </w:r>
            <w:r w:rsidR="009A6001">
              <w:rPr>
                <w:rFonts w:ascii="Calibri" w:hAnsi="Calibri" w:cs="Calibri"/>
                <w:noProof/>
                <w:sz w:val="20"/>
                <w:lang w:eastAsia="cs-CZ"/>
              </w:rPr>
              <w:drawing>
                <wp:inline distT="0" distB="0" distL="0" distR="0" wp14:anchorId="62355F9D" wp14:editId="43B3B7DC">
                  <wp:extent cx="1745614" cy="2327417"/>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180414_10261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48960" cy="2331878"/>
                          </a:xfrm>
                          <a:prstGeom prst="rect">
                            <a:avLst/>
                          </a:prstGeom>
                        </pic:spPr>
                      </pic:pic>
                    </a:graphicData>
                  </a:graphic>
                </wp:inline>
              </w:drawing>
            </w:r>
            <w:r>
              <w:rPr>
                <w:rFonts w:ascii="Calibri" w:hAnsi="Calibri" w:cs="Calibri"/>
                <w:sz w:val="20"/>
              </w:rPr>
              <w:t xml:space="preserve">     </w:t>
            </w:r>
            <w:r w:rsidR="009A6001">
              <w:rPr>
                <w:rFonts w:ascii="Calibri" w:hAnsi="Calibri" w:cs="Calibri"/>
                <w:noProof/>
                <w:sz w:val="20"/>
                <w:lang w:eastAsia="cs-CZ"/>
              </w:rPr>
              <w:drawing>
                <wp:inline distT="0" distB="0" distL="0" distR="0" wp14:anchorId="128CAB8B" wp14:editId="6480EB3F">
                  <wp:extent cx="1747842" cy="2330387"/>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180414_10270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48950" cy="2331864"/>
                          </a:xfrm>
                          <a:prstGeom prst="rect">
                            <a:avLst/>
                          </a:prstGeom>
                        </pic:spPr>
                      </pic:pic>
                    </a:graphicData>
                  </a:graphic>
                </wp:inline>
              </w:drawing>
            </w:r>
            <w:r>
              <w:rPr>
                <w:rFonts w:ascii="Calibri" w:hAnsi="Calibri" w:cs="Calibri"/>
                <w:sz w:val="20"/>
              </w:rPr>
              <w:t xml:space="preserve"> </w:t>
            </w:r>
          </w:p>
          <w:p w14:paraId="43440CAF" w14:textId="3FFEC3F4" w:rsidR="00813EF5" w:rsidRPr="00B20A4C" w:rsidRDefault="00094508" w:rsidP="00813EF5">
            <w:pPr>
              <w:spacing w:after="0"/>
              <w:rPr>
                <w:rFonts w:cs="Times New Roman"/>
                <w:sz w:val="20"/>
              </w:rPr>
            </w:pPr>
            <w:r>
              <w:rPr>
                <w:rFonts w:ascii="Calibri" w:hAnsi="Calibri" w:cs="Calibri"/>
                <w:sz w:val="20"/>
              </w:rPr>
              <w:t xml:space="preserve">         </w:t>
            </w:r>
            <w:r w:rsidR="00B20A4C">
              <w:rPr>
                <w:rFonts w:ascii="Calibri" w:hAnsi="Calibri" w:cs="Calibri"/>
                <w:sz w:val="20"/>
              </w:rPr>
              <w:t xml:space="preserve">                              </w:t>
            </w:r>
            <w:r w:rsidR="00B20A4C" w:rsidRPr="00B20A4C">
              <w:rPr>
                <w:rFonts w:cs="Times New Roman"/>
                <w:sz w:val="18"/>
              </w:rPr>
              <w:t>Obr. 25</w:t>
            </w:r>
            <w:r w:rsidR="00A57300">
              <w:rPr>
                <w:rFonts w:cs="Times New Roman"/>
                <w:sz w:val="18"/>
              </w:rPr>
              <w:t xml:space="preserve"> – V</w:t>
            </w:r>
            <w:r w:rsidR="009A6001" w:rsidRPr="00B20A4C">
              <w:rPr>
                <w:rFonts w:cs="Times New Roman"/>
                <w:sz w:val="18"/>
              </w:rPr>
              <w:t xml:space="preserve">znikající bublinky plynu   </w:t>
            </w:r>
            <w:r w:rsidR="00B20A4C">
              <w:rPr>
                <w:rFonts w:cs="Times New Roman"/>
                <w:sz w:val="18"/>
              </w:rPr>
              <w:t xml:space="preserve">    </w:t>
            </w:r>
            <w:r w:rsidR="009A6001" w:rsidRPr="00B20A4C">
              <w:rPr>
                <w:rFonts w:cs="Times New Roman"/>
                <w:sz w:val="18"/>
              </w:rPr>
              <w:t xml:space="preserve"> </w:t>
            </w:r>
            <w:r w:rsidR="00B20A4C" w:rsidRPr="00B20A4C">
              <w:rPr>
                <w:rFonts w:cs="Times New Roman"/>
                <w:sz w:val="18"/>
              </w:rPr>
              <w:t>Obr. 26</w:t>
            </w:r>
            <w:r w:rsidRPr="00B20A4C">
              <w:rPr>
                <w:rFonts w:cs="Times New Roman"/>
                <w:sz w:val="18"/>
              </w:rPr>
              <w:t xml:space="preserve"> – </w:t>
            </w:r>
            <w:r w:rsidR="00A57300">
              <w:rPr>
                <w:rFonts w:cs="Times New Roman"/>
                <w:sz w:val="18"/>
              </w:rPr>
              <w:t>P</w:t>
            </w:r>
            <w:r w:rsidR="00967AAA" w:rsidRPr="00B20A4C">
              <w:rPr>
                <w:rFonts w:cs="Times New Roman"/>
                <w:sz w:val="18"/>
              </w:rPr>
              <w:t>ozorování bublinek</w:t>
            </w:r>
            <w:r w:rsidRPr="00B20A4C">
              <w:rPr>
                <w:rFonts w:cs="Times New Roman"/>
                <w:sz w:val="18"/>
              </w:rPr>
              <w:t xml:space="preserve"> plynu </w:t>
            </w:r>
          </w:p>
          <w:p w14:paraId="021F1021" w14:textId="77777777" w:rsidR="00813EF5" w:rsidRPr="00813EF5" w:rsidRDefault="00813EF5" w:rsidP="00813EF5">
            <w:pPr>
              <w:spacing w:after="0"/>
              <w:rPr>
                <w:rFonts w:ascii="Calibri" w:hAnsi="Calibri" w:cs="Calibri"/>
                <w:sz w:val="20"/>
              </w:rPr>
            </w:pPr>
          </w:p>
        </w:tc>
      </w:tr>
    </w:tbl>
    <w:p w14:paraId="3D1B0F93" w14:textId="77777777" w:rsidR="00C73F03" w:rsidRDefault="00C73F03" w:rsidP="001C74C1">
      <w:pPr>
        <w:spacing w:after="0"/>
        <w:ind w:right="-108"/>
        <w:rPr>
          <w:b/>
          <w:sz w:val="22"/>
        </w:rPr>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ED2"/>
        <w:tblCellMar>
          <w:top w:w="227" w:type="dxa"/>
          <w:left w:w="227" w:type="dxa"/>
          <w:bottom w:w="227" w:type="dxa"/>
          <w:right w:w="227" w:type="dxa"/>
        </w:tblCellMar>
        <w:tblLook w:val="04A0" w:firstRow="1" w:lastRow="0" w:firstColumn="1" w:lastColumn="0" w:noHBand="0" w:noVBand="1"/>
      </w:tblPr>
      <w:tblGrid>
        <w:gridCol w:w="9158"/>
      </w:tblGrid>
      <w:tr w:rsidR="00C73F03" w14:paraId="268450C3" w14:textId="77777777" w:rsidTr="00224FAC">
        <w:tc>
          <w:tcPr>
            <w:tcW w:w="9158" w:type="dxa"/>
            <w:shd w:val="clear" w:color="auto" w:fill="DAFED2"/>
          </w:tcPr>
          <w:p w14:paraId="0B7910C2" w14:textId="77777777" w:rsidR="00C73F03" w:rsidRPr="00251182" w:rsidRDefault="00C73F03" w:rsidP="002A23BE">
            <w:pPr>
              <w:spacing w:after="0"/>
              <w:rPr>
                <w:rFonts w:cs="Times New Roman"/>
                <w:b/>
              </w:rPr>
            </w:pPr>
            <w:r w:rsidRPr="00251182">
              <w:rPr>
                <w:rFonts w:cs="Times New Roman"/>
                <w:b/>
              </w:rPr>
              <w:t>Tvorba závěrů z experimentování</w:t>
            </w:r>
          </w:p>
          <w:p w14:paraId="3E84A098" w14:textId="77777777" w:rsidR="00C73F03" w:rsidRDefault="00C73F03" w:rsidP="002A23BE">
            <w:pPr>
              <w:spacing w:after="0"/>
              <w:rPr>
                <w:rFonts w:cs="Times New Roman"/>
                <w:sz w:val="20"/>
              </w:rPr>
            </w:pPr>
            <w:r w:rsidRPr="008D0E56">
              <w:rPr>
                <w:rFonts w:cs="Times New Roman"/>
                <w:sz w:val="20"/>
              </w:rPr>
              <w:t xml:space="preserve">Můžeme se dětí zeptat, co si z dnešního experimentování zapamatovaly a shrneme, co jsme prováděli a o čem jsme se bavili. Připomněli jsme si, jaké známe kapaliny (vodu, mléko, čaj, olej, …), a že některé můžeme smíchat snadno a naopak některé se míchají nerady. Voda se nerada míchá s olejem, což můžeme vidět vlastním okem. </w:t>
            </w:r>
            <w:r>
              <w:rPr>
                <w:rFonts w:cs="Times New Roman"/>
                <w:sz w:val="20"/>
              </w:rPr>
              <w:t>Pokud při</w:t>
            </w:r>
            <w:r w:rsidRPr="008D0E56">
              <w:rPr>
                <w:rFonts w:cs="Times New Roman"/>
                <w:sz w:val="20"/>
              </w:rPr>
              <w:t>lijeme vodu k oleji, nahoře bude olej, protože je lehčí než voda. Při tomt</w:t>
            </w:r>
            <w:r>
              <w:rPr>
                <w:rFonts w:cs="Times New Roman"/>
                <w:sz w:val="20"/>
              </w:rPr>
              <w:t xml:space="preserve">o pokusu jsme si také připomněli, </w:t>
            </w:r>
            <w:r w:rsidRPr="008D0E56">
              <w:rPr>
                <w:rFonts w:cs="Times New Roman"/>
                <w:sz w:val="20"/>
              </w:rPr>
              <w:t>co je plyn. To, že vzniká, jsme poznali díky bublinkám ve skleničce.</w:t>
            </w:r>
          </w:p>
          <w:p w14:paraId="0111B0F4" w14:textId="77777777" w:rsidR="00C73F03" w:rsidRDefault="00C73F03" w:rsidP="002A23BE">
            <w:pPr>
              <w:spacing w:after="0"/>
              <w:rPr>
                <w:rFonts w:cs="Times New Roman"/>
                <w:b/>
                <w:sz w:val="20"/>
              </w:rPr>
            </w:pPr>
            <w:r w:rsidRPr="008D0E56">
              <w:rPr>
                <w:rFonts w:cs="Times New Roman"/>
                <w:sz w:val="20"/>
              </w:rPr>
              <w:t xml:space="preserve">Děti si vypracují </w:t>
            </w:r>
            <w:r w:rsidRPr="008D0E56">
              <w:rPr>
                <w:rFonts w:cs="Times New Roman"/>
                <w:b/>
                <w:sz w:val="20"/>
              </w:rPr>
              <w:t>pracovní list</w:t>
            </w:r>
            <w:r w:rsidRPr="008D0E56">
              <w:rPr>
                <w:rFonts w:cs="Times New Roman"/>
                <w:sz w:val="20"/>
              </w:rPr>
              <w:t>.</w:t>
            </w:r>
          </w:p>
          <w:p w14:paraId="1EBE29EE" w14:textId="77777777" w:rsidR="00C73F03" w:rsidRPr="00472DA9" w:rsidRDefault="00C73F03" w:rsidP="002A23BE">
            <w:pPr>
              <w:spacing w:after="0"/>
              <w:rPr>
                <w:rFonts w:cs="Times New Roman"/>
                <w:b/>
                <w:sz w:val="20"/>
              </w:rPr>
            </w:pPr>
          </w:p>
          <w:p w14:paraId="005B462A" w14:textId="77777777" w:rsidR="00C73F03" w:rsidRPr="0013690D" w:rsidRDefault="00C73F03" w:rsidP="002A23BE">
            <w:pPr>
              <w:spacing w:after="0"/>
              <w:rPr>
                <w:b/>
              </w:rPr>
            </w:pPr>
            <w:r w:rsidRPr="0013690D">
              <w:rPr>
                <w:b/>
              </w:rPr>
              <w:t>Úkol pro bystré hlavičky a šikovné ručičky</w:t>
            </w:r>
          </w:p>
          <w:p w14:paraId="489F68CD" w14:textId="77777777" w:rsidR="00C73F03" w:rsidRPr="00FB7457" w:rsidRDefault="00C73F03" w:rsidP="002A23BE">
            <w:pPr>
              <w:spacing w:after="0"/>
              <w:rPr>
                <w:sz w:val="20"/>
              </w:rPr>
            </w:pPr>
            <w:r w:rsidRPr="00BC664D">
              <w:rPr>
                <w:sz w:val="20"/>
              </w:rPr>
              <w:t>Můžeme dát dětem k dispozici kelímky s vodou, mlékem, čajem, sirupem, oleje, octem a nechat je zkoumat, které látky se spolu míchají a které nikoliv. Také mohou zjistit</w:t>
            </w:r>
            <w:r w:rsidRPr="008D0E56">
              <w:rPr>
                <w:sz w:val="20"/>
              </w:rPr>
              <w:t>, jestli bude vznikat plyn, když</w:t>
            </w:r>
            <w:r>
              <w:rPr>
                <w:sz w:val="20"/>
              </w:rPr>
              <w:t xml:space="preserve"> do jednotlivých kapalin vhodí</w:t>
            </w:r>
            <w:r w:rsidRPr="008D0E56">
              <w:rPr>
                <w:sz w:val="20"/>
              </w:rPr>
              <w:t xml:space="preserve"> šumivou tabletu.</w:t>
            </w:r>
          </w:p>
        </w:tc>
      </w:tr>
    </w:tbl>
    <w:p w14:paraId="1EC1CA42" w14:textId="77777777" w:rsidR="00C73F03" w:rsidRDefault="00C73F03" w:rsidP="001C74C1">
      <w:pPr>
        <w:spacing w:after="0"/>
        <w:ind w:right="-108"/>
        <w:rPr>
          <w:b/>
          <w:sz w:val="22"/>
        </w:rPr>
      </w:pPr>
    </w:p>
    <w:p w14:paraId="37536EF9" w14:textId="77777777" w:rsidR="001C74C1" w:rsidRPr="00251182" w:rsidRDefault="001C74C1" w:rsidP="004C4870">
      <w:pPr>
        <w:keepNext/>
        <w:spacing w:after="0"/>
        <w:rPr>
          <w:rFonts w:cs="Times New Roman"/>
          <w:b/>
        </w:rPr>
      </w:pPr>
      <w:r w:rsidRPr="00251182">
        <w:rPr>
          <w:rFonts w:cs="Times New Roman"/>
          <w:b/>
        </w:rPr>
        <w:t>Tipy, rady a další doporučení</w:t>
      </w:r>
    </w:p>
    <w:tbl>
      <w:tblPr>
        <w:tblStyle w:val="Mkatabulky"/>
        <w:tblW w:w="916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AD5"/>
        <w:tblLayout w:type="fixed"/>
        <w:tblCellMar>
          <w:top w:w="227" w:type="dxa"/>
          <w:left w:w="227" w:type="dxa"/>
          <w:bottom w:w="227" w:type="dxa"/>
          <w:right w:w="227" w:type="dxa"/>
        </w:tblCellMar>
        <w:tblLook w:val="04A0" w:firstRow="1" w:lastRow="0" w:firstColumn="1" w:lastColumn="0" w:noHBand="0" w:noVBand="1"/>
      </w:tblPr>
      <w:tblGrid>
        <w:gridCol w:w="8693"/>
        <w:gridCol w:w="474"/>
      </w:tblGrid>
      <w:tr w:rsidR="001C74C1" w14:paraId="502ED7F1" w14:textId="77777777" w:rsidTr="001C74C1">
        <w:tc>
          <w:tcPr>
            <w:tcW w:w="8693" w:type="dxa"/>
            <w:shd w:val="clear" w:color="auto" w:fill="FFEAD5"/>
          </w:tcPr>
          <w:p w14:paraId="16D525B2" w14:textId="77777777" w:rsidR="003158D7" w:rsidRDefault="003158D7" w:rsidP="00C43E94">
            <w:pPr>
              <w:spacing w:after="0"/>
              <w:ind w:right="-108"/>
              <w:rPr>
                <w:sz w:val="20"/>
                <w:szCs w:val="20"/>
              </w:rPr>
            </w:pPr>
            <w:r w:rsidRPr="008D0E56">
              <w:rPr>
                <w:b/>
                <w:sz w:val="20"/>
                <w:szCs w:val="20"/>
              </w:rPr>
              <w:t>Chemikovo šampaňské</w:t>
            </w:r>
          </w:p>
          <w:p w14:paraId="0A13CBF9" w14:textId="77777777" w:rsidR="003158D7" w:rsidRDefault="003158D7" w:rsidP="00C43E94">
            <w:pPr>
              <w:spacing w:after="0"/>
              <w:ind w:right="-108"/>
              <w:rPr>
                <w:sz w:val="20"/>
                <w:szCs w:val="20"/>
              </w:rPr>
            </w:pPr>
            <w:r>
              <w:rPr>
                <w:sz w:val="20"/>
                <w:szCs w:val="20"/>
              </w:rPr>
              <w:t xml:space="preserve">Chemikovo šampaňské je </w:t>
            </w:r>
            <w:r w:rsidR="001C74C1" w:rsidRPr="002648C3">
              <w:rPr>
                <w:sz w:val="20"/>
                <w:szCs w:val="20"/>
              </w:rPr>
              <w:t>o</w:t>
            </w:r>
            <w:r w:rsidR="00FB7457">
              <w:rPr>
                <w:sz w:val="20"/>
                <w:szCs w:val="20"/>
              </w:rPr>
              <w:t>bdob</w:t>
            </w:r>
            <w:r>
              <w:rPr>
                <w:sz w:val="20"/>
                <w:szCs w:val="20"/>
              </w:rPr>
              <w:t>o</w:t>
            </w:r>
            <w:r w:rsidR="001C74C1" w:rsidRPr="008D0E56">
              <w:rPr>
                <w:sz w:val="20"/>
                <w:szCs w:val="20"/>
              </w:rPr>
              <w:t xml:space="preserve">u tohoto experimentu. </w:t>
            </w:r>
          </w:p>
          <w:p w14:paraId="3484CCAD" w14:textId="77777777" w:rsidR="001C74C1" w:rsidRPr="00251182" w:rsidRDefault="003158D7" w:rsidP="00C43E94">
            <w:pPr>
              <w:spacing w:after="0"/>
              <w:ind w:right="-108"/>
              <w:rPr>
                <w:b/>
                <w:i/>
                <w:sz w:val="20"/>
                <w:szCs w:val="20"/>
              </w:rPr>
            </w:pPr>
            <w:r w:rsidRPr="00251182">
              <w:rPr>
                <w:b/>
                <w:i/>
                <w:sz w:val="20"/>
                <w:szCs w:val="20"/>
              </w:rPr>
              <w:t>Provedení experimentu:</w:t>
            </w:r>
          </w:p>
          <w:p w14:paraId="65ACCBAF" w14:textId="77777777" w:rsidR="001C74C1" w:rsidRDefault="001C74C1" w:rsidP="00C43E94">
            <w:pPr>
              <w:pStyle w:val="Odstavecseseznamem"/>
              <w:numPr>
                <w:ilvl w:val="0"/>
                <w:numId w:val="27"/>
              </w:numPr>
              <w:spacing w:after="0"/>
              <w:ind w:right="-108"/>
              <w:rPr>
                <w:sz w:val="20"/>
                <w:szCs w:val="20"/>
              </w:rPr>
            </w:pPr>
            <w:r w:rsidRPr="008D0E56">
              <w:rPr>
                <w:sz w:val="20"/>
                <w:szCs w:val="20"/>
              </w:rPr>
              <w:t xml:space="preserve">do skleničky nalijeme olej (asi do </w:t>
            </w:r>
            <w:r w:rsidR="003158D7">
              <w:rPr>
                <w:sz w:val="20"/>
                <w:szCs w:val="20"/>
              </w:rPr>
              <w:t xml:space="preserve">poloviny až </w:t>
            </w:r>
            <w:r w:rsidRPr="008D0E56">
              <w:rPr>
                <w:sz w:val="20"/>
                <w:szCs w:val="20"/>
              </w:rPr>
              <w:t>dvou třetin jejího objemu),</w:t>
            </w:r>
          </w:p>
          <w:p w14:paraId="310ED350" w14:textId="77777777" w:rsidR="001C74C1" w:rsidRDefault="001C74C1" w:rsidP="00C43E94">
            <w:pPr>
              <w:pStyle w:val="Odstavecseseznamem"/>
              <w:numPr>
                <w:ilvl w:val="0"/>
                <w:numId w:val="27"/>
              </w:numPr>
              <w:spacing w:after="0"/>
              <w:ind w:right="-108"/>
              <w:rPr>
                <w:sz w:val="20"/>
                <w:szCs w:val="20"/>
              </w:rPr>
            </w:pPr>
            <w:r w:rsidRPr="008D0E56">
              <w:rPr>
                <w:sz w:val="20"/>
                <w:szCs w:val="20"/>
              </w:rPr>
              <w:t>do skleničky s olejem přisypeme lžičku jedlé sody</w:t>
            </w:r>
            <w:r w:rsidR="003158D7">
              <w:rPr>
                <w:sz w:val="20"/>
                <w:szCs w:val="20"/>
              </w:rPr>
              <w:t xml:space="preserve"> (soda klesá ke dnu)</w:t>
            </w:r>
            <w:r w:rsidRPr="008D0E56">
              <w:rPr>
                <w:sz w:val="20"/>
                <w:szCs w:val="20"/>
              </w:rPr>
              <w:t>,</w:t>
            </w:r>
          </w:p>
          <w:p w14:paraId="20CD7CA1" w14:textId="77777777" w:rsidR="001C74C1" w:rsidRDefault="001C74C1" w:rsidP="00C43E94">
            <w:pPr>
              <w:pStyle w:val="Odstavecseseznamem"/>
              <w:numPr>
                <w:ilvl w:val="0"/>
                <w:numId w:val="27"/>
              </w:numPr>
              <w:spacing w:after="0"/>
              <w:ind w:right="-108"/>
              <w:rPr>
                <w:sz w:val="20"/>
                <w:szCs w:val="20"/>
              </w:rPr>
            </w:pPr>
            <w:r w:rsidRPr="008D0E56">
              <w:rPr>
                <w:sz w:val="20"/>
                <w:szCs w:val="20"/>
              </w:rPr>
              <w:t>v misce smícháme ocet s potravinářským barvivem,</w:t>
            </w:r>
          </w:p>
          <w:p w14:paraId="0632FACB" w14:textId="5FE36F41" w:rsidR="001C74C1" w:rsidRDefault="001C74C1" w:rsidP="00C43E94">
            <w:pPr>
              <w:pStyle w:val="Odstavecseseznamem"/>
              <w:numPr>
                <w:ilvl w:val="0"/>
                <w:numId w:val="27"/>
              </w:numPr>
              <w:spacing w:after="0"/>
              <w:ind w:right="-108"/>
              <w:rPr>
                <w:sz w:val="20"/>
                <w:szCs w:val="20"/>
              </w:rPr>
            </w:pPr>
            <w:r w:rsidRPr="008D0E56">
              <w:rPr>
                <w:sz w:val="20"/>
                <w:szCs w:val="20"/>
              </w:rPr>
              <w:t>obarvený ocet nakape</w:t>
            </w:r>
            <w:r w:rsidR="00C51995">
              <w:rPr>
                <w:sz w:val="20"/>
                <w:szCs w:val="20"/>
              </w:rPr>
              <w:t>me do skleničky s olejem a jedlou sodou</w:t>
            </w:r>
            <w:r w:rsidRPr="008D0E56">
              <w:rPr>
                <w:sz w:val="20"/>
                <w:szCs w:val="20"/>
              </w:rPr>
              <w:t>,</w:t>
            </w:r>
          </w:p>
          <w:p w14:paraId="6CCBEA1A" w14:textId="77777777" w:rsidR="001C74C1" w:rsidRDefault="001C74C1" w:rsidP="00C43E94">
            <w:pPr>
              <w:pStyle w:val="Odstavecseseznamem"/>
              <w:numPr>
                <w:ilvl w:val="0"/>
                <w:numId w:val="27"/>
              </w:numPr>
              <w:spacing w:after="0"/>
              <w:ind w:right="-108"/>
              <w:rPr>
                <w:sz w:val="20"/>
                <w:szCs w:val="20"/>
              </w:rPr>
            </w:pPr>
            <w:r w:rsidRPr="008D0E56">
              <w:rPr>
                <w:sz w:val="20"/>
                <w:szCs w:val="20"/>
              </w:rPr>
              <w:t>pozorujeme.</w:t>
            </w:r>
          </w:p>
          <w:p w14:paraId="65E0D5AA" w14:textId="77777777" w:rsidR="003158D7" w:rsidRPr="00251182" w:rsidRDefault="003158D7" w:rsidP="003158D7">
            <w:pPr>
              <w:spacing w:after="0"/>
              <w:ind w:right="-108"/>
              <w:rPr>
                <w:b/>
                <w:i/>
                <w:sz w:val="20"/>
                <w:szCs w:val="20"/>
              </w:rPr>
            </w:pPr>
            <w:r w:rsidRPr="00251182">
              <w:rPr>
                <w:b/>
                <w:i/>
                <w:sz w:val="20"/>
                <w:szCs w:val="20"/>
              </w:rPr>
              <w:t>Princip experimentu:</w:t>
            </w:r>
          </w:p>
          <w:p w14:paraId="0F499653" w14:textId="63F7AB16" w:rsidR="00813EF5" w:rsidRDefault="001C74C1" w:rsidP="003158D7">
            <w:pPr>
              <w:spacing w:after="0"/>
              <w:ind w:right="-108"/>
              <w:rPr>
                <w:sz w:val="20"/>
                <w:szCs w:val="20"/>
              </w:rPr>
            </w:pPr>
            <w:r w:rsidRPr="008D0E56">
              <w:rPr>
                <w:sz w:val="20"/>
                <w:szCs w:val="20"/>
              </w:rPr>
              <w:t>Princip toho</w:t>
            </w:r>
            <w:r w:rsidR="003158D7">
              <w:rPr>
                <w:sz w:val="20"/>
                <w:szCs w:val="20"/>
              </w:rPr>
              <w:t>to experimentu je velmi podobný</w:t>
            </w:r>
            <w:r w:rsidRPr="008D0E56">
              <w:rPr>
                <w:sz w:val="20"/>
                <w:szCs w:val="20"/>
              </w:rPr>
              <w:t>. Ocet, resp. kyselina octová je slabá kyselina, která reaguje se slabou zásadou, hydrogenuhličitanem sodným, který je obsažený v jedlé sodě. Olej má nižší hustotu než ocet, tedy je lehčí a tvoří horní vrstvu. Obarvený ocet klesá ke dnu, a jakmile se setká s jedlou sodou, obsaženou v oleji, dochází k reakci a vzniká oxid uhli</w:t>
            </w:r>
            <w:r w:rsidR="00FB7457">
              <w:rPr>
                <w:sz w:val="20"/>
                <w:szCs w:val="20"/>
              </w:rPr>
              <w:t>čitý. Vzniklý plyn</w:t>
            </w:r>
            <w:r w:rsidRPr="008D0E56">
              <w:rPr>
                <w:sz w:val="20"/>
                <w:szCs w:val="20"/>
              </w:rPr>
              <w:t xml:space="preserve"> unáší vzhůru obarvený ocet. Poté však oxid uhličitý uniká z hladiny do vzduchu a ocet, protože je těžší než olej, se vrací zpět ke dnu. Tato reakce probíhá do doby, než dojde k vyčerpání slabé kyseliny či slabé zásady. Vznikající bublinky připomínají bublinky v</w:t>
            </w:r>
            <w:r w:rsidR="00B81937">
              <w:rPr>
                <w:sz w:val="20"/>
                <w:szCs w:val="20"/>
              </w:rPr>
              <w:t> nápoji zvaném šampaňské</w:t>
            </w:r>
            <w:r w:rsidR="00175BBF">
              <w:rPr>
                <w:sz w:val="20"/>
                <w:szCs w:val="20"/>
              </w:rPr>
              <w:t>.</w:t>
            </w:r>
          </w:p>
          <w:p w14:paraId="21F9DA4B" w14:textId="3A5E2649" w:rsidR="00BF6B10" w:rsidRDefault="00BF6B10" w:rsidP="006006E2">
            <w:pPr>
              <w:pStyle w:val="obrazek"/>
              <w:spacing w:before="0"/>
              <w:jc w:val="both"/>
            </w:pPr>
            <w:r>
              <w:t xml:space="preserve">    </w:t>
            </w:r>
            <w:r w:rsidR="006D32E8" w:rsidRPr="00BF6B10">
              <w:drawing>
                <wp:inline distT="0" distB="0" distL="0" distR="0" wp14:anchorId="4DEB18BE" wp14:editId="69B01E3E">
                  <wp:extent cx="1798392" cy="134874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80414_10300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98392" cy="1348740"/>
                          </a:xfrm>
                          <a:prstGeom prst="rect">
                            <a:avLst/>
                          </a:prstGeom>
                        </pic:spPr>
                      </pic:pic>
                    </a:graphicData>
                  </a:graphic>
                </wp:inline>
              </w:drawing>
            </w:r>
            <w:r w:rsidRPr="00BF6B10">
              <w:t xml:space="preserve">  </w:t>
            </w:r>
            <w:r w:rsidRPr="00BF6B10">
              <w:drawing>
                <wp:inline distT="0" distB="0" distL="0" distR="0" wp14:anchorId="2E22CDFC" wp14:editId="32B3C479">
                  <wp:extent cx="1016351" cy="135509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180414_1031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23435" cy="1364536"/>
                          </a:xfrm>
                          <a:prstGeom prst="rect">
                            <a:avLst/>
                          </a:prstGeom>
                        </pic:spPr>
                      </pic:pic>
                    </a:graphicData>
                  </a:graphic>
                </wp:inline>
              </w:drawing>
            </w:r>
            <w:r w:rsidR="006D32E8" w:rsidRPr="00BF6B10">
              <w:t xml:space="preserve"> </w:t>
            </w:r>
            <w:r>
              <w:t xml:space="preserve"> </w:t>
            </w:r>
            <w:r w:rsidR="006D32E8" w:rsidRPr="00BF6B10">
              <w:drawing>
                <wp:inline distT="0" distB="0" distL="0" distR="0" wp14:anchorId="43CAE8DF" wp14:editId="393B7E68">
                  <wp:extent cx="1009650" cy="1346159"/>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180414_10334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15379" cy="1353797"/>
                          </a:xfrm>
                          <a:prstGeom prst="rect">
                            <a:avLst/>
                          </a:prstGeom>
                        </pic:spPr>
                      </pic:pic>
                    </a:graphicData>
                  </a:graphic>
                </wp:inline>
              </w:drawing>
            </w:r>
            <w:r>
              <w:t xml:space="preserve">  </w:t>
            </w:r>
            <w:r>
              <w:drawing>
                <wp:inline distT="0" distB="0" distL="0" distR="0" wp14:anchorId="13A1D745" wp14:editId="531B9388">
                  <wp:extent cx="1016000" cy="1354626"/>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180414_10360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16728" cy="1355597"/>
                          </a:xfrm>
                          <a:prstGeom prst="rect">
                            <a:avLst/>
                          </a:prstGeom>
                        </pic:spPr>
                      </pic:pic>
                    </a:graphicData>
                  </a:graphic>
                </wp:inline>
              </w:drawing>
            </w:r>
          </w:p>
          <w:p w14:paraId="5A19BC57" w14:textId="06C2950E" w:rsidR="00813EF5" w:rsidRPr="00B20A4C" w:rsidRDefault="00CD63A3" w:rsidP="006006E2">
            <w:pPr>
              <w:pStyle w:val="obrazek"/>
              <w:spacing w:before="0"/>
              <w:jc w:val="both"/>
              <w:rPr>
                <w:noProof w:val="0"/>
                <w:sz w:val="18"/>
                <w:szCs w:val="18"/>
                <w:lang w:eastAsia="en-US"/>
              </w:rPr>
            </w:pPr>
            <w:r w:rsidRPr="00CD63A3">
              <w:rPr>
                <w:sz w:val="16"/>
              </w:rPr>
              <w:t xml:space="preserve">    </w:t>
            </w:r>
            <w:r w:rsidR="00216038">
              <w:rPr>
                <w:sz w:val="16"/>
              </w:rPr>
              <w:t xml:space="preserve"> </w:t>
            </w:r>
            <w:r w:rsidR="00B20A4C">
              <w:rPr>
                <w:rStyle w:val="popisekobrazkuChar"/>
                <w:sz w:val="18"/>
              </w:rPr>
              <w:t>Obr. 27 – P</w:t>
            </w:r>
            <w:r w:rsidR="00BF6B10" w:rsidRPr="00B20A4C">
              <w:rPr>
                <w:rStyle w:val="popisekobrazkuChar"/>
                <w:sz w:val="18"/>
              </w:rPr>
              <w:t>řilévání oleje</w:t>
            </w:r>
            <w:r w:rsidR="00C51995" w:rsidRPr="00B20A4C">
              <w:rPr>
                <w:sz w:val="18"/>
                <w:szCs w:val="18"/>
              </w:rPr>
              <w:t xml:space="preserve">          </w:t>
            </w:r>
            <w:r w:rsidRPr="00B20A4C">
              <w:rPr>
                <w:noProof w:val="0"/>
                <w:sz w:val="18"/>
                <w:szCs w:val="18"/>
                <w:lang w:eastAsia="en-US"/>
              </w:rPr>
              <w:t xml:space="preserve">      </w:t>
            </w:r>
            <w:r w:rsidR="00B20A4C" w:rsidRPr="00B20A4C">
              <w:rPr>
                <w:noProof w:val="0"/>
                <w:sz w:val="18"/>
                <w:szCs w:val="18"/>
                <w:lang w:eastAsia="en-US"/>
              </w:rPr>
              <w:t xml:space="preserve">   </w:t>
            </w:r>
            <w:r w:rsidR="00B20A4C">
              <w:rPr>
                <w:noProof w:val="0"/>
                <w:sz w:val="18"/>
                <w:szCs w:val="18"/>
                <w:lang w:eastAsia="en-US"/>
              </w:rPr>
              <w:t xml:space="preserve">       </w:t>
            </w:r>
            <w:r w:rsidR="00B20A4C">
              <w:rPr>
                <w:rStyle w:val="popisekobrazkuChar"/>
                <w:sz w:val="18"/>
              </w:rPr>
              <w:t>Obr. 28</w:t>
            </w:r>
            <w:r w:rsidR="00BF6B10" w:rsidRPr="00B20A4C">
              <w:rPr>
                <w:rStyle w:val="popisekobrazkuChar"/>
                <w:sz w:val="18"/>
              </w:rPr>
              <w:t xml:space="preserve"> </w:t>
            </w:r>
            <w:r w:rsidRPr="00B20A4C">
              <w:rPr>
                <w:rStyle w:val="popisekobrazkuChar"/>
                <w:sz w:val="18"/>
              </w:rPr>
              <w:t xml:space="preserve">– </w:t>
            </w:r>
            <w:r w:rsidR="00B20A4C">
              <w:rPr>
                <w:rStyle w:val="popisekobrazkuChar"/>
                <w:sz w:val="18"/>
              </w:rPr>
              <w:t>P</w:t>
            </w:r>
            <w:r w:rsidR="00BF6B10" w:rsidRPr="00B20A4C">
              <w:rPr>
                <w:rStyle w:val="popisekobrazkuChar"/>
                <w:sz w:val="18"/>
              </w:rPr>
              <w:t>řidání sody</w:t>
            </w:r>
            <w:r w:rsidR="00B20A4C">
              <w:rPr>
                <w:noProof w:val="0"/>
                <w:sz w:val="18"/>
                <w:szCs w:val="18"/>
                <w:lang w:eastAsia="en-US"/>
              </w:rPr>
              <w:t xml:space="preserve">  Obr. 29 – P</w:t>
            </w:r>
            <w:r w:rsidRPr="00B20A4C">
              <w:rPr>
                <w:noProof w:val="0"/>
                <w:sz w:val="18"/>
                <w:szCs w:val="18"/>
                <w:lang w:eastAsia="en-US"/>
              </w:rPr>
              <w:t>řidání octa</w:t>
            </w:r>
            <w:r w:rsidR="00B20A4C">
              <w:rPr>
                <w:noProof w:val="0"/>
                <w:sz w:val="18"/>
                <w:szCs w:val="18"/>
                <w:lang w:eastAsia="en-US"/>
              </w:rPr>
              <w:t xml:space="preserve">   Obr. 30 – Bublinky</w:t>
            </w:r>
            <w:r w:rsidRPr="00B20A4C">
              <w:rPr>
                <w:noProof w:val="0"/>
                <w:sz w:val="18"/>
                <w:szCs w:val="18"/>
                <w:lang w:eastAsia="en-US"/>
              </w:rPr>
              <w:t xml:space="preserve"> </w:t>
            </w:r>
          </w:p>
        </w:tc>
        <w:tc>
          <w:tcPr>
            <w:tcW w:w="474" w:type="dxa"/>
            <w:shd w:val="clear" w:color="auto" w:fill="FFEAD5"/>
          </w:tcPr>
          <w:p w14:paraId="285B433A" w14:textId="77777777" w:rsidR="001C74C1" w:rsidRDefault="001C74C1" w:rsidP="00C43E94">
            <w:pPr>
              <w:spacing w:after="0"/>
              <w:rPr>
                <w:b/>
              </w:rPr>
            </w:pPr>
          </w:p>
        </w:tc>
      </w:tr>
    </w:tbl>
    <w:p w14:paraId="301F2A85" w14:textId="77777777" w:rsidR="0020746B" w:rsidRPr="00251182" w:rsidRDefault="008D0E56" w:rsidP="004C4870">
      <w:pPr>
        <w:keepNext/>
        <w:spacing w:after="0"/>
        <w:rPr>
          <w:rFonts w:cs="Times New Roman"/>
          <w:b/>
        </w:rPr>
      </w:pPr>
      <w:r w:rsidRPr="00251182">
        <w:rPr>
          <w:rFonts w:cs="Times New Roman"/>
          <w:b/>
        </w:rPr>
        <w:lastRenderedPageBreak/>
        <w:t xml:space="preserve">Pracovní list pro děti </w:t>
      </w:r>
    </w:p>
    <w:tbl>
      <w:tblPr>
        <w:tblStyle w:val="Mkatabulky"/>
        <w:tblW w:w="9158"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CellMar>
          <w:top w:w="227" w:type="dxa"/>
          <w:left w:w="227" w:type="dxa"/>
          <w:bottom w:w="227" w:type="dxa"/>
          <w:right w:w="227" w:type="dxa"/>
        </w:tblCellMar>
        <w:tblLook w:val="04A0" w:firstRow="1" w:lastRow="0" w:firstColumn="1" w:lastColumn="0" w:noHBand="0" w:noVBand="1"/>
      </w:tblPr>
      <w:tblGrid>
        <w:gridCol w:w="9158"/>
      </w:tblGrid>
      <w:tr w:rsidR="009B34FF" w14:paraId="57A66985" w14:textId="77777777" w:rsidTr="00224FAC">
        <w:tc>
          <w:tcPr>
            <w:tcW w:w="9158" w:type="dxa"/>
          </w:tcPr>
          <w:p w14:paraId="36AEEE5C" w14:textId="77777777" w:rsidR="0020746B" w:rsidRDefault="00275EC5" w:rsidP="00275EC5">
            <w:pPr>
              <w:keepNext/>
              <w:spacing w:after="0"/>
              <w:ind w:firstLine="12"/>
              <w:rPr>
                <w:rFonts w:cs="Times New Roman"/>
                <w:b/>
                <w:sz w:val="20"/>
              </w:rPr>
            </w:pPr>
            <w:r>
              <w:rPr>
                <w:rFonts w:cs="Times New Roman"/>
                <w:b/>
                <w:sz w:val="20"/>
              </w:rPr>
              <w:t xml:space="preserve"> V</w:t>
            </w:r>
            <w:r w:rsidR="00220596">
              <w:rPr>
                <w:rFonts w:cs="Times New Roman"/>
                <w:b/>
                <w:sz w:val="20"/>
              </w:rPr>
              <w:t>e které části hladiny</w:t>
            </w:r>
            <w:r w:rsidR="008D0E56" w:rsidRPr="008D0E56">
              <w:rPr>
                <w:rFonts w:cs="Times New Roman"/>
                <w:b/>
                <w:sz w:val="20"/>
              </w:rPr>
              <w:t xml:space="preserve"> bude voda, a ve které olej? Vybarvi (voda - modře, olej – žlutě).</w:t>
            </w:r>
          </w:p>
          <w:p w14:paraId="6FFB022E" w14:textId="77777777" w:rsidR="0020746B" w:rsidRDefault="00275EC5" w:rsidP="00275EC5">
            <w:pPr>
              <w:keepNext/>
              <w:spacing w:after="0"/>
              <w:ind w:firstLine="12"/>
              <w:rPr>
                <w:rFonts w:cs="Times New Roman"/>
                <w:b/>
                <w:sz w:val="20"/>
              </w:rPr>
            </w:pPr>
            <w:r>
              <w:rPr>
                <w:rFonts w:cs="Times New Roman"/>
                <w:b/>
                <w:sz w:val="20"/>
              </w:rPr>
              <w:t xml:space="preserve"> </w:t>
            </w:r>
            <w:r w:rsidR="00BC664D">
              <w:rPr>
                <w:rFonts w:cs="Times New Roman"/>
                <w:b/>
                <w:sz w:val="20"/>
              </w:rPr>
              <w:t>Čarou s</w:t>
            </w:r>
            <w:r w:rsidR="008D0E56" w:rsidRPr="008D0E56">
              <w:rPr>
                <w:rFonts w:cs="Times New Roman"/>
                <w:b/>
                <w:sz w:val="20"/>
              </w:rPr>
              <w:t xml:space="preserve">poj olej </w:t>
            </w:r>
            <w:r w:rsidR="00BC664D">
              <w:rPr>
                <w:rFonts w:cs="Times New Roman"/>
                <w:b/>
                <w:sz w:val="20"/>
              </w:rPr>
              <w:t>v lahvi s vrstvou oleje ve skleničce, kapky vody s vrstvou vody ve skleničce.</w:t>
            </w:r>
          </w:p>
          <w:p w14:paraId="0B8F98D9" w14:textId="77777777" w:rsidR="009B34FF" w:rsidRDefault="009B34FF" w:rsidP="001C74C1">
            <w:pPr>
              <w:keepNext/>
              <w:spacing w:after="0" w:line="240" w:lineRule="auto"/>
              <w:rPr>
                <w:rFonts w:cs="Times New Roman"/>
                <w:b/>
                <w:sz w:val="20"/>
              </w:rPr>
            </w:pPr>
          </w:p>
          <w:p w14:paraId="1EE7734F" w14:textId="77777777" w:rsidR="009B34FF" w:rsidRDefault="009B34FF" w:rsidP="001C74C1">
            <w:pPr>
              <w:keepNext/>
              <w:spacing w:after="0" w:line="240" w:lineRule="auto"/>
              <w:rPr>
                <w:rFonts w:cs="Times New Roman"/>
                <w:b/>
                <w:sz w:val="20"/>
              </w:rPr>
            </w:pPr>
          </w:p>
          <w:p w14:paraId="303F5333" w14:textId="32305345" w:rsidR="009B34FF" w:rsidRDefault="00D765D2" w:rsidP="001C74C1">
            <w:pPr>
              <w:keepNext/>
              <w:spacing w:after="0" w:line="240" w:lineRule="auto"/>
              <w:rPr>
                <w:rFonts w:cs="Times New Roman"/>
                <w:b/>
                <w:sz w:val="20"/>
              </w:rPr>
            </w:pPr>
            <w:r>
              <w:rPr>
                <w:rFonts w:cs="Times New Roman"/>
                <w:b/>
                <w:noProof/>
                <w:sz w:val="20"/>
                <w:lang w:eastAsia="cs-CZ"/>
              </w:rPr>
              <w:drawing>
                <wp:inline distT="0" distB="0" distL="0" distR="0" wp14:anchorId="4B125DA1" wp14:editId="6395AC3D">
                  <wp:extent cx="1809750" cy="1809750"/>
                  <wp:effectExtent l="0" t="0" r="0" b="0"/>
                  <wp:docPr id="2070" name="Obrázek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extra-panensky-olivovy-olej-1l.jpg.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09750" cy="1809750"/>
                          </a:xfrm>
                          <a:prstGeom prst="rect">
                            <a:avLst/>
                          </a:prstGeom>
                        </pic:spPr>
                      </pic:pic>
                    </a:graphicData>
                  </a:graphic>
                </wp:inline>
              </w:drawing>
            </w:r>
          </w:p>
          <w:p w14:paraId="08679988" w14:textId="17EC00A2" w:rsidR="009B34FF" w:rsidRDefault="009B34FF" w:rsidP="001C74C1">
            <w:pPr>
              <w:keepNext/>
              <w:spacing w:after="0" w:line="240" w:lineRule="auto"/>
              <w:rPr>
                <w:rFonts w:cs="Times New Roman"/>
                <w:b/>
                <w:sz w:val="20"/>
              </w:rPr>
            </w:pPr>
          </w:p>
          <w:p w14:paraId="0979AD42" w14:textId="53E0F681" w:rsidR="001D28C3" w:rsidRDefault="00D765D2" w:rsidP="001C74C1">
            <w:pPr>
              <w:keepNext/>
              <w:spacing w:after="0" w:line="240" w:lineRule="auto"/>
              <w:rPr>
                <w:rFonts w:cs="Times New Roman"/>
                <w:b/>
                <w:sz w:val="20"/>
              </w:rPr>
            </w:pPr>
            <w:r w:rsidRPr="001D28C3">
              <w:rPr>
                <w:rFonts w:cs="Times New Roman"/>
                <w:b/>
                <w:noProof/>
                <w:sz w:val="20"/>
                <w:lang w:eastAsia="cs-CZ"/>
              </w:rPr>
              <w:drawing>
                <wp:anchor distT="0" distB="0" distL="114300" distR="114300" simplePos="0" relativeHeight="251656192" behindDoc="1" locked="0" layoutInCell="1" allowOverlap="1" wp14:anchorId="5F19B529" wp14:editId="089209D4">
                  <wp:simplePos x="0" y="0"/>
                  <wp:positionH relativeFrom="column">
                    <wp:posOffset>1673617</wp:posOffset>
                  </wp:positionH>
                  <wp:positionV relativeFrom="paragraph">
                    <wp:posOffset>119380</wp:posOffset>
                  </wp:positionV>
                  <wp:extent cx="2400300" cy="2191108"/>
                  <wp:effectExtent l="0" t="0" r="0" b="0"/>
                  <wp:wrapTight wrapText="bothSides">
                    <wp:wrapPolygon edited="0">
                      <wp:start x="3943" y="0"/>
                      <wp:lineTo x="0" y="188"/>
                      <wp:lineTo x="0" y="3005"/>
                      <wp:lineTo x="1371" y="9016"/>
                      <wp:lineTo x="1886" y="12021"/>
                      <wp:lineTo x="3257" y="18031"/>
                      <wp:lineTo x="3257" y="18970"/>
                      <wp:lineTo x="4286" y="21037"/>
                      <wp:lineTo x="6343" y="21412"/>
                      <wp:lineTo x="7029" y="21412"/>
                      <wp:lineTo x="13371" y="21412"/>
                      <wp:lineTo x="14057" y="21412"/>
                      <wp:lineTo x="15943" y="21037"/>
                      <wp:lineTo x="17143" y="18783"/>
                      <wp:lineTo x="21257" y="3005"/>
                      <wp:lineTo x="21429" y="1690"/>
                      <wp:lineTo x="21429" y="188"/>
                      <wp:lineTo x="17314" y="0"/>
                      <wp:lineTo x="3943" y="0"/>
                    </wp:wrapPolygon>
                  </wp:wrapTight>
                  <wp:docPr id="4" name="Obrázek 4" descr="D:\Dokumenty\user\Desktop\diplomanti2017-2018\Dominika_andrlova\sklenick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kumenty\user\Desktop\diplomanti2017-2018\Dominika_andrlova\sklenicka3.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0300" cy="21911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86EF5" w14:textId="24A7CD6E" w:rsidR="001D28C3" w:rsidRDefault="001D28C3" w:rsidP="001C74C1">
            <w:pPr>
              <w:keepNext/>
              <w:spacing w:after="0" w:line="240" w:lineRule="auto"/>
              <w:rPr>
                <w:rFonts w:cs="Times New Roman"/>
                <w:b/>
                <w:sz w:val="20"/>
              </w:rPr>
            </w:pPr>
          </w:p>
          <w:p w14:paraId="24C56667" w14:textId="186D01A2" w:rsidR="001D28C3" w:rsidRDefault="001D28C3" w:rsidP="001C74C1">
            <w:pPr>
              <w:keepNext/>
              <w:spacing w:after="0" w:line="240" w:lineRule="auto"/>
              <w:rPr>
                <w:rFonts w:cs="Times New Roman"/>
                <w:b/>
                <w:sz w:val="20"/>
              </w:rPr>
            </w:pPr>
          </w:p>
          <w:p w14:paraId="43F63624" w14:textId="08E5E6D8" w:rsidR="001D28C3" w:rsidRDefault="001D28C3" w:rsidP="001C74C1">
            <w:pPr>
              <w:keepNext/>
              <w:spacing w:after="0" w:line="240" w:lineRule="auto"/>
              <w:rPr>
                <w:rFonts w:cs="Times New Roman"/>
                <w:b/>
                <w:sz w:val="20"/>
              </w:rPr>
            </w:pPr>
          </w:p>
          <w:p w14:paraId="5787C9CF" w14:textId="74C50BDA" w:rsidR="001D28C3" w:rsidRDefault="001D28C3" w:rsidP="001C74C1">
            <w:pPr>
              <w:keepNext/>
              <w:spacing w:after="0" w:line="240" w:lineRule="auto"/>
              <w:rPr>
                <w:rFonts w:cs="Times New Roman"/>
                <w:b/>
                <w:sz w:val="20"/>
              </w:rPr>
            </w:pPr>
          </w:p>
          <w:p w14:paraId="0F55F606" w14:textId="77777777" w:rsidR="001D28C3" w:rsidRDefault="001D28C3" w:rsidP="001C74C1">
            <w:pPr>
              <w:keepNext/>
              <w:spacing w:after="0" w:line="240" w:lineRule="auto"/>
              <w:rPr>
                <w:rFonts w:cs="Times New Roman"/>
                <w:b/>
                <w:sz w:val="20"/>
              </w:rPr>
            </w:pPr>
          </w:p>
          <w:p w14:paraId="6FCC0644" w14:textId="77777777" w:rsidR="001D28C3" w:rsidRDefault="001D28C3" w:rsidP="001C74C1">
            <w:pPr>
              <w:keepNext/>
              <w:spacing w:after="0" w:line="240" w:lineRule="auto"/>
              <w:rPr>
                <w:rFonts w:cs="Times New Roman"/>
                <w:b/>
                <w:sz w:val="20"/>
              </w:rPr>
            </w:pPr>
          </w:p>
          <w:p w14:paraId="0119407D" w14:textId="77777777" w:rsidR="001D28C3" w:rsidRDefault="001D28C3" w:rsidP="001C74C1">
            <w:pPr>
              <w:keepNext/>
              <w:spacing w:after="0" w:line="240" w:lineRule="auto"/>
              <w:rPr>
                <w:rFonts w:cs="Times New Roman"/>
                <w:b/>
                <w:sz w:val="20"/>
              </w:rPr>
            </w:pPr>
          </w:p>
          <w:p w14:paraId="40CBB089" w14:textId="77777777" w:rsidR="001D28C3" w:rsidRDefault="001D28C3" w:rsidP="001C74C1">
            <w:pPr>
              <w:keepNext/>
              <w:spacing w:after="0" w:line="240" w:lineRule="auto"/>
              <w:rPr>
                <w:rFonts w:cs="Times New Roman"/>
                <w:b/>
                <w:sz w:val="20"/>
              </w:rPr>
            </w:pPr>
          </w:p>
          <w:p w14:paraId="6140494A" w14:textId="77777777" w:rsidR="009B34FF" w:rsidRDefault="009B34FF" w:rsidP="001C74C1">
            <w:pPr>
              <w:keepNext/>
              <w:spacing w:after="0" w:line="240" w:lineRule="auto"/>
              <w:rPr>
                <w:rFonts w:cs="Times New Roman"/>
                <w:b/>
                <w:sz w:val="20"/>
              </w:rPr>
            </w:pPr>
          </w:p>
          <w:p w14:paraId="7A489929" w14:textId="77777777" w:rsidR="009B34FF" w:rsidRDefault="009B34FF" w:rsidP="001C74C1">
            <w:pPr>
              <w:keepNext/>
              <w:spacing w:after="0" w:line="240" w:lineRule="auto"/>
              <w:rPr>
                <w:rFonts w:cs="Times New Roman"/>
                <w:b/>
                <w:sz w:val="20"/>
              </w:rPr>
            </w:pPr>
          </w:p>
          <w:p w14:paraId="4E28AEB5" w14:textId="77777777" w:rsidR="009B34FF" w:rsidRDefault="009B34FF" w:rsidP="001C74C1">
            <w:pPr>
              <w:keepNext/>
              <w:spacing w:after="0" w:line="240" w:lineRule="auto"/>
              <w:rPr>
                <w:rFonts w:cs="Times New Roman"/>
                <w:b/>
                <w:sz w:val="20"/>
              </w:rPr>
            </w:pPr>
          </w:p>
          <w:p w14:paraId="09C3367D" w14:textId="77777777" w:rsidR="009B34FF" w:rsidRDefault="009B34FF" w:rsidP="001C74C1">
            <w:pPr>
              <w:keepNext/>
              <w:spacing w:after="0" w:line="240" w:lineRule="auto"/>
              <w:rPr>
                <w:rFonts w:cs="Times New Roman"/>
                <w:b/>
                <w:sz w:val="20"/>
              </w:rPr>
            </w:pPr>
          </w:p>
          <w:p w14:paraId="210E1FFF" w14:textId="77777777" w:rsidR="001D28C3" w:rsidRDefault="001D28C3" w:rsidP="001D28C3">
            <w:pPr>
              <w:keepNext/>
              <w:spacing w:after="0" w:line="240" w:lineRule="auto"/>
              <w:jc w:val="center"/>
              <w:rPr>
                <w:rFonts w:cs="Times New Roman"/>
                <w:b/>
                <w:sz w:val="20"/>
              </w:rPr>
            </w:pPr>
          </w:p>
          <w:p w14:paraId="35EE3129" w14:textId="1A0468A3" w:rsidR="001D28C3" w:rsidRDefault="001D28C3" w:rsidP="001D28C3">
            <w:pPr>
              <w:keepNext/>
              <w:spacing w:after="0" w:line="240" w:lineRule="auto"/>
              <w:jc w:val="center"/>
              <w:rPr>
                <w:rFonts w:cs="Times New Roman"/>
                <w:b/>
                <w:sz w:val="20"/>
              </w:rPr>
            </w:pPr>
          </w:p>
          <w:p w14:paraId="0DE0BC3A" w14:textId="55519EB1" w:rsidR="001D28C3" w:rsidRDefault="001D28C3" w:rsidP="001D28C3">
            <w:pPr>
              <w:keepNext/>
              <w:spacing w:after="0" w:line="240" w:lineRule="auto"/>
              <w:jc w:val="center"/>
              <w:rPr>
                <w:rFonts w:cs="Times New Roman"/>
                <w:b/>
                <w:sz w:val="20"/>
              </w:rPr>
            </w:pPr>
          </w:p>
          <w:p w14:paraId="01A1B7BE" w14:textId="231BE94F" w:rsidR="009B34FF" w:rsidRDefault="00D765D2" w:rsidP="001D28C3">
            <w:pPr>
              <w:keepNext/>
              <w:spacing w:after="0" w:line="240" w:lineRule="auto"/>
              <w:jc w:val="center"/>
              <w:rPr>
                <w:rFonts w:cs="Times New Roman"/>
                <w:b/>
                <w:sz w:val="20"/>
              </w:rPr>
            </w:pPr>
            <w:r>
              <w:rPr>
                <w:rFonts w:cs="Times New Roman"/>
                <w:b/>
                <w:noProof/>
                <w:sz w:val="20"/>
                <w:lang w:eastAsia="cs-CZ"/>
              </w:rPr>
              <w:drawing>
                <wp:anchor distT="0" distB="0" distL="114300" distR="114300" simplePos="0" relativeHeight="251658240" behindDoc="1" locked="0" layoutInCell="1" allowOverlap="1" wp14:anchorId="7E2AD856" wp14:editId="7F5BD74E">
                  <wp:simplePos x="0" y="0"/>
                  <wp:positionH relativeFrom="column">
                    <wp:posOffset>3571240</wp:posOffset>
                  </wp:positionH>
                  <wp:positionV relativeFrom="paragraph">
                    <wp:posOffset>81280</wp:posOffset>
                  </wp:positionV>
                  <wp:extent cx="1899285" cy="1874520"/>
                  <wp:effectExtent l="0" t="0" r="0" b="0"/>
                  <wp:wrapTight wrapText="bothSides">
                    <wp:wrapPolygon edited="0">
                      <wp:start x="0" y="0"/>
                      <wp:lineTo x="0" y="21293"/>
                      <wp:lineTo x="21448" y="21293"/>
                      <wp:lineTo x="21448" y="0"/>
                      <wp:lineTo x="0" y="0"/>
                    </wp:wrapPolygon>
                  </wp:wrapTight>
                  <wp:docPr id="2071" name="Obráze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voda.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99285" cy="1874520"/>
                          </a:xfrm>
                          <a:prstGeom prst="rect">
                            <a:avLst/>
                          </a:prstGeom>
                        </pic:spPr>
                      </pic:pic>
                    </a:graphicData>
                  </a:graphic>
                  <wp14:sizeRelH relativeFrom="page">
                    <wp14:pctWidth>0</wp14:pctWidth>
                  </wp14:sizeRelH>
                  <wp14:sizeRelV relativeFrom="page">
                    <wp14:pctHeight>0</wp14:pctHeight>
                  </wp14:sizeRelV>
                </wp:anchor>
              </w:drawing>
            </w:r>
          </w:p>
          <w:p w14:paraId="3412B01E" w14:textId="27F5FDF2" w:rsidR="009B34FF" w:rsidRDefault="009B34FF" w:rsidP="001C74C1">
            <w:pPr>
              <w:keepNext/>
              <w:spacing w:after="0" w:line="240" w:lineRule="auto"/>
              <w:rPr>
                <w:rFonts w:cs="Times New Roman"/>
                <w:b/>
                <w:sz w:val="20"/>
              </w:rPr>
            </w:pPr>
          </w:p>
          <w:p w14:paraId="4BFB3C4D" w14:textId="281E70E2" w:rsidR="001D28C3" w:rsidRDefault="001D28C3" w:rsidP="001C74C1">
            <w:pPr>
              <w:keepNext/>
              <w:spacing w:after="0" w:line="240" w:lineRule="auto"/>
              <w:rPr>
                <w:rFonts w:cs="Times New Roman"/>
                <w:b/>
                <w:sz w:val="20"/>
              </w:rPr>
            </w:pPr>
          </w:p>
          <w:p w14:paraId="00452D4E" w14:textId="59D8B28E" w:rsidR="009B34FF" w:rsidRDefault="009B34FF" w:rsidP="001C74C1">
            <w:pPr>
              <w:keepNext/>
              <w:spacing w:after="0" w:line="240" w:lineRule="auto"/>
              <w:rPr>
                <w:rFonts w:cs="Times New Roman"/>
                <w:b/>
                <w:sz w:val="20"/>
              </w:rPr>
            </w:pPr>
          </w:p>
          <w:p w14:paraId="78E7C487" w14:textId="77777777" w:rsidR="009B34FF" w:rsidRDefault="009B34FF" w:rsidP="00BD2F85">
            <w:pPr>
              <w:keepNext/>
              <w:spacing w:after="0" w:line="240" w:lineRule="auto"/>
              <w:rPr>
                <w:b/>
              </w:rPr>
            </w:pPr>
          </w:p>
          <w:p w14:paraId="6E6B5BEA" w14:textId="77777777" w:rsidR="00BD2F85" w:rsidRDefault="00BD2F85" w:rsidP="00BD2F85">
            <w:pPr>
              <w:keepNext/>
              <w:spacing w:after="0" w:line="240" w:lineRule="auto"/>
              <w:rPr>
                <w:b/>
              </w:rPr>
            </w:pPr>
          </w:p>
          <w:p w14:paraId="27B20563" w14:textId="432CEAFA" w:rsidR="00BD2F85" w:rsidRDefault="00BD2F85" w:rsidP="00BD2F85">
            <w:pPr>
              <w:keepNext/>
              <w:spacing w:after="0" w:line="240" w:lineRule="auto"/>
              <w:rPr>
                <w:b/>
              </w:rPr>
            </w:pPr>
          </w:p>
          <w:p w14:paraId="738577A9" w14:textId="055F7F8C" w:rsidR="00BD2F85" w:rsidRDefault="00BD2F85" w:rsidP="00BD2F85">
            <w:pPr>
              <w:keepNext/>
              <w:spacing w:after="0" w:line="240" w:lineRule="auto"/>
              <w:rPr>
                <w:b/>
              </w:rPr>
            </w:pPr>
          </w:p>
          <w:p w14:paraId="624C8049" w14:textId="77777777" w:rsidR="00BD2F85" w:rsidRDefault="00BD2F85" w:rsidP="00BD2F85">
            <w:pPr>
              <w:keepNext/>
              <w:spacing w:after="0" w:line="240" w:lineRule="auto"/>
              <w:rPr>
                <w:b/>
              </w:rPr>
            </w:pPr>
          </w:p>
          <w:p w14:paraId="2BE24DF5" w14:textId="72737CBC" w:rsidR="00BD2F85" w:rsidRDefault="00BD2F85" w:rsidP="00BD2F85">
            <w:pPr>
              <w:keepNext/>
              <w:spacing w:after="0" w:line="240" w:lineRule="auto"/>
              <w:rPr>
                <w:b/>
              </w:rPr>
            </w:pPr>
          </w:p>
          <w:p w14:paraId="23D576E3" w14:textId="77777777" w:rsidR="00BD2F85" w:rsidRDefault="00BD2F85" w:rsidP="00BD2F85">
            <w:pPr>
              <w:keepNext/>
              <w:spacing w:after="0" w:line="240" w:lineRule="auto"/>
              <w:rPr>
                <w:b/>
              </w:rPr>
            </w:pPr>
          </w:p>
          <w:p w14:paraId="4F3EB5DC" w14:textId="77777777" w:rsidR="00BD2F85" w:rsidRDefault="00BD2F85" w:rsidP="00BD2F85">
            <w:pPr>
              <w:keepNext/>
              <w:spacing w:after="0" w:line="240" w:lineRule="auto"/>
              <w:rPr>
                <w:b/>
              </w:rPr>
            </w:pPr>
          </w:p>
          <w:p w14:paraId="33D39922" w14:textId="77777777" w:rsidR="00BD2F85" w:rsidRDefault="00BD2F85" w:rsidP="00BD2F85">
            <w:pPr>
              <w:keepNext/>
              <w:spacing w:after="0" w:line="240" w:lineRule="auto"/>
              <w:rPr>
                <w:b/>
              </w:rPr>
            </w:pPr>
          </w:p>
        </w:tc>
      </w:tr>
    </w:tbl>
    <w:p w14:paraId="37EAC21B" w14:textId="77777777" w:rsidR="00D765D2" w:rsidRPr="00345973" w:rsidRDefault="00D765D2" w:rsidP="00345973">
      <w:bookmarkStart w:id="42" w:name="_Toc509000800"/>
      <w:bookmarkStart w:id="43" w:name="_Toc509842672"/>
    </w:p>
    <w:p w14:paraId="262AE7B0" w14:textId="77777777" w:rsidR="0020746B" w:rsidRDefault="00A76908" w:rsidP="00345973">
      <w:pPr>
        <w:pStyle w:val="Nadpis2"/>
        <w:numPr>
          <w:ilvl w:val="0"/>
          <w:numId w:val="0"/>
        </w:numPr>
        <w:ind w:left="576"/>
      </w:pPr>
      <w:bookmarkStart w:id="44" w:name="_Toc512293440"/>
      <w:bookmarkStart w:id="45" w:name="_Toc534907336"/>
      <w:r w:rsidRPr="00974627">
        <w:lastRenderedPageBreak/>
        <w:t>4. Kr</w:t>
      </w:r>
      <w:r w:rsidR="008B1C16" w:rsidRPr="00974627">
        <w:t>ystalky</w:t>
      </w:r>
      <w:r w:rsidRPr="00974627">
        <w:t xml:space="preserve"> na niti</w:t>
      </w:r>
      <w:bookmarkEnd w:id="42"/>
      <w:bookmarkEnd w:id="43"/>
      <w:bookmarkEnd w:id="44"/>
      <w:bookmarkEnd w:id="45"/>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A76908" w14:paraId="4391E5E0" w14:textId="77777777" w:rsidTr="00224FAC">
        <w:tc>
          <w:tcPr>
            <w:tcW w:w="9158" w:type="dxa"/>
            <w:shd w:val="clear" w:color="auto" w:fill="FFE1FF"/>
          </w:tcPr>
          <w:p w14:paraId="570712A5" w14:textId="77777777" w:rsidR="00A76908" w:rsidRPr="00A14383" w:rsidRDefault="00A76908" w:rsidP="00A76908">
            <w:pPr>
              <w:spacing w:after="0"/>
              <w:ind w:right="-686"/>
              <w:rPr>
                <w:b/>
                <w:sz w:val="20"/>
              </w:rPr>
            </w:pPr>
            <w:r w:rsidRPr="005362B5">
              <w:rPr>
                <w:b/>
              </w:rPr>
              <w:t>Předmět:</w:t>
            </w:r>
            <w:r w:rsidRPr="00A14383">
              <w:rPr>
                <w:b/>
                <w:sz w:val="20"/>
              </w:rPr>
              <w:t xml:space="preserve"> </w:t>
            </w:r>
            <w:r w:rsidRPr="00A14383">
              <w:rPr>
                <w:sz w:val="20"/>
              </w:rPr>
              <w:t>Chemie</w:t>
            </w:r>
            <w:r>
              <w:rPr>
                <w:sz w:val="20"/>
              </w:rPr>
              <w:t>, fyzika</w:t>
            </w:r>
          </w:p>
          <w:p w14:paraId="45631743" w14:textId="77777777" w:rsidR="00A76908" w:rsidRPr="00A14383" w:rsidRDefault="00A76908" w:rsidP="00A76908">
            <w:pPr>
              <w:spacing w:after="0"/>
              <w:ind w:right="-686"/>
              <w:rPr>
                <w:b/>
                <w:sz w:val="20"/>
              </w:rPr>
            </w:pPr>
            <w:r w:rsidRPr="005362B5">
              <w:rPr>
                <w:b/>
              </w:rPr>
              <w:t>Téma:</w:t>
            </w:r>
            <w:r w:rsidRPr="00A14383">
              <w:rPr>
                <w:b/>
                <w:sz w:val="20"/>
              </w:rPr>
              <w:t xml:space="preserve"> </w:t>
            </w:r>
            <w:r w:rsidR="009E4D04">
              <w:rPr>
                <w:sz w:val="20"/>
              </w:rPr>
              <w:t xml:space="preserve">Pevné látky, </w:t>
            </w:r>
            <w:r w:rsidR="008F6083">
              <w:rPr>
                <w:sz w:val="20"/>
              </w:rPr>
              <w:t>nasycený roztok</w:t>
            </w:r>
            <w:r w:rsidR="009E4D04">
              <w:rPr>
                <w:sz w:val="20"/>
              </w:rPr>
              <w:t>, krystalizace</w:t>
            </w:r>
          </w:p>
          <w:p w14:paraId="05803E95" w14:textId="77777777" w:rsidR="00A76908" w:rsidRPr="00A14383" w:rsidRDefault="00A76908" w:rsidP="00A76908">
            <w:pPr>
              <w:spacing w:after="0"/>
              <w:ind w:right="-686"/>
              <w:rPr>
                <w:sz w:val="20"/>
              </w:rPr>
            </w:pPr>
            <w:r w:rsidRPr="005362B5">
              <w:rPr>
                <w:b/>
              </w:rPr>
              <w:t>Časová náročnost:</w:t>
            </w:r>
            <w:r w:rsidRPr="00A14383">
              <w:rPr>
                <w:b/>
                <w:sz w:val="20"/>
              </w:rPr>
              <w:t xml:space="preserve"> </w:t>
            </w:r>
            <w:r w:rsidR="00E23E75">
              <w:rPr>
                <w:sz w:val="20"/>
              </w:rPr>
              <w:t>50</w:t>
            </w:r>
            <w:r w:rsidRPr="00A14383">
              <w:rPr>
                <w:sz w:val="20"/>
              </w:rPr>
              <w:t xml:space="preserve"> minut</w:t>
            </w:r>
          </w:p>
          <w:p w14:paraId="23ED9A6B" w14:textId="77777777" w:rsidR="00A76908" w:rsidRPr="00A14383" w:rsidRDefault="00A76908" w:rsidP="00A76908">
            <w:pPr>
              <w:spacing w:after="0"/>
              <w:ind w:right="-686"/>
              <w:rPr>
                <w:sz w:val="20"/>
              </w:rPr>
            </w:pPr>
            <w:r w:rsidRPr="005362B5">
              <w:rPr>
                <w:b/>
              </w:rPr>
              <w:t>Věková kategorie:</w:t>
            </w:r>
            <w:r w:rsidRPr="00A14383">
              <w:rPr>
                <w:sz w:val="20"/>
              </w:rPr>
              <w:t xml:space="preserve"> 5 až 8 let</w:t>
            </w:r>
          </w:p>
          <w:p w14:paraId="6D49CEDD" w14:textId="77777777" w:rsidR="00B81937" w:rsidRPr="00B81937" w:rsidRDefault="00A76908" w:rsidP="00B81937">
            <w:pPr>
              <w:spacing w:after="0"/>
              <w:rPr>
                <w:sz w:val="20"/>
              </w:rPr>
            </w:pPr>
            <w:r w:rsidRPr="005362B5">
              <w:rPr>
                <w:b/>
              </w:rPr>
              <w:t>Specifický cíl:</w:t>
            </w:r>
            <w:r w:rsidRPr="00A14383">
              <w:rPr>
                <w:sz w:val="20"/>
              </w:rPr>
              <w:t xml:space="preserve"> </w:t>
            </w:r>
            <w:r w:rsidR="009E4D04">
              <w:rPr>
                <w:sz w:val="20"/>
              </w:rPr>
              <w:t>Děti si pomocí experimentu zopa</w:t>
            </w:r>
            <w:r w:rsidR="00B81937">
              <w:rPr>
                <w:sz w:val="20"/>
              </w:rPr>
              <w:t>kují pojem pevná látka a kapalina. Naučí se rozpouštět sůl ve vodě a vytvářet nasycené roztoky. Děti pozorují proces odpařování a krystalizaci.</w:t>
            </w:r>
          </w:p>
        </w:tc>
      </w:tr>
    </w:tbl>
    <w:p w14:paraId="4F2CAA4D" w14:textId="77777777" w:rsidR="0020746B" w:rsidRDefault="0020746B">
      <w:pPr>
        <w:spacing w:after="0"/>
      </w:pPr>
    </w:p>
    <w:p w14:paraId="7F8E2356" w14:textId="77777777" w:rsidR="003646A9" w:rsidRPr="005362B5" w:rsidRDefault="003646A9" w:rsidP="004C4870">
      <w:pPr>
        <w:keepNext/>
        <w:spacing w:after="0"/>
        <w:rPr>
          <w:rFonts w:cs="Times New Roman"/>
          <w:b/>
        </w:rPr>
      </w:pPr>
      <w:r w:rsidRPr="005362B5">
        <w:rPr>
          <w:rFonts w:cs="Times New Roman"/>
          <w:b/>
        </w:rPr>
        <w:t>Princip experimentu</w:t>
      </w: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CC"/>
        <w:tblCellMar>
          <w:top w:w="227" w:type="dxa"/>
          <w:left w:w="227" w:type="dxa"/>
          <w:bottom w:w="227" w:type="dxa"/>
          <w:right w:w="227" w:type="dxa"/>
        </w:tblCellMar>
        <w:tblLook w:val="04A0" w:firstRow="1" w:lastRow="0" w:firstColumn="1" w:lastColumn="0" w:noHBand="0" w:noVBand="1"/>
      </w:tblPr>
      <w:tblGrid>
        <w:gridCol w:w="9158"/>
      </w:tblGrid>
      <w:tr w:rsidR="00A76908" w14:paraId="12CC5C63" w14:textId="77777777" w:rsidTr="00224FAC">
        <w:tc>
          <w:tcPr>
            <w:tcW w:w="9158" w:type="dxa"/>
            <w:shd w:val="clear" w:color="auto" w:fill="FFFFCC"/>
          </w:tcPr>
          <w:p w14:paraId="4335238F" w14:textId="66B95F06" w:rsidR="00D92B58" w:rsidRDefault="008F6083" w:rsidP="005362B5">
            <w:pPr>
              <w:spacing w:after="0"/>
              <w:rPr>
                <w:sz w:val="20"/>
              </w:rPr>
            </w:pPr>
            <w:r>
              <w:rPr>
                <w:sz w:val="20"/>
              </w:rPr>
              <w:t xml:space="preserve">Kuchyňská sůl je bílá krystalická látka, kterou v chemii </w:t>
            </w:r>
            <w:r w:rsidR="0003107D">
              <w:rPr>
                <w:sz w:val="20"/>
              </w:rPr>
              <w:t>značíme</w:t>
            </w:r>
            <w:r>
              <w:rPr>
                <w:sz w:val="20"/>
              </w:rPr>
              <w:t xml:space="preserve"> vzorcem </w:t>
            </w:r>
            <w:r w:rsidR="008D0E56" w:rsidRPr="008D0E56">
              <w:rPr>
                <w:b/>
                <w:sz w:val="20"/>
              </w:rPr>
              <w:t>NaCl</w:t>
            </w:r>
            <w:r w:rsidR="003646A9">
              <w:rPr>
                <w:sz w:val="20"/>
              </w:rPr>
              <w:t xml:space="preserve"> a nazýváme ji</w:t>
            </w:r>
            <w:r w:rsidR="0003107D">
              <w:rPr>
                <w:sz w:val="20"/>
              </w:rPr>
              <w:t xml:space="preserve"> </w:t>
            </w:r>
            <w:r w:rsidR="008D0E56" w:rsidRPr="008D0E56">
              <w:rPr>
                <w:b/>
                <w:sz w:val="20"/>
              </w:rPr>
              <w:t>chlorid</w:t>
            </w:r>
            <w:r w:rsidR="003646A9">
              <w:rPr>
                <w:b/>
                <w:sz w:val="20"/>
              </w:rPr>
              <w:t>em</w:t>
            </w:r>
            <w:r w:rsidR="008D0E56" w:rsidRPr="008D0E56">
              <w:rPr>
                <w:b/>
                <w:sz w:val="20"/>
              </w:rPr>
              <w:t xml:space="preserve"> sodný</w:t>
            </w:r>
            <w:r w:rsidR="003646A9">
              <w:rPr>
                <w:b/>
                <w:sz w:val="20"/>
              </w:rPr>
              <w:t>m</w:t>
            </w:r>
            <w:r w:rsidR="00694E37">
              <w:rPr>
                <w:sz w:val="20"/>
              </w:rPr>
              <w:t xml:space="preserve">. </w:t>
            </w:r>
            <w:r>
              <w:rPr>
                <w:sz w:val="20"/>
              </w:rPr>
              <w:t xml:space="preserve">Tato </w:t>
            </w:r>
            <w:r w:rsidR="008D0E56" w:rsidRPr="008D0E56">
              <w:rPr>
                <w:b/>
                <w:sz w:val="20"/>
              </w:rPr>
              <w:t>pevná látka</w:t>
            </w:r>
            <w:r>
              <w:rPr>
                <w:sz w:val="20"/>
              </w:rPr>
              <w:t xml:space="preserve"> je dobře rozpustná ve vodě.</w:t>
            </w:r>
          </w:p>
          <w:p w14:paraId="5D64B810" w14:textId="6B444267" w:rsidR="00D92B58" w:rsidRDefault="00D92B58" w:rsidP="00D92B58">
            <w:pPr>
              <w:pStyle w:val="obrazek"/>
            </w:pPr>
            <w:r>
              <w:drawing>
                <wp:inline distT="0" distB="0" distL="0" distR="0" wp14:anchorId="34B45F5B" wp14:editId="6490A2DA">
                  <wp:extent cx="1454150" cy="150443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aCl.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76427" cy="1527477"/>
                          </a:xfrm>
                          <a:prstGeom prst="rect">
                            <a:avLst/>
                          </a:prstGeom>
                          <a:solidFill>
                            <a:schemeClr val="accent4">
                              <a:lumMod val="20000"/>
                              <a:lumOff val="80000"/>
                              <a:alpha val="0"/>
                            </a:schemeClr>
                          </a:solidFill>
                        </pic:spPr>
                      </pic:pic>
                    </a:graphicData>
                  </a:graphic>
                </wp:inline>
              </w:drawing>
            </w:r>
          </w:p>
          <w:p w14:paraId="7BF61F97" w14:textId="367131C1" w:rsidR="00D92B58" w:rsidRPr="00B20A4C" w:rsidRDefault="00B20A4C" w:rsidP="00D92B58">
            <w:pPr>
              <w:pStyle w:val="popisekobrazku"/>
              <w:rPr>
                <w:sz w:val="18"/>
              </w:rPr>
            </w:pPr>
            <w:r w:rsidRPr="00B20A4C">
              <w:rPr>
                <w:sz w:val="18"/>
              </w:rPr>
              <w:t>Obr. 31 – K</w:t>
            </w:r>
            <w:r w:rsidR="00D92B58" w:rsidRPr="00B20A4C">
              <w:rPr>
                <w:sz w:val="18"/>
              </w:rPr>
              <w:t>rystal NaCl</w:t>
            </w:r>
          </w:p>
          <w:p w14:paraId="7D7726DE" w14:textId="77777777" w:rsidR="00694E37" w:rsidRDefault="00694E37" w:rsidP="005362B5">
            <w:pPr>
              <w:spacing w:after="0"/>
              <w:rPr>
                <w:sz w:val="20"/>
              </w:rPr>
            </w:pPr>
            <w:r>
              <w:rPr>
                <w:sz w:val="20"/>
              </w:rPr>
              <w:t xml:space="preserve">Dokud se sůl ve vodě rozpouští, říkáme takovému roztoku soli ve vodě, že je </w:t>
            </w:r>
            <w:r w:rsidRPr="00A02AFA">
              <w:rPr>
                <w:b/>
                <w:sz w:val="20"/>
              </w:rPr>
              <w:t>nenasycený</w:t>
            </w:r>
            <w:r>
              <w:rPr>
                <w:sz w:val="20"/>
              </w:rPr>
              <w:t xml:space="preserve">. Jakmile se však sůl, při větším přidaném množství, rozpouštět přestane, získáme </w:t>
            </w:r>
            <w:r w:rsidR="008D0E56" w:rsidRPr="008D0E56">
              <w:rPr>
                <w:b/>
                <w:sz w:val="20"/>
              </w:rPr>
              <w:t>roztok nasycený</w:t>
            </w:r>
            <w:r w:rsidR="00A02AFA">
              <w:rPr>
                <w:sz w:val="20"/>
              </w:rPr>
              <w:t xml:space="preserve">, přidáváme-li stále sůl, získáme </w:t>
            </w:r>
            <w:r w:rsidR="00A02AFA" w:rsidRPr="00A02AFA">
              <w:rPr>
                <w:b/>
                <w:sz w:val="20"/>
              </w:rPr>
              <w:t>roztok přesycený</w:t>
            </w:r>
            <w:r w:rsidR="00A02AFA">
              <w:rPr>
                <w:sz w:val="20"/>
              </w:rPr>
              <w:t>.</w:t>
            </w:r>
          </w:p>
          <w:p w14:paraId="5F1B01D7" w14:textId="77777777" w:rsidR="00694E37" w:rsidRDefault="008D0E56" w:rsidP="005362B5">
            <w:pPr>
              <w:spacing w:after="0"/>
              <w:rPr>
                <w:sz w:val="20"/>
              </w:rPr>
            </w:pPr>
            <w:r w:rsidRPr="008D0E56">
              <w:rPr>
                <w:b/>
                <w:sz w:val="20"/>
              </w:rPr>
              <w:t>Krystalizace</w:t>
            </w:r>
            <w:r w:rsidR="00694E37">
              <w:rPr>
                <w:sz w:val="20"/>
              </w:rPr>
              <w:t xml:space="preserve"> je </w:t>
            </w:r>
            <w:r w:rsidR="00A02AFA">
              <w:rPr>
                <w:sz w:val="20"/>
              </w:rPr>
              <w:t xml:space="preserve">fyzikální </w:t>
            </w:r>
            <w:r w:rsidR="00694E37">
              <w:rPr>
                <w:sz w:val="20"/>
              </w:rPr>
              <w:t>děj, při kterém dochází k vylučování pevné</w:t>
            </w:r>
            <w:r w:rsidR="00C81EA5">
              <w:rPr>
                <w:sz w:val="20"/>
              </w:rPr>
              <w:t xml:space="preserve"> látky z</w:t>
            </w:r>
            <w:r w:rsidR="008606E4">
              <w:rPr>
                <w:sz w:val="20"/>
              </w:rPr>
              <w:t xml:space="preserve"> kapalného </w:t>
            </w:r>
            <w:r w:rsidR="00C81EA5">
              <w:rPr>
                <w:sz w:val="20"/>
              </w:rPr>
              <w:t>roztoku</w:t>
            </w:r>
            <w:r w:rsidR="008606E4">
              <w:rPr>
                <w:sz w:val="20"/>
              </w:rPr>
              <w:t xml:space="preserve"> (jako v našem experimentu), taveniny či páry</w:t>
            </w:r>
            <w:r w:rsidR="00C81EA5">
              <w:rPr>
                <w:sz w:val="20"/>
              </w:rPr>
              <w:t xml:space="preserve"> ve formě krystalků. Jedná se také o běžně používanou chemickou čistící metodu, při které nežádoucí nečistoty zůstávají v</w:t>
            </w:r>
            <w:r w:rsidR="0016023B">
              <w:rPr>
                <w:sz w:val="20"/>
              </w:rPr>
              <w:t> roztoku, a separační meto</w:t>
            </w:r>
            <w:r w:rsidR="008606E4">
              <w:rPr>
                <w:sz w:val="20"/>
              </w:rPr>
              <w:t>du, pomocí které můžeme oddělit</w:t>
            </w:r>
            <w:r w:rsidR="009F2E23">
              <w:rPr>
                <w:sz w:val="20"/>
              </w:rPr>
              <w:t xml:space="preserve"> jednotlivé složky směsi.</w:t>
            </w:r>
          </w:p>
          <w:p w14:paraId="2C9286D1" w14:textId="0B53E33C" w:rsidR="007215AD" w:rsidRDefault="008D0E56" w:rsidP="00A02AFA">
            <w:pPr>
              <w:spacing w:after="0"/>
              <w:rPr>
                <w:sz w:val="20"/>
              </w:rPr>
            </w:pPr>
            <w:r w:rsidRPr="008D0E56">
              <w:rPr>
                <w:b/>
                <w:sz w:val="20"/>
              </w:rPr>
              <w:t>Odpařování</w:t>
            </w:r>
            <w:r w:rsidR="00FC7E89">
              <w:rPr>
                <w:sz w:val="20"/>
              </w:rPr>
              <w:t xml:space="preserve"> je fyzikální děj, při kterém dochází ke skupenské přeměně kapaliny na plyn při jakékoliv</w:t>
            </w:r>
            <w:r w:rsidR="00F82F93">
              <w:rPr>
                <w:sz w:val="20"/>
              </w:rPr>
              <w:t xml:space="preserve"> teplotě</w:t>
            </w:r>
            <w:r w:rsidR="003646A9">
              <w:rPr>
                <w:sz w:val="20"/>
              </w:rPr>
              <w:t>, např. vody ve vodní páru</w:t>
            </w:r>
            <w:r w:rsidR="00F82F93">
              <w:rPr>
                <w:sz w:val="20"/>
              </w:rPr>
              <w:t>. K</w:t>
            </w:r>
            <w:r w:rsidR="00FC7E89">
              <w:rPr>
                <w:sz w:val="20"/>
              </w:rPr>
              <w:t>apalina se odpařuje z</w:t>
            </w:r>
            <w:r w:rsidR="00F82F93">
              <w:rPr>
                <w:sz w:val="20"/>
              </w:rPr>
              <w:t xml:space="preserve">e svého </w:t>
            </w:r>
            <w:r w:rsidR="00FC7E89">
              <w:rPr>
                <w:sz w:val="20"/>
              </w:rPr>
              <w:t>povrchu (nikoliv z celého objemu). Se zvyšující teplotou se rychlost odpařování zvyšuje.</w:t>
            </w:r>
            <w:r w:rsidR="00A02AFA">
              <w:rPr>
                <w:sz w:val="20"/>
              </w:rPr>
              <w:t xml:space="preserve"> </w:t>
            </w:r>
          </w:p>
          <w:p w14:paraId="2C413A42" w14:textId="77777777" w:rsidR="00D92B58" w:rsidRDefault="00D92B58" w:rsidP="00A02AFA">
            <w:pPr>
              <w:spacing w:after="0"/>
              <w:rPr>
                <w:sz w:val="20"/>
              </w:rPr>
            </w:pPr>
          </w:p>
          <w:p w14:paraId="0C4ACE61" w14:textId="77777777" w:rsidR="00A02AFA" w:rsidRPr="005C47F8" w:rsidRDefault="00A02AFA" w:rsidP="00A02AFA">
            <w:pPr>
              <w:spacing w:after="0"/>
              <w:rPr>
                <w:b/>
                <w:sz w:val="20"/>
              </w:rPr>
            </w:pPr>
            <w:r w:rsidRPr="005C47F8">
              <w:rPr>
                <w:b/>
                <w:sz w:val="20"/>
              </w:rPr>
              <w:t>Co pozorujeme provedením experimentu?</w:t>
            </w:r>
          </w:p>
          <w:p w14:paraId="2CDC1989" w14:textId="77777777" w:rsidR="00FC7E89" w:rsidRPr="00A34955" w:rsidRDefault="00A02AFA">
            <w:pPr>
              <w:spacing w:after="0"/>
              <w:rPr>
                <w:sz w:val="20"/>
              </w:rPr>
            </w:pPr>
            <w:r>
              <w:rPr>
                <w:sz w:val="20"/>
              </w:rPr>
              <w:t>V experimentu Krystalky na niti vytvoříme nasycený roztok přidáváním soli do vody, a to do té doby, než se sůl přestane rozpouštět, čímž vytvoříme nasycený roztok. Voda ve skleničce se začne odpařovat a na ponořeném kousku bavlny bude docházet ke krystalizaci – tvorbě krystalů soli, kterou jsme předtím ve vodě rozpustili. Celý proces trvá v řádu několika dnů.</w:t>
            </w:r>
          </w:p>
        </w:tc>
      </w:tr>
    </w:tbl>
    <w:p w14:paraId="4500FD9C" w14:textId="77777777" w:rsidR="005B0491" w:rsidRPr="005362B5" w:rsidRDefault="005B0491" w:rsidP="005362B5">
      <w:pPr>
        <w:keepNext/>
        <w:spacing w:after="0" w:line="276" w:lineRule="auto"/>
        <w:rPr>
          <w:rFonts w:cs="Times New Roman"/>
          <w:b/>
        </w:rPr>
      </w:pPr>
      <w:r w:rsidRPr="005362B5">
        <w:rPr>
          <w:rFonts w:cs="Times New Roman"/>
          <w:b/>
        </w:rPr>
        <w:lastRenderedPageBreak/>
        <w:t>Harmonogram</w:t>
      </w:r>
    </w:p>
    <w:tbl>
      <w:tblPr>
        <w:tblStyle w:val="Mkatabulky"/>
        <w:tblW w:w="9039" w:type="dxa"/>
        <w:tblLook w:val="04A0" w:firstRow="1" w:lastRow="0" w:firstColumn="1" w:lastColumn="0" w:noHBand="0" w:noVBand="1"/>
      </w:tblPr>
      <w:tblGrid>
        <w:gridCol w:w="1942"/>
        <w:gridCol w:w="5679"/>
        <w:gridCol w:w="1418"/>
      </w:tblGrid>
      <w:tr w:rsidR="005B0491" w14:paraId="29F8DA2D" w14:textId="77777777" w:rsidTr="00653051">
        <w:tc>
          <w:tcPr>
            <w:tcW w:w="1942" w:type="dxa"/>
            <w:tcBorders>
              <w:bottom w:val="single" w:sz="4" w:space="0" w:color="auto"/>
            </w:tcBorders>
            <w:vAlign w:val="center"/>
          </w:tcPr>
          <w:p w14:paraId="520E13A0" w14:textId="77777777" w:rsidR="005B0491" w:rsidRPr="003646A9" w:rsidRDefault="005B0491" w:rsidP="005362B5">
            <w:pPr>
              <w:keepNext/>
              <w:spacing w:after="0" w:line="276" w:lineRule="auto"/>
              <w:jc w:val="center"/>
              <w:rPr>
                <w:rFonts w:cs="Times New Roman"/>
                <w:b/>
                <w:sz w:val="20"/>
                <w:szCs w:val="20"/>
              </w:rPr>
            </w:pPr>
            <w:r w:rsidRPr="003646A9">
              <w:rPr>
                <w:b/>
                <w:sz w:val="20"/>
                <w:szCs w:val="20"/>
              </w:rPr>
              <w:t>Fáze experimentování</w:t>
            </w:r>
          </w:p>
        </w:tc>
        <w:tc>
          <w:tcPr>
            <w:tcW w:w="5679" w:type="dxa"/>
            <w:tcBorders>
              <w:bottom w:val="single" w:sz="4" w:space="0" w:color="auto"/>
            </w:tcBorders>
            <w:vAlign w:val="center"/>
          </w:tcPr>
          <w:p w14:paraId="0113C5AF" w14:textId="77777777" w:rsidR="005B0491" w:rsidRPr="003646A9" w:rsidRDefault="005B0491" w:rsidP="005362B5">
            <w:pPr>
              <w:keepNext/>
              <w:spacing w:after="0" w:line="276" w:lineRule="auto"/>
              <w:jc w:val="center"/>
              <w:rPr>
                <w:rFonts w:cs="Times New Roman"/>
                <w:b/>
                <w:sz w:val="20"/>
                <w:szCs w:val="20"/>
              </w:rPr>
            </w:pPr>
            <w:r w:rsidRPr="003646A9">
              <w:rPr>
                <w:b/>
                <w:sz w:val="20"/>
                <w:szCs w:val="20"/>
              </w:rPr>
              <w:t>Téma, činnost dětí/učitele</w:t>
            </w:r>
          </w:p>
        </w:tc>
        <w:tc>
          <w:tcPr>
            <w:tcW w:w="1418" w:type="dxa"/>
            <w:tcBorders>
              <w:bottom w:val="single" w:sz="4" w:space="0" w:color="auto"/>
            </w:tcBorders>
            <w:vAlign w:val="center"/>
          </w:tcPr>
          <w:p w14:paraId="6E9374E8" w14:textId="77777777" w:rsidR="005B0491" w:rsidRPr="003646A9" w:rsidRDefault="005B0491" w:rsidP="005362B5">
            <w:pPr>
              <w:keepNext/>
              <w:spacing w:after="0" w:line="276" w:lineRule="auto"/>
              <w:jc w:val="center"/>
              <w:rPr>
                <w:rFonts w:cs="Times New Roman"/>
                <w:b/>
                <w:sz w:val="20"/>
                <w:szCs w:val="20"/>
              </w:rPr>
            </w:pPr>
            <w:r w:rsidRPr="003646A9">
              <w:rPr>
                <w:b/>
                <w:sz w:val="20"/>
                <w:szCs w:val="20"/>
              </w:rPr>
              <w:t>Doba trvání</w:t>
            </w:r>
          </w:p>
        </w:tc>
      </w:tr>
      <w:tr w:rsidR="005B0491" w14:paraId="017B8FAF" w14:textId="77777777" w:rsidTr="00653051">
        <w:tc>
          <w:tcPr>
            <w:tcW w:w="1942" w:type="dxa"/>
            <w:tcBorders>
              <w:bottom w:val="single" w:sz="4" w:space="0" w:color="auto"/>
            </w:tcBorders>
            <w:shd w:val="clear" w:color="auto" w:fill="FFDDFF"/>
            <w:vAlign w:val="center"/>
          </w:tcPr>
          <w:p w14:paraId="4AD6B2F5" w14:textId="77777777" w:rsidR="005B0491" w:rsidRPr="003646A9" w:rsidRDefault="005B0491" w:rsidP="005362B5">
            <w:pPr>
              <w:keepNext/>
              <w:spacing w:after="0" w:line="276" w:lineRule="auto"/>
              <w:jc w:val="center"/>
              <w:rPr>
                <w:sz w:val="20"/>
                <w:szCs w:val="20"/>
              </w:rPr>
            </w:pPr>
            <w:r w:rsidRPr="003646A9">
              <w:rPr>
                <w:sz w:val="20"/>
                <w:szCs w:val="20"/>
              </w:rPr>
              <w:t>Příprava</w:t>
            </w:r>
          </w:p>
        </w:tc>
        <w:tc>
          <w:tcPr>
            <w:tcW w:w="5679" w:type="dxa"/>
            <w:tcBorders>
              <w:bottom w:val="single" w:sz="4" w:space="0" w:color="auto"/>
            </w:tcBorders>
            <w:shd w:val="clear" w:color="auto" w:fill="FFDDFF"/>
            <w:vAlign w:val="center"/>
          </w:tcPr>
          <w:p w14:paraId="299C4D34" w14:textId="77777777" w:rsidR="005B0491" w:rsidRPr="003646A9" w:rsidRDefault="005B0491" w:rsidP="005362B5">
            <w:pPr>
              <w:keepNext/>
              <w:spacing w:after="0" w:line="276" w:lineRule="auto"/>
              <w:rPr>
                <w:sz w:val="20"/>
                <w:szCs w:val="20"/>
              </w:rPr>
            </w:pPr>
            <w:r w:rsidRPr="003646A9">
              <w:rPr>
                <w:sz w:val="20"/>
                <w:szCs w:val="20"/>
              </w:rPr>
              <w:t>Úvod k tématu (vysvětlení pojmů), diskuse učitele s dětmi.</w:t>
            </w:r>
          </w:p>
        </w:tc>
        <w:tc>
          <w:tcPr>
            <w:tcW w:w="1418" w:type="dxa"/>
            <w:tcBorders>
              <w:bottom w:val="single" w:sz="4" w:space="0" w:color="auto"/>
            </w:tcBorders>
            <w:shd w:val="clear" w:color="auto" w:fill="FFDDFF"/>
            <w:vAlign w:val="center"/>
          </w:tcPr>
          <w:p w14:paraId="6C4A8274" w14:textId="77777777" w:rsidR="005B0491" w:rsidRPr="003646A9" w:rsidRDefault="00977EF8" w:rsidP="005362B5">
            <w:pPr>
              <w:keepNext/>
              <w:spacing w:after="0" w:line="276" w:lineRule="auto"/>
              <w:jc w:val="center"/>
              <w:rPr>
                <w:sz w:val="20"/>
                <w:szCs w:val="20"/>
              </w:rPr>
            </w:pPr>
            <w:r>
              <w:rPr>
                <w:sz w:val="20"/>
                <w:szCs w:val="20"/>
              </w:rPr>
              <w:t>15</w:t>
            </w:r>
            <w:r w:rsidR="005B0491" w:rsidRPr="003646A9">
              <w:rPr>
                <w:sz w:val="20"/>
                <w:szCs w:val="20"/>
              </w:rPr>
              <w:t xml:space="preserve"> minut</w:t>
            </w:r>
          </w:p>
        </w:tc>
      </w:tr>
      <w:tr w:rsidR="005B0491" w14:paraId="37878930" w14:textId="77777777" w:rsidTr="00653051">
        <w:tc>
          <w:tcPr>
            <w:tcW w:w="1942" w:type="dxa"/>
            <w:tcBorders>
              <w:bottom w:val="single" w:sz="4" w:space="0" w:color="auto"/>
            </w:tcBorders>
            <w:shd w:val="clear" w:color="auto" w:fill="FFFFCC"/>
            <w:vAlign w:val="center"/>
          </w:tcPr>
          <w:p w14:paraId="7C43E3A5" w14:textId="77777777" w:rsidR="005B0491" w:rsidRPr="003646A9" w:rsidRDefault="005B0491" w:rsidP="005362B5">
            <w:pPr>
              <w:spacing w:after="0" w:line="276" w:lineRule="auto"/>
              <w:jc w:val="center"/>
              <w:rPr>
                <w:rFonts w:cs="Times New Roman"/>
                <w:sz w:val="20"/>
                <w:szCs w:val="20"/>
              </w:rPr>
            </w:pPr>
            <w:r w:rsidRPr="003646A9">
              <w:rPr>
                <w:sz w:val="20"/>
                <w:szCs w:val="20"/>
              </w:rPr>
              <w:t>Demonstrace</w:t>
            </w:r>
          </w:p>
        </w:tc>
        <w:tc>
          <w:tcPr>
            <w:tcW w:w="5679" w:type="dxa"/>
            <w:tcBorders>
              <w:bottom w:val="single" w:sz="4" w:space="0" w:color="auto"/>
            </w:tcBorders>
            <w:shd w:val="clear" w:color="auto" w:fill="FFFFCC"/>
            <w:vAlign w:val="center"/>
          </w:tcPr>
          <w:p w14:paraId="53811E30" w14:textId="77777777" w:rsidR="005B0491" w:rsidRDefault="005B0491" w:rsidP="005362B5">
            <w:pPr>
              <w:spacing w:after="0" w:line="276" w:lineRule="auto"/>
              <w:rPr>
                <w:sz w:val="20"/>
                <w:szCs w:val="20"/>
              </w:rPr>
            </w:pPr>
            <w:r w:rsidRPr="003646A9">
              <w:rPr>
                <w:sz w:val="20"/>
                <w:szCs w:val="20"/>
              </w:rPr>
              <w:t xml:space="preserve">Demonstrace vzniku </w:t>
            </w:r>
            <w:r w:rsidR="00977EF8">
              <w:rPr>
                <w:sz w:val="20"/>
                <w:szCs w:val="20"/>
              </w:rPr>
              <w:t>nasyceného roztoku,</w:t>
            </w:r>
            <w:r w:rsidRPr="003646A9">
              <w:rPr>
                <w:sz w:val="20"/>
                <w:szCs w:val="20"/>
              </w:rPr>
              <w:t xml:space="preserve"> provádí učitel.</w:t>
            </w:r>
          </w:p>
          <w:p w14:paraId="1B6FF660" w14:textId="77777777" w:rsidR="00977EF8" w:rsidRPr="003646A9" w:rsidRDefault="00977EF8" w:rsidP="005362B5">
            <w:pPr>
              <w:spacing w:after="0" w:line="276" w:lineRule="auto"/>
              <w:rPr>
                <w:rFonts w:cs="Times New Roman"/>
                <w:sz w:val="20"/>
                <w:szCs w:val="20"/>
              </w:rPr>
            </w:pPr>
            <w:r>
              <w:rPr>
                <w:sz w:val="20"/>
                <w:szCs w:val="20"/>
              </w:rPr>
              <w:t>Ukázka již hotových krystalků soli.</w:t>
            </w:r>
          </w:p>
        </w:tc>
        <w:tc>
          <w:tcPr>
            <w:tcW w:w="1418" w:type="dxa"/>
            <w:tcBorders>
              <w:bottom w:val="single" w:sz="4" w:space="0" w:color="auto"/>
            </w:tcBorders>
            <w:shd w:val="clear" w:color="auto" w:fill="FFFFCC"/>
            <w:vAlign w:val="center"/>
          </w:tcPr>
          <w:p w14:paraId="314B79AC" w14:textId="77777777" w:rsidR="005B0491" w:rsidRPr="003646A9" w:rsidRDefault="00977EF8" w:rsidP="005362B5">
            <w:pPr>
              <w:spacing w:after="0" w:line="276" w:lineRule="auto"/>
              <w:jc w:val="center"/>
              <w:rPr>
                <w:rFonts w:cs="Times New Roman"/>
                <w:sz w:val="20"/>
                <w:szCs w:val="20"/>
              </w:rPr>
            </w:pPr>
            <w:r>
              <w:rPr>
                <w:sz w:val="20"/>
                <w:szCs w:val="20"/>
              </w:rPr>
              <w:t>5</w:t>
            </w:r>
            <w:r w:rsidR="005B0491" w:rsidRPr="003646A9">
              <w:rPr>
                <w:sz w:val="20"/>
                <w:szCs w:val="20"/>
              </w:rPr>
              <w:t xml:space="preserve"> minut</w:t>
            </w:r>
          </w:p>
        </w:tc>
      </w:tr>
      <w:tr w:rsidR="005B0491" w14:paraId="6D3152AE" w14:textId="77777777" w:rsidTr="00653051">
        <w:tc>
          <w:tcPr>
            <w:tcW w:w="1942" w:type="dxa"/>
            <w:tcBorders>
              <w:bottom w:val="single" w:sz="4" w:space="0" w:color="auto"/>
            </w:tcBorders>
            <w:shd w:val="clear" w:color="auto" w:fill="E5F5FF"/>
            <w:vAlign w:val="center"/>
          </w:tcPr>
          <w:p w14:paraId="65A6B7C6" w14:textId="77777777" w:rsidR="005B0491" w:rsidRPr="003646A9" w:rsidRDefault="005B0491" w:rsidP="005362B5">
            <w:pPr>
              <w:spacing w:after="0" w:line="276" w:lineRule="auto"/>
              <w:jc w:val="center"/>
              <w:rPr>
                <w:rFonts w:cs="Times New Roman"/>
                <w:sz w:val="20"/>
                <w:szCs w:val="20"/>
              </w:rPr>
            </w:pPr>
            <w:r w:rsidRPr="003646A9">
              <w:rPr>
                <w:sz w:val="20"/>
                <w:szCs w:val="20"/>
              </w:rPr>
              <w:t>Provedení</w:t>
            </w:r>
          </w:p>
        </w:tc>
        <w:tc>
          <w:tcPr>
            <w:tcW w:w="5679" w:type="dxa"/>
            <w:tcBorders>
              <w:bottom w:val="single" w:sz="4" w:space="0" w:color="auto"/>
            </w:tcBorders>
            <w:shd w:val="clear" w:color="auto" w:fill="E5F5FF"/>
            <w:vAlign w:val="center"/>
          </w:tcPr>
          <w:p w14:paraId="47E50FC1" w14:textId="77777777" w:rsidR="005B0491" w:rsidRPr="003646A9" w:rsidRDefault="005B0491" w:rsidP="005362B5">
            <w:pPr>
              <w:spacing w:after="0" w:line="276" w:lineRule="auto"/>
              <w:rPr>
                <w:rFonts w:cs="Times New Roman"/>
                <w:sz w:val="20"/>
                <w:szCs w:val="20"/>
              </w:rPr>
            </w:pPr>
            <w:r w:rsidRPr="003646A9">
              <w:rPr>
                <w:sz w:val="20"/>
                <w:szCs w:val="20"/>
              </w:rPr>
              <w:t>Vlastní provedení experimentu, samostatná činnost dětí.</w:t>
            </w:r>
          </w:p>
        </w:tc>
        <w:tc>
          <w:tcPr>
            <w:tcW w:w="1418" w:type="dxa"/>
            <w:tcBorders>
              <w:bottom w:val="single" w:sz="4" w:space="0" w:color="auto"/>
            </w:tcBorders>
            <w:shd w:val="clear" w:color="auto" w:fill="E5F5FF"/>
            <w:vAlign w:val="center"/>
          </w:tcPr>
          <w:p w14:paraId="399A3D60" w14:textId="77777777" w:rsidR="005B0491" w:rsidRPr="003646A9" w:rsidRDefault="00977EF8" w:rsidP="005362B5">
            <w:pPr>
              <w:spacing w:after="0" w:line="276" w:lineRule="auto"/>
              <w:jc w:val="center"/>
              <w:rPr>
                <w:rFonts w:cs="Times New Roman"/>
                <w:sz w:val="20"/>
                <w:szCs w:val="20"/>
              </w:rPr>
            </w:pPr>
            <w:r>
              <w:rPr>
                <w:sz w:val="20"/>
                <w:szCs w:val="20"/>
              </w:rPr>
              <w:t>15</w:t>
            </w:r>
            <w:r w:rsidR="005B0491" w:rsidRPr="003646A9">
              <w:rPr>
                <w:sz w:val="20"/>
                <w:szCs w:val="20"/>
              </w:rPr>
              <w:t xml:space="preserve"> minut</w:t>
            </w:r>
          </w:p>
        </w:tc>
      </w:tr>
      <w:tr w:rsidR="005B0491" w14:paraId="3E536C06" w14:textId="77777777" w:rsidTr="00653051">
        <w:tc>
          <w:tcPr>
            <w:tcW w:w="1942" w:type="dxa"/>
            <w:shd w:val="clear" w:color="auto" w:fill="DAFED2"/>
            <w:vAlign w:val="center"/>
          </w:tcPr>
          <w:p w14:paraId="183DD001" w14:textId="77777777" w:rsidR="005B0491" w:rsidRPr="003646A9" w:rsidRDefault="005B0491" w:rsidP="005362B5">
            <w:pPr>
              <w:spacing w:after="0" w:line="276" w:lineRule="auto"/>
              <w:jc w:val="center"/>
              <w:rPr>
                <w:rFonts w:cs="Times New Roman"/>
                <w:sz w:val="20"/>
                <w:szCs w:val="20"/>
              </w:rPr>
            </w:pPr>
            <w:r w:rsidRPr="003646A9">
              <w:rPr>
                <w:sz w:val="20"/>
                <w:szCs w:val="20"/>
              </w:rPr>
              <w:t>Tvorba závěrů, procvičení</w:t>
            </w:r>
          </w:p>
        </w:tc>
        <w:tc>
          <w:tcPr>
            <w:tcW w:w="5679" w:type="dxa"/>
            <w:shd w:val="clear" w:color="auto" w:fill="DAFED2"/>
            <w:vAlign w:val="center"/>
          </w:tcPr>
          <w:p w14:paraId="16617455" w14:textId="77777777" w:rsidR="005B0491" w:rsidRPr="003646A9" w:rsidRDefault="005B0491" w:rsidP="005362B5">
            <w:pPr>
              <w:spacing w:after="0" w:line="276" w:lineRule="auto"/>
              <w:rPr>
                <w:sz w:val="20"/>
                <w:szCs w:val="20"/>
              </w:rPr>
            </w:pPr>
            <w:r w:rsidRPr="003646A9">
              <w:rPr>
                <w:sz w:val="20"/>
                <w:szCs w:val="20"/>
              </w:rPr>
              <w:t xml:space="preserve">Tvorba závěrů z </w:t>
            </w:r>
            <w:r w:rsidR="00B26503">
              <w:rPr>
                <w:sz w:val="20"/>
                <w:szCs w:val="20"/>
              </w:rPr>
              <w:t>experimentování</w:t>
            </w:r>
            <w:r w:rsidRPr="003646A9">
              <w:rPr>
                <w:sz w:val="20"/>
                <w:szCs w:val="20"/>
              </w:rPr>
              <w:t>, diskuse učitele s dětmi.</w:t>
            </w:r>
          </w:p>
          <w:p w14:paraId="33B89CAC" w14:textId="77777777" w:rsidR="005B0491" w:rsidRPr="003646A9" w:rsidRDefault="005B0491" w:rsidP="005362B5">
            <w:pPr>
              <w:spacing w:after="0" w:line="276" w:lineRule="auto"/>
              <w:rPr>
                <w:rFonts w:cs="Times New Roman"/>
                <w:sz w:val="20"/>
                <w:szCs w:val="20"/>
              </w:rPr>
            </w:pPr>
            <w:r w:rsidRPr="003646A9">
              <w:rPr>
                <w:sz w:val="20"/>
                <w:szCs w:val="20"/>
              </w:rPr>
              <w:t>Vypracování pracovního listu, případně jiná samostatná činnost dětí vedoucí k upevnění získaných poznatků.</w:t>
            </w:r>
          </w:p>
        </w:tc>
        <w:tc>
          <w:tcPr>
            <w:tcW w:w="1418" w:type="dxa"/>
            <w:shd w:val="clear" w:color="auto" w:fill="DAFED2"/>
            <w:vAlign w:val="center"/>
          </w:tcPr>
          <w:p w14:paraId="4C5F4A60" w14:textId="77777777" w:rsidR="004A719B" w:rsidRDefault="004A719B" w:rsidP="005362B5">
            <w:pPr>
              <w:spacing w:after="0" w:line="276" w:lineRule="auto"/>
              <w:jc w:val="center"/>
              <w:rPr>
                <w:sz w:val="20"/>
                <w:szCs w:val="20"/>
              </w:rPr>
            </w:pPr>
            <w:r>
              <w:rPr>
                <w:sz w:val="20"/>
                <w:szCs w:val="20"/>
              </w:rPr>
              <w:t>5 minut</w:t>
            </w:r>
          </w:p>
          <w:p w14:paraId="7EB5212F" w14:textId="77777777" w:rsidR="005B0491" w:rsidRPr="003646A9" w:rsidRDefault="004A719B" w:rsidP="005362B5">
            <w:pPr>
              <w:spacing w:after="0" w:line="276" w:lineRule="auto"/>
              <w:jc w:val="center"/>
              <w:rPr>
                <w:sz w:val="20"/>
                <w:szCs w:val="20"/>
              </w:rPr>
            </w:pPr>
            <w:r>
              <w:rPr>
                <w:sz w:val="20"/>
                <w:szCs w:val="20"/>
              </w:rPr>
              <w:t xml:space="preserve">10 </w:t>
            </w:r>
            <w:r w:rsidR="005B0491" w:rsidRPr="003646A9">
              <w:rPr>
                <w:sz w:val="20"/>
                <w:szCs w:val="20"/>
              </w:rPr>
              <w:t>minut</w:t>
            </w:r>
          </w:p>
          <w:p w14:paraId="05C6FFE3" w14:textId="77777777" w:rsidR="005B0491" w:rsidRPr="003646A9" w:rsidRDefault="005B0491" w:rsidP="005362B5">
            <w:pPr>
              <w:spacing w:after="0" w:line="276" w:lineRule="auto"/>
              <w:jc w:val="center"/>
              <w:rPr>
                <w:rFonts w:cs="Times New Roman"/>
                <w:sz w:val="20"/>
                <w:szCs w:val="20"/>
              </w:rPr>
            </w:pPr>
          </w:p>
        </w:tc>
      </w:tr>
    </w:tbl>
    <w:p w14:paraId="216403BD" w14:textId="77777777" w:rsidR="005B0491" w:rsidRDefault="005B0491" w:rsidP="005B0491">
      <w:pPr>
        <w:spacing w:after="0"/>
        <w:rPr>
          <w:rFonts w:cs="Times New Roman"/>
          <w:b/>
          <w:sz w:val="22"/>
        </w:rPr>
      </w:pPr>
    </w:p>
    <w:p w14:paraId="14F0302C" w14:textId="77777777" w:rsidR="0020746B" w:rsidRPr="005362B5" w:rsidRDefault="005362B5" w:rsidP="003646A9">
      <w:pPr>
        <w:keepNext/>
        <w:spacing w:after="0"/>
        <w:rPr>
          <w:rFonts w:cs="Times New Roman"/>
          <w:b/>
        </w:rPr>
      </w:pPr>
      <w:r w:rsidRPr="005362B5">
        <w:rPr>
          <w:rFonts w:cs="Times New Roman"/>
          <w:b/>
        </w:rPr>
        <w:t xml:space="preserve">Realizační část – </w:t>
      </w:r>
      <w:r w:rsidRPr="005362B5">
        <w:rPr>
          <w:rFonts w:cs="Times New Roman"/>
          <w:b/>
          <w:i/>
        </w:rPr>
        <w:t>„Jak na to“</w:t>
      </w: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976E08" w14:paraId="231BB8B8" w14:textId="77777777" w:rsidTr="00653051">
        <w:tc>
          <w:tcPr>
            <w:tcW w:w="9158" w:type="dxa"/>
            <w:tcBorders>
              <w:top w:val="nil"/>
              <w:left w:val="nil"/>
              <w:bottom w:val="nil"/>
              <w:right w:val="nil"/>
            </w:tcBorders>
            <w:shd w:val="clear" w:color="auto" w:fill="FFE1FF"/>
          </w:tcPr>
          <w:p w14:paraId="5D74B889" w14:textId="77777777" w:rsidR="0013690D" w:rsidRPr="0013690D" w:rsidRDefault="0013690D" w:rsidP="00813EF5">
            <w:pPr>
              <w:spacing w:after="0"/>
              <w:rPr>
                <w:b/>
              </w:rPr>
            </w:pPr>
            <w:r w:rsidRPr="0013690D">
              <w:rPr>
                <w:b/>
              </w:rPr>
              <w:t>Příprava</w:t>
            </w:r>
          </w:p>
          <w:p w14:paraId="61D85495" w14:textId="77777777" w:rsidR="00976E08" w:rsidRPr="002648C3" w:rsidRDefault="00976E08" w:rsidP="00813EF5">
            <w:pPr>
              <w:spacing w:after="0"/>
              <w:rPr>
                <w:sz w:val="20"/>
              </w:rPr>
            </w:pPr>
            <w:r>
              <w:rPr>
                <w:b/>
                <w:sz w:val="20"/>
              </w:rPr>
              <w:t xml:space="preserve">Pomůcky: </w:t>
            </w:r>
            <w:r>
              <w:rPr>
                <w:sz w:val="20"/>
              </w:rPr>
              <w:t>skleničky od přesnídávek (</w:t>
            </w:r>
            <w:r w:rsidR="005E2293">
              <w:rPr>
                <w:sz w:val="20"/>
              </w:rPr>
              <w:t>dle počtu dětí</w:t>
            </w:r>
            <w:r>
              <w:rPr>
                <w:sz w:val="20"/>
              </w:rPr>
              <w:t>), špejle (</w:t>
            </w:r>
            <w:r w:rsidR="005E2293">
              <w:rPr>
                <w:sz w:val="20"/>
              </w:rPr>
              <w:t xml:space="preserve">dle počtu dětí), </w:t>
            </w:r>
            <w:r>
              <w:rPr>
                <w:sz w:val="20"/>
              </w:rPr>
              <w:t>bavlněné provázky cca 10 cm dlouhé (</w:t>
            </w:r>
            <w:r w:rsidR="005E2293">
              <w:rPr>
                <w:sz w:val="20"/>
              </w:rPr>
              <w:t xml:space="preserve">dle počtu dětí), </w:t>
            </w:r>
            <w:r>
              <w:rPr>
                <w:sz w:val="20"/>
              </w:rPr>
              <w:t xml:space="preserve">misky (stačí jedna k jednomu </w:t>
            </w:r>
            <w:r w:rsidR="00D805D0">
              <w:rPr>
                <w:sz w:val="20"/>
              </w:rPr>
              <w:t>stolu),</w:t>
            </w:r>
            <w:r w:rsidR="00787643">
              <w:rPr>
                <w:sz w:val="20"/>
              </w:rPr>
              <w:t xml:space="preserve"> lžičky (dle počtu dětí), lepi</w:t>
            </w:r>
            <w:r w:rsidR="00D805D0">
              <w:rPr>
                <w:sz w:val="20"/>
              </w:rPr>
              <w:t>cí páska, nůžky</w:t>
            </w:r>
          </w:p>
          <w:p w14:paraId="4331B8C9" w14:textId="77777777" w:rsidR="00976E08" w:rsidRPr="005C268F" w:rsidRDefault="005362B5" w:rsidP="00813EF5">
            <w:pPr>
              <w:spacing w:after="0"/>
              <w:rPr>
                <w:sz w:val="20"/>
              </w:rPr>
            </w:pPr>
            <w:r>
              <w:rPr>
                <w:b/>
                <w:sz w:val="20"/>
              </w:rPr>
              <w:t>Materiál</w:t>
            </w:r>
            <w:r w:rsidR="00976E08" w:rsidRPr="005C268F">
              <w:rPr>
                <w:b/>
                <w:sz w:val="20"/>
              </w:rPr>
              <w:t>:</w:t>
            </w:r>
            <w:r w:rsidR="00976E08">
              <w:rPr>
                <w:sz w:val="20"/>
              </w:rPr>
              <w:t xml:space="preserve"> kuchyňská sůl, voda</w:t>
            </w:r>
          </w:p>
          <w:p w14:paraId="658ADCFF" w14:textId="77777777" w:rsidR="00976E08" w:rsidRDefault="00976E08" w:rsidP="00813EF5">
            <w:pPr>
              <w:spacing w:after="0"/>
              <w:rPr>
                <w:sz w:val="20"/>
              </w:rPr>
            </w:pPr>
          </w:p>
          <w:p w14:paraId="1B4D04A5" w14:textId="77777777" w:rsidR="00976E08" w:rsidRPr="005C0D73" w:rsidRDefault="00976E08" w:rsidP="00813EF5">
            <w:pPr>
              <w:spacing w:after="0"/>
              <w:rPr>
                <w:b/>
              </w:rPr>
            </w:pPr>
            <w:r w:rsidRPr="0013690D">
              <w:rPr>
                <w:b/>
              </w:rPr>
              <w:t>Úvod k</w:t>
            </w:r>
            <w:r w:rsidR="0013690D" w:rsidRPr="0013690D">
              <w:rPr>
                <w:b/>
              </w:rPr>
              <w:t> </w:t>
            </w:r>
            <w:r w:rsidRPr="0013690D">
              <w:rPr>
                <w:b/>
              </w:rPr>
              <w:t>tématu</w:t>
            </w:r>
            <w:r w:rsidR="0013690D" w:rsidRPr="0013690D">
              <w:rPr>
                <w:b/>
              </w:rPr>
              <w:t xml:space="preserve"> </w:t>
            </w:r>
            <w:r w:rsidR="0013690D" w:rsidRPr="0013690D">
              <w:rPr>
                <w:i/>
              </w:rPr>
              <w:t>(vysvětlení pojmů)</w:t>
            </w:r>
          </w:p>
          <w:p w14:paraId="74B7F7E5" w14:textId="77777777" w:rsidR="00976E08" w:rsidRDefault="00976E08" w:rsidP="00813EF5">
            <w:pPr>
              <w:spacing w:after="0"/>
              <w:rPr>
                <w:sz w:val="20"/>
                <w:szCs w:val="20"/>
              </w:rPr>
            </w:pPr>
            <w:r>
              <w:rPr>
                <w:sz w:val="20"/>
                <w:szCs w:val="20"/>
              </w:rPr>
              <w:t>Nejdříve ukážeme dětem mističku se solí a necháme je hádat, co by to mohlo být. Poté dětem dovolíme malou špetičku ochutnat. V tu chvíli nejspíše všechny děti poznají, že se jedná právě o sůl. Zeptáme se dětí, kde všude se sůl používá a jestli znají pohádku „Sůl nad zlato“. Poté chvílí s dětmi diskutujeme o tom, že bez soli bychom se skutečně neobešli, protože bez špetky soli bychom neupekli ani sladké pečivo, zkrátka by nám nechutnalo, a samozřejmě ji potřebuje v malém množství také naše tělo, aby bylo zdravé. Ovšem!, a zde je nutné děti upozornit, že naopak příliš velké množství soli, které sníme, nám spíše uškodí a právě proto, že většina potravin sůl obsahuje, není vhodné solit tzv. „navíc“.</w:t>
            </w:r>
          </w:p>
          <w:p w14:paraId="50ADF0BF" w14:textId="77777777" w:rsidR="00976E08" w:rsidRPr="005C0D73" w:rsidRDefault="00976E08" w:rsidP="00813EF5">
            <w:pPr>
              <w:spacing w:after="0"/>
              <w:rPr>
                <w:sz w:val="20"/>
                <w:szCs w:val="20"/>
              </w:rPr>
            </w:pPr>
          </w:p>
          <w:p w14:paraId="3BF9A03C" w14:textId="77777777" w:rsidR="00976E08" w:rsidRPr="005362B5" w:rsidRDefault="005362B5" w:rsidP="00813EF5">
            <w:pPr>
              <w:spacing w:after="0"/>
              <w:rPr>
                <w:b/>
                <w:sz w:val="20"/>
                <w:szCs w:val="20"/>
              </w:rPr>
            </w:pPr>
            <w:r w:rsidRPr="005362B5">
              <w:rPr>
                <w:b/>
                <w:sz w:val="20"/>
                <w:szCs w:val="20"/>
              </w:rPr>
              <w:t>Pevná</w:t>
            </w:r>
            <w:r w:rsidR="00976E08" w:rsidRPr="005362B5">
              <w:rPr>
                <w:b/>
                <w:sz w:val="20"/>
                <w:szCs w:val="20"/>
              </w:rPr>
              <w:t xml:space="preserve"> látka, nasycený roztok</w:t>
            </w:r>
          </w:p>
          <w:p w14:paraId="7284F742" w14:textId="77777777" w:rsidR="00976E08" w:rsidRDefault="00976E08" w:rsidP="00813EF5">
            <w:pPr>
              <w:spacing w:after="0"/>
              <w:rPr>
                <w:sz w:val="20"/>
                <w:szCs w:val="20"/>
              </w:rPr>
            </w:pPr>
            <w:r>
              <w:rPr>
                <w:sz w:val="20"/>
                <w:szCs w:val="20"/>
              </w:rPr>
              <w:t>Následně děti pobídneme, aby si prohlédly sůl zblízka a na základě zkušeností z předchozích experimentů rozhodly, zda je sůl kapalina, pevná látka či plyn. Pokud si děti nevzpomenou, poradíme, že kapaliny „tečou</w:t>
            </w:r>
            <w:r w:rsidR="00A02AFA">
              <w:rPr>
                <w:sz w:val="20"/>
                <w:szCs w:val="20"/>
              </w:rPr>
              <w:t xml:space="preserve"> a kapou</w:t>
            </w:r>
            <w:r>
              <w:rPr>
                <w:sz w:val="20"/>
                <w:szCs w:val="20"/>
              </w:rPr>
              <w:t xml:space="preserve">“, připomeneme, že plyn je třeba pára nebo mraky, a že nám tedy zbývá poslední možnost, a tou je </w:t>
            </w:r>
            <w:r w:rsidRPr="008F7A9D">
              <w:rPr>
                <w:b/>
                <w:sz w:val="20"/>
                <w:szCs w:val="20"/>
              </w:rPr>
              <w:t>pevná látka</w:t>
            </w:r>
            <w:r>
              <w:rPr>
                <w:sz w:val="20"/>
                <w:szCs w:val="20"/>
              </w:rPr>
              <w:t xml:space="preserve">. Upozorníme je také na přítomnost malých </w:t>
            </w:r>
            <w:r w:rsidRPr="008F7A9D">
              <w:rPr>
                <w:b/>
                <w:sz w:val="20"/>
                <w:szCs w:val="20"/>
              </w:rPr>
              <w:t>krystalků</w:t>
            </w:r>
            <w:r>
              <w:rPr>
                <w:sz w:val="20"/>
                <w:szCs w:val="20"/>
              </w:rPr>
              <w:t xml:space="preserve"> soli.</w:t>
            </w:r>
          </w:p>
          <w:p w14:paraId="720E9A88" w14:textId="77777777" w:rsidR="00976E08" w:rsidRDefault="00976E08" w:rsidP="00813EF5">
            <w:pPr>
              <w:spacing w:after="0"/>
              <w:rPr>
                <w:sz w:val="20"/>
                <w:szCs w:val="20"/>
              </w:rPr>
            </w:pPr>
            <w:r>
              <w:rPr>
                <w:sz w:val="20"/>
                <w:szCs w:val="20"/>
              </w:rPr>
              <w:t>Dětí se zeptáme, zda si myslí, že bude sůl rozpustná ve vodě nebo ne. Zde je vhodné, aby si to děti rovnou samy vyzkoušely, případně můžeme dětem ukázat. Z této zkoušky vyplyne, že sůl se ve vodě skutečně rozpouští. Dáme dětem hádanku – co se ale stane, když budeme sůl stále přidávat? Dětem opět ukážeme a společně dojdeme k závěru, že po určité době se sůl rozpouš</w:t>
            </w:r>
            <w:r w:rsidR="00456700">
              <w:rPr>
                <w:sz w:val="20"/>
                <w:szCs w:val="20"/>
              </w:rPr>
              <w:t>tět přestane a zůstane ve vodě nerozpuštěná</w:t>
            </w:r>
            <w:r>
              <w:rPr>
                <w:sz w:val="20"/>
                <w:szCs w:val="20"/>
              </w:rPr>
              <w:t xml:space="preserve">. Řekneme dětem, že takovému roztoku se říká, že je </w:t>
            </w:r>
            <w:r w:rsidRPr="008F7A9D">
              <w:rPr>
                <w:b/>
                <w:sz w:val="20"/>
                <w:szCs w:val="20"/>
              </w:rPr>
              <w:t>nasycený</w:t>
            </w:r>
            <w:r>
              <w:rPr>
                <w:sz w:val="20"/>
                <w:szCs w:val="20"/>
              </w:rPr>
              <w:t>. Je to podobné, jako když se děti pořádně najedí, a více už nechtějí, také můžeme říct, že jsou dostatečně nasycené. Stejné je to i v případě vody a soli. Ve vodě už se rozpustilo dost soli a více už voda rozpustit nemůže. Toto vysvětlení pojmů lze použít také v průběhu Demonstrační části.</w:t>
            </w:r>
          </w:p>
          <w:p w14:paraId="354B417A" w14:textId="77777777" w:rsidR="003646A9" w:rsidRPr="00E75E41" w:rsidRDefault="003646A9" w:rsidP="009D4B5D">
            <w:pPr>
              <w:keepNext/>
              <w:spacing w:after="0"/>
              <w:rPr>
                <w:sz w:val="20"/>
                <w:szCs w:val="20"/>
              </w:rPr>
            </w:pPr>
            <w:r>
              <w:rPr>
                <w:sz w:val="20"/>
                <w:szCs w:val="20"/>
              </w:rPr>
              <w:t xml:space="preserve">Pozn. děti zřejmě budou předpokládat, že sůl po rozpuštění </w:t>
            </w:r>
            <w:r w:rsidR="009D4B5D">
              <w:rPr>
                <w:sz w:val="20"/>
                <w:szCs w:val="20"/>
              </w:rPr>
              <w:t xml:space="preserve">ve vodě </w:t>
            </w:r>
            <w:r>
              <w:rPr>
                <w:sz w:val="20"/>
                <w:szCs w:val="20"/>
              </w:rPr>
              <w:t>zmizela, protože ji nevidíme. Jako důk</w:t>
            </w:r>
            <w:r w:rsidR="009D4B5D">
              <w:rPr>
                <w:sz w:val="20"/>
                <w:szCs w:val="20"/>
              </w:rPr>
              <w:t>az,</w:t>
            </w:r>
            <w:r>
              <w:rPr>
                <w:sz w:val="20"/>
                <w:szCs w:val="20"/>
              </w:rPr>
              <w:t xml:space="preserve"> že</w:t>
            </w:r>
            <w:r w:rsidR="009D4B5D">
              <w:rPr>
                <w:sz w:val="20"/>
                <w:szCs w:val="20"/>
              </w:rPr>
              <w:t xml:space="preserve"> sůl</w:t>
            </w:r>
            <w:r>
              <w:rPr>
                <w:sz w:val="20"/>
                <w:szCs w:val="20"/>
              </w:rPr>
              <w:t xml:space="preserve"> nikam nezmizela</w:t>
            </w:r>
            <w:r w:rsidR="009D4B5D">
              <w:rPr>
                <w:sz w:val="20"/>
                <w:szCs w:val="20"/>
              </w:rPr>
              <w:t>,</w:t>
            </w:r>
            <w:r>
              <w:rPr>
                <w:sz w:val="20"/>
                <w:szCs w:val="20"/>
              </w:rPr>
              <w:t xml:space="preserve"> může sloužit </w:t>
            </w:r>
            <w:r w:rsidR="009D4B5D">
              <w:rPr>
                <w:sz w:val="20"/>
                <w:szCs w:val="20"/>
              </w:rPr>
              <w:t xml:space="preserve">opatrné </w:t>
            </w:r>
            <w:r>
              <w:rPr>
                <w:sz w:val="20"/>
                <w:szCs w:val="20"/>
              </w:rPr>
              <w:t xml:space="preserve">ochutnání </w:t>
            </w:r>
            <w:r w:rsidR="009D4B5D">
              <w:rPr>
                <w:sz w:val="20"/>
                <w:szCs w:val="20"/>
              </w:rPr>
              <w:t>roztoku (namočit lžičku a lžičku trošičku olíznout, přeci jenom není to moc chutné!)</w:t>
            </w:r>
          </w:p>
        </w:tc>
      </w:tr>
    </w:tbl>
    <w:p w14:paraId="798A24AF" w14:textId="77777777" w:rsidR="0020746B" w:rsidRDefault="0020746B">
      <w:pPr>
        <w:spacing w:after="0"/>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CC"/>
        <w:tblCellMar>
          <w:top w:w="227" w:type="dxa"/>
          <w:left w:w="227" w:type="dxa"/>
          <w:bottom w:w="227" w:type="dxa"/>
          <w:right w:w="227" w:type="dxa"/>
        </w:tblCellMar>
        <w:tblLook w:val="04A0" w:firstRow="1" w:lastRow="0" w:firstColumn="1" w:lastColumn="0" w:noHBand="0" w:noVBand="1"/>
      </w:tblPr>
      <w:tblGrid>
        <w:gridCol w:w="9158"/>
      </w:tblGrid>
      <w:tr w:rsidR="003646A9" w14:paraId="4B7AC62B" w14:textId="77777777" w:rsidTr="00653051">
        <w:tc>
          <w:tcPr>
            <w:tcW w:w="9158" w:type="dxa"/>
            <w:shd w:val="clear" w:color="auto" w:fill="FFFFCC"/>
          </w:tcPr>
          <w:p w14:paraId="43AE5678" w14:textId="77777777" w:rsidR="003646A9" w:rsidRPr="0013690D" w:rsidRDefault="003646A9" w:rsidP="00B81937">
            <w:pPr>
              <w:spacing w:after="0"/>
              <w:rPr>
                <w:i/>
              </w:rPr>
            </w:pPr>
            <w:r w:rsidRPr="0013690D">
              <w:rPr>
                <w:b/>
              </w:rPr>
              <w:lastRenderedPageBreak/>
              <w:t>Demonstrace krystalků na niti</w:t>
            </w:r>
            <w:r w:rsidR="00930BAC" w:rsidRPr="0013690D">
              <w:rPr>
                <w:b/>
              </w:rPr>
              <w:t xml:space="preserve"> </w:t>
            </w:r>
            <w:r w:rsidR="00930BAC" w:rsidRPr="0013690D">
              <w:rPr>
                <w:i/>
              </w:rPr>
              <w:t>(provádí učitel)</w:t>
            </w:r>
          </w:p>
          <w:p w14:paraId="34FB31DE" w14:textId="79D42048" w:rsidR="00C53E23" w:rsidRDefault="003646A9" w:rsidP="00B81937">
            <w:pPr>
              <w:spacing w:after="0"/>
              <w:rPr>
                <w:sz w:val="20"/>
              </w:rPr>
            </w:pPr>
            <w:r>
              <w:rPr>
                <w:sz w:val="20"/>
              </w:rPr>
              <w:t>Protože je experiment dlouhodobější, je dobré mít předem připravené již hotové krystalky, abychom je mohli dětem ukázat. Pokud nemáme, můžeme ukázat dětem na fotografiích v knížce, aby byly dostatečně motivová</w:t>
            </w:r>
            <w:r w:rsidR="008723CB">
              <w:rPr>
                <w:sz w:val="20"/>
              </w:rPr>
              <w:t>ny a mohly se těšit na vlastní.</w:t>
            </w:r>
          </w:p>
          <w:p w14:paraId="59E76590" w14:textId="77777777" w:rsidR="008723CB" w:rsidRDefault="008723CB" w:rsidP="00B81937">
            <w:pPr>
              <w:spacing w:after="0"/>
              <w:rPr>
                <w:sz w:val="20"/>
              </w:rPr>
            </w:pPr>
          </w:p>
          <w:p w14:paraId="23B4E7F8" w14:textId="5698271D" w:rsidR="00C53E23" w:rsidRPr="008723CB" w:rsidRDefault="008723CB" w:rsidP="008723CB">
            <w:pPr>
              <w:pStyle w:val="obrazek"/>
            </w:pPr>
            <w:r>
              <w:t xml:space="preserve">     </w:t>
            </w:r>
            <w:r w:rsidRPr="008723CB">
              <w:drawing>
                <wp:inline distT="0" distB="0" distL="0" distR="0" wp14:anchorId="32BAD782" wp14:editId="63E61842">
                  <wp:extent cx="2730609" cy="210185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etail.jpg"/>
                          <pic:cNvPicPr/>
                        </pic:nvPicPr>
                        <pic:blipFill>
                          <a:blip r:embed="rId57">
                            <a:extLst>
                              <a:ext uri="{28A0092B-C50C-407E-A947-70E740481C1C}">
                                <a14:useLocalDpi xmlns:a14="http://schemas.microsoft.com/office/drawing/2010/main" val="0"/>
                              </a:ext>
                            </a:extLst>
                          </a:blip>
                          <a:stretch>
                            <a:fillRect/>
                          </a:stretch>
                        </pic:blipFill>
                        <pic:spPr>
                          <a:xfrm>
                            <a:off x="0" y="0"/>
                            <a:ext cx="2735242" cy="2105416"/>
                          </a:xfrm>
                          <a:prstGeom prst="rect">
                            <a:avLst/>
                          </a:prstGeom>
                        </pic:spPr>
                      </pic:pic>
                    </a:graphicData>
                  </a:graphic>
                </wp:inline>
              </w:drawing>
            </w:r>
          </w:p>
          <w:p w14:paraId="26864EE8" w14:textId="7736C683" w:rsidR="00C53E23" w:rsidRPr="008723CB" w:rsidRDefault="00B20A4C" w:rsidP="008723CB">
            <w:pPr>
              <w:pStyle w:val="popisekobrazku"/>
              <w:rPr>
                <w:sz w:val="18"/>
              </w:rPr>
            </w:pPr>
            <w:r>
              <w:rPr>
                <w:sz w:val="18"/>
              </w:rPr>
              <w:t xml:space="preserve">        Obr. 32 – V</w:t>
            </w:r>
            <w:r w:rsidR="008723CB" w:rsidRPr="008723CB">
              <w:rPr>
                <w:sz w:val="18"/>
              </w:rPr>
              <w:t>zniklý krystal</w:t>
            </w:r>
          </w:p>
          <w:p w14:paraId="0B7F6450" w14:textId="77777777" w:rsidR="003646A9" w:rsidRDefault="005E2293" w:rsidP="00B81937">
            <w:pPr>
              <w:spacing w:after="0"/>
              <w:rPr>
                <w:sz w:val="20"/>
              </w:rPr>
            </w:pPr>
            <w:r>
              <w:rPr>
                <w:sz w:val="20"/>
              </w:rPr>
              <w:t>D</w:t>
            </w:r>
            <w:r w:rsidR="003646A9">
              <w:rPr>
                <w:sz w:val="20"/>
              </w:rPr>
              <w:t xml:space="preserve">ětem ukážeme, jak budou samy postupovat </w:t>
            </w:r>
            <w:r>
              <w:rPr>
                <w:sz w:val="20"/>
              </w:rPr>
              <w:t>při provádění experimentu. Především, jak si připevní své bavlněné provázky na špejli, kterou položí</w:t>
            </w:r>
            <w:r w:rsidRPr="008D0E56">
              <w:rPr>
                <w:sz w:val="20"/>
              </w:rPr>
              <w:t xml:space="preserve"> na otvor skleničky</w:t>
            </w:r>
            <w:r>
              <w:rPr>
                <w:sz w:val="20"/>
              </w:rPr>
              <w:t xml:space="preserve"> s nasyceným roztokem</w:t>
            </w:r>
            <w:r w:rsidRPr="008D0E56">
              <w:rPr>
                <w:sz w:val="20"/>
              </w:rPr>
              <w:t xml:space="preserve"> tak, aby byla větší část provázku zcela ponořená</w:t>
            </w:r>
            <w:r>
              <w:rPr>
                <w:sz w:val="20"/>
              </w:rPr>
              <w:t xml:space="preserve"> do roztoku soli.</w:t>
            </w:r>
          </w:p>
          <w:p w14:paraId="3137F9E6" w14:textId="4D4474D1" w:rsidR="003646A9" w:rsidRPr="00DB65F9" w:rsidRDefault="003646A9" w:rsidP="005C1C9E">
            <w:pPr>
              <w:spacing w:after="0"/>
              <w:rPr>
                <w:sz w:val="20"/>
              </w:rPr>
            </w:pPr>
            <w:r>
              <w:rPr>
                <w:sz w:val="20"/>
              </w:rPr>
              <w:t xml:space="preserve">Na závěr dětem vysvětlíme, co se bude postupně s našimi roztoky dít – voda se bude postupně odpařovat a na </w:t>
            </w:r>
            <w:r w:rsidR="005C1C9E">
              <w:rPr>
                <w:sz w:val="20"/>
              </w:rPr>
              <w:t>provázku</w:t>
            </w:r>
            <w:r>
              <w:rPr>
                <w:sz w:val="20"/>
              </w:rPr>
              <w:t xml:space="preserve"> zůstanou </w:t>
            </w:r>
            <w:r w:rsidRPr="008D0E56">
              <w:rPr>
                <w:b/>
                <w:sz w:val="20"/>
              </w:rPr>
              <w:t>krystalky</w:t>
            </w:r>
            <w:r>
              <w:rPr>
                <w:sz w:val="20"/>
              </w:rPr>
              <w:t xml:space="preserve"> soli, pevné látky, kterou jsme ve vodě původně rozpustili. </w:t>
            </w:r>
            <w:r w:rsidRPr="008D0E56">
              <w:rPr>
                <w:b/>
                <w:sz w:val="20"/>
              </w:rPr>
              <w:t xml:space="preserve">Odpařování </w:t>
            </w:r>
            <w:r>
              <w:rPr>
                <w:sz w:val="20"/>
              </w:rPr>
              <w:t xml:space="preserve">si děti mohou představit tak, že dají malou kapku vody na parapet okna, na který v létě svítí sluníčko. Sluníčko brzy vodu odpaří, voda </w:t>
            </w:r>
            <w:r w:rsidR="009D4B5D">
              <w:rPr>
                <w:sz w:val="20"/>
              </w:rPr>
              <w:t xml:space="preserve">se </w:t>
            </w:r>
            <w:r>
              <w:rPr>
                <w:sz w:val="20"/>
              </w:rPr>
              <w:t xml:space="preserve">zkrátka </w:t>
            </w:r>
            <w:r w:rsidR="009D4B5D">
              <w:rPr>
                <w:sz w:val="20"/>
              </w:rPr>
              <w:t>přemění na vodní páru a nám se zdá, že zmizí</w:t>
            </w:r>
            <w:r>
              <w:rPr>
                <w:sz w:val="20"/>
              </w:rPr>
              <w:t>.</w:t>
            </w:r>
          </w:p>
        </w:tc>
      </w:tr>
    </w:tbl>
    <w:p w14:paraId="401142C0" w14:textId="77777777" w:rsidR="003646A9" w:rsidRDefault="003646A9">
      <w:pPr>
        <w:spacing w:after="0"/>
      </w:pP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2144E0" w14:paraId="3F439058" w14:textId="77777777" w:rsidTr="002144E0">
        <w:tc>
          <w:tcPr>
            <w:tcW w:w="9158" w:type="dxa"/>
            <w:tcBorders>
              <w:top w:val="nil"/>
              <w:left w:val="nil"/>
              <w:bottom w:val="nil"/>
              <w:right w:val="nil"/>
            </w:tcBorders>
            <w:shd w:val="clear" w:color="auto" w:fill="E5F5FF"/>
          </w:tcPr>
          <w:p w14:paraId="5E3A6309" w14:textId="77777777" w:rsidR="002144E0" w:rsidRPr="0013690D" w:rsidRDefault="002144E0" w:rsidP="002144E0">
            <w:pPr>
              <w:spacing w:after="0"/>
              <w:rPr>
                <w:i/>
              </w:rPr>
            </w:pPr>
            <w:r w:rsidRPr="0013690D">
              <w:rPr>
                <w:b/>
              </w:rPr>
              <w:t>Provedení experimentu</w:t>
            </w:r>
            <w:r>
              <w:rPr>
                <w:b/>
              </w:rPr>
              <w:t xml:space="preserve"> </w:t>
            </w:r>
            <w:r>
              <w:rPr>
                <w:i/>
              </w:rPr>
              <w:t>(vlastní činnost dětí)</w:t>
            </w:r>
          </w:p>
          <w:p w14:paraId="00F63A5F" w14:textId="77777777" w:rsidR="002144E0" w:rsidRDefault="002144E0" w:rsidP="002144E0">
            <w:pPr>
              <w:pStyle w:val="Odstavecseseznamem"/>
              <w:numPr>
                <w:ilvl w:val="0"/>
                <w:numId w:val="35"/>
              </w:numPr>
              <w:spacing w:after="0"/>
              <w:rPr>
                <w:sz w:val="20"/>
              </w:rPr>
            </w:pPr>
            <w:r w:rsidRPr="008D0E56">
              <w:rPr>
                <w:sz w:val="20"/>
              </w:rPr>
              <w:t xml:space="preserve">Usadíme děti ke stolu. </w:t>
            </w:r>
            <w:r>
              <w:rPr>
                <w:sz w:val="20"/>
              </w:rPr>
              <w:t>Zde je vhodné, aby pracoval každý sám</w:t>
            </w:r>
            <w:r w:rsidRPr="00B625AB">
              <w:rPr>
                <w:sz w:val="20"/>
              </w:rPr>
              <w:t>.</w:t>
            </w:r>
          </w:p>
          <w:p w14:paraId="012A09C9" w14:textId="77777777" w:rsidR="002144E0" w:rsidRDefault="002144E0" w:rsidP="002144E0">
            <w:pPr>
              <w:pStyle w:val="Odstavecseseznamem"/>
              <w:numPr>
                <w:ilvl w:val="0"/>
                <w:numId w:val="31"/>
              </w:numPr>
              <w:spacing w:after="0"/>
              <w:ind w:left="714" w:hanging="357"/>
              <w:rPr>
                <w:sz w:val="20"/>
              </w:rPr>
            </w:pPr>
            <w:r w:rsidRPr="008D0E56">
              <w:rPr>
                <w:sz w:val="20"/>
              </w:rPr>
              <w:t>Doprostřed každého stolu dáme misku se solí a příslušným počtem lžiček.</w:t>
            </w:r>
          </w:p>
          <w:p w14:paraId="44C60B22" w14:textId="77777777" w:rsidR="002144E0" w:rsidRDefault="002144E0" w:rsidP="002144E0">
            <w:pPr>
              <w:pStyle w:val="Odstavecseseznamem"/>
              <w:numPr>
                <w:ilvl w:val="0"/>
                <w:numId w:val="31"/>
              </w:numPr>
              <w:spacing w:after="0"/>
              <w:ind w:left="714" w:hanging="357"/>
              <w:rPr>
                <w:sz w:val="20"/>
              </w:rPr>
            </w:pPr>
            <w:r>
              <w:rPr>
                <w:sz w:val="20"/>
              </w:rPr>
              <w:t>Každému dítěti</w:t>
            </w:r>
            <w:r w:rsidRPr="008D0E56">
              <w:rPr>
                <w:sz w:val="20"/>
              </w:rPr>
              <w:t xml:space="preserve"> rozdáme přesnídávkovou skleničku.</w:t>
            </w:r>
          </w:p>
          <w:p w14:paraId="7CA5F5A5" w14:textId="77777777" w:rsidR="002144E0" w:rsidRDefault="002144E0" w:rsidP="002144E0">
            <w:pPr>
              <w:pStyle w:val="Odstavecseseznamem"/>
              <w:numPr>
                <w:ilvl w:val="0"/>
                <w:numId w:val="31"/>
              </w:numPr>
              <w:spacing w:after="0"/>
              <w:ind w:left="714" w:hanging="357"/>
              <w:rPr>
                <w:sz w:val="20"/>
              </w:rPr>
            </w:pPr>
            <w:r w:rsidRPr="008D0E56">
              <w:rPr>
                <w:sz w:val="20"/>
              </w:rPr>
              <w:t>Pošleme postupně děti, aby si napustily do poloviny skleničky vlažnou vodu, kterou dětem nastavíme.</w:t>
            </w:r>
          </w:p>
          <w:p w14:paraId="05CDA7D1" w14:textId="77777777" w:rsidR="002144E0" w:rsidRDefault="002144E0" w:rsidP="002144E0">
            <w:pPr>
              <w:pStyle w:val="Odstavecseseznamem"/>
              <w:numPr>
                <w:ilvl w:val="0"/>
                <w:numId w:val="31"/>
              </w:numPr>
              <w:spacing w:after="0"/>
              <w:ind w:left="714" w:hanging="357"/>
              <w:rPr>
                <w:sz w:val="20"/>
              </w:rPr>
            </w:pPr>
            <w:r w:rsidRPr="008D0E56">
              <w:rPr>
                <w:sz w:val="20"/>
              </w:rPr>
              <w:t>Poté budou děti postupně přidávat do skleničky s vodou sůl, vždy lžičku, kterou pořádně zamíchají. Jakmile se sůl rozpustí, přidají další lžičku. Postup opakují do doby, než se sůl přestane rozpouštět.</w:t>
            </w:r>
          </w:p>
          <w:p w14:paraId="3DABAD8E" w14:textId="77777777" w:rsidR="002144E0" w:rsidRDefault="002144E0" w:rsidP="002144E0">
            <w:pPr>
              <w:pStyle w:val="Odstavecseseznamem"/>
              <w:numPr>
                <w:ilvl w:val="0"/>
                <w:numId w:val="31"/>
              </w:numPr>
              <w:spacing w:after="0"/>
              <w:ind w:left="714" w:hanging="357"/>
              <w:rPr>
                <w:sz w:val="20"/>
              </w:rPr>
            </w:pPr>
            <w:r w:rsidRPr="008D0E56">
              <w:rPr>
                <w:sz w:val="20"/>
              </w:rPr>
              <w:t>Na špejli si dětí uváží (me</w:t>
            </w:r>
            <w:r>
              <w:rPr>
                <w:sz w:val="20"/>
              </w:rPr>
              <w:t>nším pomůžeme) cca 10 cm dlouhý</w:t>
            </w:r>
            <w:r w:rsidRPr="008D0E56">
              <w:rPr>
                <w:sz w:val="20"/>
              </w:rPr>
              <w:t xml:space="preserve"> bavlněný provázek.</w:t>
            </w:r>
          </w:p>
          <w:p w14:paraId="7E2DF600" w14:textId="77777777" w:rsidR="002144E0" w:rsidRDefault="002144E0" w:rsidP="002144E0">
            <w:pPr>
              <w:pStyle w:val="Odstavecseseznamem"/>
              <w:numPr>
                <w:ilvl w:val="0"/>
                <w:numId w:val="31"/>
              </w:numPr>
              <w:spacing w:after="0"/>
              <w:ind w:left="714" w:hanging="357"/>
              <w:rPr>
                <w:sz w:val="20"/>
              </w:rPr>
            </w:pPr>
            <w:r w:rsidRPr="008D0E56">
              <w:rPr>
                <w:sz w:val="20"/>
              </w:rPr>
              <w:t>Špejli položí na otvor skleničky tak, aby byla větší část provázku zcela ponořená.</w:t>
            </w:r>
          </w:p>
          <w:p w14:paraId="444360E6" w14:textId="77777777" w:rsidR="002144E0" w:rsidRDefault="002144E0" w:rsidP="002144E0">
            <w:pPr>
              <w:pStyle w:val="Odstavecseseznamem"/>
              <w:numPr>
                <w:ilvl w:val="0"/>
                <w:numId w:val="31"/>
              </w:numPr>
              <w:spacing w:after="0"/>
              <w:ind w:left="714" w:hanging="357"/>
              <w:rPr>
                <w:sz w:val="20"/>
              </w:rPr>
            </w:pPr>
            <w:r w:rsidRPr="008D0E56">
              <w:rPr>
                <w:sz w:val="20"/>
              </w:rPr>
              <w:t>Aby špejle z otvoru skleničky neupadla, můžeme použít kousky lepicí pásky.</w:t>
            </w:r>
          </w:p>
          <w:p w14:paraId="67E93DFB" w14:textId="77777777" w:rsidR="002144E0" w:rsidRDefault="002144E0" w:rsidP="002144E0">
            <w:pPr>
              <w:pStyle w:val="Odstavecseseznamem"/>
              <w:numPr>
                <w:ilvl w:val="0"/>
                <w:numId w:val="31"/>
              </w:numPr>
              <w:spacing w:after="0"/>
              <w:ind w:left="714" w:hanging="357"/>
              <w:rPr>
                <w:sz w:val="20"/>
              </w:rPr>
            </w:pPr>
            <w:r>
              <w:rPr>
                <w:sz w:val="20"/>
              </w:rPr>
              <w:t>Skleničky dáme na teplé a bezpečné místo, aby nehrozilo jejich rozlití.</w:t>
            </w:r>
          </w:p>
          <w:p w14:paraId="79FBABA2" w14:textId="77777777" w:rsidR="002144E0" w:rsidRDefault="002144E0" w:rsidP="002144E0">
            <w:pPr>
              <w:pStyle w:val="Odstavecseseznamem"/>
              <w:numPr>
                <w:ilvl w:val="0"/>
                <w:numId w:val="31"/>
              </w:numPr>
              <w:spacing w:after="0"/>
              <w:ind w:left="714" w:hanging="357"/>
              <w:rPr>
                <w:sz w:val="20"/>
              </w:rPr>
            </w:pPr>
            <w:r>
              <w:rPr>
                <w:sz w:val="20"/>
              </w:rPr>
              <w:t>Chodíme krystalky denně kontrolovat.</w:t>
            </w:r>
          </w:p>
          <w:p w14:paraId="46F463CE" w14:textId="77777777" w:rsidR="002144E0" w:rsidRDefault="002144E0" w:rsidP="002144E0">
            <w:pPr>
              <w:spacing w:after="0"/>
              <w:rPr>
                <w:sz w:val="20"/>
              </w:rPr>
            </w:pPr>
          </w:p>
          <w:p w14:paraId="7606EB61" w14:textId="0ED96441" w:rsidR="00CD63A3" w:rsidRDefault="002144E0" w:rsidP="002144E0">
            <w:pPr>
              <w:spacing w:after="0"/>
              <w:rPr>
                <w:sz w:val="20"/>
              </w:rPr>
            </w:pPr>
            <w:r>
              <w:rPr>
                <w:sz w:val="20"/>
              </w:rPr>
              <w:lastRenderedPageBreak/>
              <w:t xml:space="preserve">        </w:t>
            </w:r>
            <w:r w:rsidR="00CD63A3">
              <w:rPr>
                <w:sz w:val="20"/>
              </w:rPr>
              <w:t xml:space="preserve">         </w:t>
            </w:r>
            <w:r>
              <w:rPr>
                <w:sz w:val="20"/>
              </w:rPr>
              <w:t xml:space="preserve"> </w:t>
            </w:r>
            <w:r w:rsidR="008723CB">
              <w:rPr>
                <w:sz w:val="20"/>
              </w:rPr>
              <w:t xml:space="preserve"> </w:t>
            </w:r>
            <w:r>
              <w:rPr>
                <w:sz w:val="20"/>
              </w:rPr>
              <w:t xml:space="preserve">  </w:t>
            </w:r>
            <w:r w:rsidRPr="00CD63A3">
              <w:rPr>
                <w:rStyle w:val="obrazekChar"/>
              </w:rPr>
              <w:drawing>
                <wp:inline distT="0" distB="0" distL="0" distR="0" wp14:anchorId="798D2DAE" wp14:editId="7E9FD20E">
                  <wp:extent cx="2023110" cy="2697405"/>
                  <wp:effectExtent l="0" t="0" r="0" b="0"/>
                  <wp:docPr id="2057" name="Obrázek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G_20180407_15265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56058" cy="2741334"/>
                          </a:xfrm>
                          <a:prstGeom prst="rect">
                            <a:avLst/>
                          </a:prstGeom>
                        </pic:spPr>
                      </pic:pic>
                    </a:graphicData>
                  </a:graphic>
                </wp:inline>
              </w:drawing>
            </w:r>
            <w:r>
              <w:rPr>
                <w:sz w:val="20"/>
              </w:rPr>
              <w:t xml:space="preserve">  </w:t>
            </w:r>
            <w:r w:rsidR="007A30C4">
              <w:rPr>
                <w:sz w:val="20"/>
              </w:rPr>
              <w:t xml:space="preserve">   </w:t>
            </w:r>
            <w:r w:rsidRPr="00CD63A3">
              <w:rPr>
                <w:rStyle w:val="obrazekChar"/>
              </w:rPr>
              <w:drawing>
                <wp:inline distT="0" distB="0" distL="0" distR="0" wp14:anchorId="7EBC9815" wp14:editId="577D711E">
                  <wp:extent cx="2018883" cy="2691765"/>
                  <wp:effectExtent l="0" t="0" r="0" b="0"/>
                  <wp:docPr id="2060" name="Obráze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IMG_20180407_15370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42428" cy="2723157"/>
                          </a:xfrm>
                          <a:prstGeom prst="rect">
                            <a:avLst/>
                          </a:prstGeom>
                        </pic:spPr>
                      </pic:pic>
                    </a:graphicData>
                  </a:graphic>
                </wp:inline>
              </w:drawing>
            </w:r>
          </w:p>
          <w:p w14:paraId="25E1C4F2" w14:textId="13EE5717" w:rsidR="00CD63A3" w:rsidRDefault="00CD63A3" w:rsidP="00216038">
            <w:pPr>
              <w:pStyle w:val="popisekobrazku"/>
              <w:jc w:val="both"/>
            </w:pPr>
            <w:r w:rsidRPr="00CD63A3">
              <w:rPr>
                <w:sz w:val="18"/>
              </w:rPr>
              <w:t xml:space="preserve">                  </w:t>
            </w:r>
            <w:r>
              <w:rPr>
                <w:sz w:val="18"/>
              </w:rPr>
              <w:t xml:space="preserve">   </w:t>
            </w:r>
            <w:r w:rsidRPr="00CD63A3">
              <w:rPr>
                <w:sz w:val="18"/>
              </w:rPr>
              <w:t xml:space="preserve"> </w:t>
            </w:r>
            <w:r w:rsidR="008723CB">
              <w:rPr>
                <w:sz w:val="18"/>
              </w:rPr>
              <w:t xml:space="preserve"> </w:t>
            </w:r>
            <w:r w:rsidR="00B20A4C">
              <w:rPr>
                <w:sz w:val="18"/>
              </w:rPr>
              <w:t>Obr. 33</w:t>
            </w:r>
            <w:r w:rsidRPr="00CD63A3">
              <w:rPr>
                <w:sz w:val="18"/>
              </w:rPr>
              <w:t xml:space="preserve"> – </w:t>
            </w:r>
            <w:r w:rsidR="00B20A4C">
              <w:rPr>
                <w:sz w:val="18"/>
              </w:rPr>
              <w:t>T</w:t>
            </w:r>
            <w:r w:rsidR="007A30C4">
              <w:rPr>
                <w:sz w:val="18"/>
              </w:rPr>
              <w:t>vorba nasyceného</w:t>
            </w:r>
            <w:r w:rsidRPr="00CD63A3">
              <w:rPr>
                <w:sz w:val="18"/>
              </w:rPr>
              <w:t xml:space="preserve"> roztok</w:t>
            </w:r>
            <w:r w:rsidR="007A30C4">
              <w:rPr>
                <w:sz w:val="18"/>
              </w:rPr>
              <w:t xml:space="preserve">u               </w:t>
            </w:r>
            <w:r w:rsidR="00B20A4C">
              <w:rPr>
                <w:sz w:val="18"/>
              </w:rPr>
              <w:t>Obr. 34 – P</w:t>
            </w:r>
            <w:r w:rsidRPr="00CD63A3">
              <w:rPr>
                <w:sz w:val="18"/>
              </w:rPr>
              <w:t xml:space="preserve">onoření provázku  </w:t>
            </w:r>
          </w:p>
          <w:p w14:paraId="28A5BCB7" w14:textId="2828CAA8" w:rsidR="002144E0" w:rsidRDefault="002144E0" w:rsidP="008723CB">
            <w:pPr>
              <w:tabs>
                <w:tab w:val="left" w:pos="1320"/>
                <w:tab w:val="left" w:pos="4070"/>
                <w:tab w:val="left" w:pos="4536"/>
                <w:tab w:val="left" w:pos="8000"/>
              </w:tabs>
              <w:spacing w:after="0"/>
              <w:rPr>
                <w:sz w:val="20"/>
              </w:rPr>
            </w:pPr>
            <w:r>
              <w:rPr>
                <w:sz w:val="20"/>
              </w:rPr>
              <w:t xml:space="preserve">  </w:t>
            </w:r>
            <w:r w:rsidR="00CD63A3">
              <w:rPr>
                <w:sz w:val="20"/>
              </w:rPr>
              <w:t xml:space="preserve">               </w:t>
            </w:r>
            <w:r>
              <w:rPr>
                <w:sz w:val="20"/>
              </w:rPr>
              <w:t xml:space="preserve"> </w:t>
            </w:r>
            <w:r w:rsidR="008723CB">
              <w:rPr>
                <w:sz w:val="20"/>
              </w:rPr>
              <w:t xml:space="preserve">  </w:t>
            </w:r>
            <w:r>
              <w:rPr>
                <w:sz w:val="20"/>
              </w:rPr>
              <w:t xml:space="preserve"> </w:t>
            </w:r>
            <w:r w:rsidR="008723CB">
              <w:rPr>
                <w:noProof/>
                <w:sz w:val="20"/>
                <w:lang w:eastAsia="cs-CZ"/>
              </w:rPr>
              <w:drawing>
                <wp:inline distT="0" distB="0" distL="0" distR="0" wp14:anchorId="73D102D3" wp14:editId="6D210A73">
                  <wp:extent cx="2023110" cy="2564765"/>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180407_15372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30672" cy="2574352"/>
                          </a:xfrm>
                          <a:prstGeom prst="rect">
                            <a:avLst/>
                          </a:prstGeom>
                        </pic:spPr>
                      </pic:pic>
                    </a:graphicData>
                  </a:graphic>
                </wp:inline>
              </w:drawing>
            </w:r>
            <w:r w:rsidR="007A30C4">
              <w:rPr>
                <w:sz w:val="20"/>
              </w:rPr>
              <w:t xml:space="preserve">     </w:t>
            </w:r>
            <w:r w:rsidR="008723CB">
              <w:rPr>
                <w:noProof/>
                <w:sz w:val="20"/>
                <w:lang w:eastAsia="cs-CZ"/>
              </w:rPr>
              <w:drawing>
                <wp:inline distT="0" distB="0" distL="0" distR="0" wp14:anchorId="28C4E9E7" wp14:editId="583276C8">
                  <wp:extent cx="2018665" cy="2564945"/>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řezáno.jpg"/>
                          <pic:cNvPicPr/>
                        </pic:nvPicPr>
                        <pic:blipFill>
                          <a:blip r:embed="rId61" cstate="print">
                            <a:extLst>
                              <a:ext uri="{28A0092B-C50C-407E-A947-70E740481C1C}">
                                <a14:useLocalDpi xmlns:a14="http://schemas.microsoft.com/office/drawing/2010/main" val="0"/>
                              </a:ext>
                            </a:extLst>
                          </a:blip>
                          <a:stretch>
                            <a:fillRect/>
                          </a:stretch>
                        </pic:blipFill>
                        <pic:spPr>
                          <a:xfrm rot="10800000">
                            <a:off x="0" y="0"/>
                            <a:ext cx="2044852" cy="2598218"/>
                          </a:xfrm>
                          <a:prstGeom prst="rect">
                            <a:avLst/>
                          </a:prstGeom>
                        </pic:spPr>
                      </pic:pic>
                    </a:graphicData>
                  </a:graphic>
                </wp:inline>
              </w:drawing>
            </w:r>
            <w:r w:rsidR="00CD63A3">
              <w:rPr>
                <w:sz w:val="20"/>
              </w:rPr>
              <w:t xml:space="preserve">    </w:t>
            </w:r>
          </w:p>
          <w:p w14:paraId="79457B03" w14:textId="67D56D6D" w:rsidR="002144E0" w:rsidRPr="00CD63A3" w:rsidRDefault="00CD63A3" w:rsidP="00CD63A3">
            <w:pPr>
              <w:tabs>
                <w:tab w:val="left" w:pos="1390"/>
              </w:tabs>
              <w:spacing w:after="0"/>
              <w:rPr>
                <w:sz w:val="18"/>
              </w:rPr>
            </w:pPr>
            <w:r>
              <w:rPr>
                <w:sz w:val="18"/>
              </w:rPr>
              <w:t xml:space="preserve">                     </w:t>
            </w:r>
            <w:r w:rsidR="008723CB">
              <w:rPr>
                <w:sz w:val="18"/>
              </w:rPr>
              <w:t xml:space="preserve">  </w:t>
            </w:r>
            <w:r w:rsidR="00B20A4C">
              <w:rPr>
                <w:sz w:val="18"/>
                <w:shd w:val="clear" w:color="auto" w:fill="E5F5FF"/>
              </w:rPr>
              <w:t>Obr. 35</w:t>
            </w:r>
            <w:r w:rsidR="002144E0" w:rsidRPr="00CD63A3">
              <w:rPr>
                <w:sz w:val="18"/>
                <w:shd w:val="clear" w:color="auto" w:fill="E5F5FF"/>
              </w:rPr>
              <w:t xml:space="preserve"> – </w:t>
            </w:r>
            <w:r w:rsidR="00B20A4C">
              <w:rPr>
                <w:sz w:val="18"/>
                <w:shd w:val="clear" w:color="auto" w:fill="E5F5FF"/>
              </w:rPr>
              <w:t>Z</w:t>
            </w:r>
            <w:r w:rsidR="00556675" w:rsidRPr="00CD63A3">
              <w:rPr>
                <w:sz w:val="18"/>
                <w:shd w:val="clear" w:color="auto" w:fill="E5F5FF"/>
              </w:rPr>
              <w:t>ačátek krystalizace</w:t>
            </w:r>
            <w:r w:rsidR="008723CB">
              <w:rPr>
                <w:sz w:val="18"/>
                <w:shd w:val="clear" w:color="auto" w:fill="E5F5FF"/>
              </w:rPr>
              <w:t xml:space="preserve"> </w:t>
            </w:r>
            <w:r w:rsidR="00B20A4C">
              <w:rPr>
                <w:sz w:val="18"/>
                <w:shd w:val="clear" w:color="auto" w:fill="E5F5FF"/>
              </w:rPr>
              <w:t xml:space="preserve">                         Obr. 36 – V</w:t>
            </w:r>
            <w:r w:rsidR="008723CB">
              <w:rPr>
                <w:sz w:val="18"/>
                <w:shd w:val="clear" w:color="auto" w:fill="E5F5FF"/>
              </w:rPr>
              <w:t>zniklý krystal</w:t>
            </w:r>
          </w:p>
          <w:p w14:paraId="26B31544" w14:textId="77777777" w:rsidR="002144E0" w:rsidRDefault="002144E0" w:rsidP="004C4870">
            <w:pPr>
              <w:spacing w:after="0"/>
              <w:rPr>
                <w:b/>
              </w:rPr>
            </w:pPr>
          </w:p>
        </w:tc>
      </w:tr>
    </w:tbl>
    <w:p w14:paraId="64013227" w14:textId="77777777" w:rsidR="002144E0" w:rsidRDefault="002144E0" w:rsidP="004C4870">
      <w:pPr>
        <w:spacing w:after="0"/>
        <w:rPr>
          <w:b/>
        </w:rPr>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ED2"/>
        <w:tblCellMar>
          <w:top w:w="227" w:type="dxa"/>
          <w:left w:w="227" w:type="dxa"/>
          <w:bottom w:w="227" w:type="dxa"/>
          <w:right w:w="227" w:type="dxa"/>
        </w:tblCellMar>
        <w:tblLook w:val="04A0" w:firstRow="1" w:lastRow="0" w:firstColumn="1" w:lastColumn="0" w:noHBand="0" w:noVBand="1"/>
      </w:tblPr>
      <w:tblGrid>
        <w:gridCol w:w="9158"/>
      </w:tblGrid>
      <w:tr w:rsidR="002144E0" w14:paraId="72BF055F" w14:textId="77777777" w:rsidTr="00C53E23">
        <w:tc>
          <w:tcPr>
            <w:tcW w:w="9158" w:type="dxa"/>
            <w:shd w:val="clear" w:color="auto" w:fill="DAFED2"/>
          </w:tcPr>
          <w:p w14:paraId="5151B93D" w14:textId="77777777" w:rsidR="00C53E23" w:rsidRPr="00646425" w:rsidRDefault="00C53E23" w:rsidP="00C53E23">
            <w:pPr>
              <w:spacing w:after="0"/>
              <w:rPr>
                <w:rFonts w:cs="Times New Roman"/>
                <w:b/>
              </w:rPr>
            </w:pPr>
            <w:r w:rsidRPr="00646425">
              <w:rPr>
                <w:rFonts w:cs="Times New Roman"/>
                <w:b/>
              </w:rPr>
              <w:t>Tvorba závěrů z experimentování</w:t>
            </w:r>
          </w:p>
          <w:p w14:paraId="473C2A88" w14:textId="77777777" w:rsidR="00C53E23" w:rsidRDefault="00C53E23" w:rsidP="00C53E23">
            <w:pPr>
              <w:spacing w:after="0"/>
              <w:rPr>
                <w:rFonts w:cs="Times New Roman"/>
                <w:sz w:val="20"/>
              </w:rPr>
            </w:pPr>
            <w:r>
              <w:rPr>
                <w:rFonts w:cs="Times New Roman"/>
                <w:sz w:val="20"/>
              </w:rPr>
              <w:t xml:space="preserve">Experiment je tzv. dlouhodobější, to znamená, že na výsledek si děti budou muset počkat, nicméně o to více se na něj budou těšit. Každý den můžeme společně krystalky zkontrolovat. </w:t>
            </w:r>
          </w:p>
          <w:p w14:paraId="58132D55" w14:textId="441F0D58" w:rsidR="002144E0" w:rsidRPr="00C53E23" w:rsidRDefault="00C53E23" w:rsidP="00216038">
            <w:pPr>
              <w:spacing w:after="0"/>
              <w:rPr>
                <w:rFonts w:cs="Times New Roman"/>
                <w:sz w:val="20"/>
              </w:rPr>
            </w:pPr>
            <w:r>
              <w:rPr>
                <w:rFonts w:cs="Times New Roman"/>
                <w:sz w:val="20"/>
              </w:rPr>
              <w:t>S dětmi shrneme, co jsme dnes dělali. Zopakujeme, jakým způsobem jsme připravili nasycený roztok a co to v případě soli a vody znamená. Tedy, že přidáváme takové množství soli, které se při větším množství přestane ve vodě rozpouštět, přestože je sůl ve vodě běžně rozpustná. Připomeneme také, že sůl je pevná látka s krystalky, a co očekáváme, že se nyní bude s vodou a solí dít (</w:t>
            </w:r>
            <w:r>
              <w:rPr>
                <w:rFonts w:cs="Times New Roman"/>
                <w:i/>
                <w:sz w:val="20"/>
              </w:rPr>
              <w:t>voda se bude odpařovat, na bavlněném provázku vzniknou krystalky soli)</w:t>
            </w:r>
            <w:r>
              <w:rPr>
                <w:rFonts w:cs="Times New Roman"/>
                <w:sz w:val="20"/>
              </w:rPr>
              <w:t>.</w:t>
            </w:r>
            <w:r w:rsidR="00216038">
              <w:rPr>
                <w:rFonts w:cs="Times New Roman"/>
                <w:sz w:val="20"/>
              </w:rPr>
              <w:t xml:space="preserve"> </w:t>
            </w:r>
            <w:r w:rsidRPr="00A2335B">
              <w:rPr>
                <w:rFonts w:cs="Times New Roman"/>
                <w:sz w:val="20"/>
              </w:rPr>
              <w:t xml:space="preserve">Děti si vypracují </w:t>
            </w:r>
            <w:r w:rsidRPr="00A2335B">
              <w:rPr>
                <w:rFonts w:cs="Times New Roman"/>
                <w:b/>
                <w:sz w:val="20"/>
              </w:rPr>
              <w:t>pracovní list</w:t>
            </w:r>
            <w:r w:rsidRPr="00A2335B">
              <w:rPr>
                <w:rFonts w:cs="Times New Roman"/>
                <w:sz w:val="20"/>
              </w:rPr>
              <w:t>.</w:t>
            </w:r>
          </w:p>
        </w:tc>
      </w:tr>
    </w:tbl>
    <w:p w14:paraId="242FB733" w14:textId="77777777" w:rsidR="002144E0" w:rsidRDefault="002144E0" w:rsidP="004C4870">
      <w:pPr>
        <w:spacing w:after="0"/>
        <w:rPr>
          <w:b/>
        </w:rPr>
      </w:pPr>
    </w:p>
    <w:p w14:paraId="397ACAA5" w14:textId="77777777" w:rsidR="004C4870" w:rsidRPr="0013690D" w:rsidRDefault="004C4870" w:rsidP="004C4870">
      <w:pPr>
        <w:keepNext/>
        <w:spacing w:after="0"/>
        <w:rPr>
          <w:rFonts w:cs="Times New Roman"/>
          <w:b/>
        </w:rPr>
      </w:pPr>
      <w:r w:rsidRPr="0013690D">
        <w:rPr>
          <w:rFonts w:cs="Times New Roman"/>
          <w:b/>
        </w:rPr>
        <w:t>Tipy, rady a další doporučení</w:t>
      </w:r>
    </w:p>
    <w:tbl>
      <w:tblPr>
        <w:tblStyle w:val="Mkatabulky"/>
        <w:tblW w:w="9158" w:type="dxa"/>
        <w:shd w:val="clear" w:color="auto" w:fill="FFEAD5"/>
        <w:tblCellMar>
          <w:top w:w="227" w:type="dxa"/>
          <w:left w:w="227" w:type="dxa"/>
          <w:bottom w:w="227" w:type="dxa"/>
          <w:right w:w="227" w:type="dxa"/>
        </w:tblCellMar>
        <w:tblLook w:val="04A0" w:firstRow="1" w:lastRow="0" w:firstColumn="1" w:lastColumn="0" w:noHBand="0" w:noVBand="1"/>
      </w:tblPr>
      <w:tblGrid>
        <w:gridCol w:w="9158"/>
      </w:tblGrid>
      <w:tr w:rsidR="00485385" w14:paraId="5F9390E9" w14:textId="77777777" w:rsidTr="00653051">
        <w:tc>
          <w:tcPr>
            <w:tcW w:w="9158" w:type="dxa"/>
            <w:tcBorders>
              <w:top w:val="nil"/>
              <w:left w:val="nil"/>
              <w:bottom w:val="nil"/>
              <w:right w:val="nil"/>
            </w:tcBorders>
            <w:shd w:val="clear" w:color="auto" w:fill="FFEAD5"/>
          </w:tcPr>
          <w:p w14:paraId="36BCE30D" w14:textId="77777777" w:rsidR="00A02AFA" w:rsidRPr="00A02AFA" w:rsidRDefault="00A02AFA" w:rsidP="00B81937">
            <w:pPr>
              <w:spacing w:after="0"/>
              <w:rPr>
                <w:b/>
                <w:sz w:val="20"/>
              </w:rPr>
            </w:pPr>
            <w:r w:rsidRPr="00A02AFA">
              <w:rPr>
                <w:b/>
                <w:sz w:val="20"/>
              </w:rPr>
              <w:t>Modré krystalky</w:t>
            </w:r>
          </w:p>
          <w:p w14:paraId="075F2BAA" w14:textId="77777777" w:rsidR="00485385" w:rsidRDefault="00813EF5" w:rsidP="00B81937">
            <w:pPr>
              <w:spacing w:after="0"/>
              <w:rPr>
                <w:sz w:val="20"/>
              </w:rPr>
            </w:pPr>
            <w:r>
              <w:rPr>
                <w:sz w:val="20"/>
              </w:rPr>
              <w:t>Příprava mo</w:t>
            </w:r>
            <w:r w:rsidR="00A02AFA">
              <w:rPr>
                <w:sz w:val="20"/>
              </w:rPr>
              <w:t>drých krystalků je obdobou uvedeného pokusu, avšak místo soli použijeme</w:t>
            </w:r>
            <w:r w:rsidR="00485385">
              <w:rPr>
                <w:sz w:val="20"/>
              </w:rPr>
              <w:t xml:space="preserve"> modrou skalici (neboli pentahydrát síranu měďnatého), kterou je možné zakoupit v drogerii. Tuto variantu však doporučujeme pouze jako demonstrační, děti s modrou skalicí, pro svoji škodlivost (přesněji je klasifikována jako zdraví škodlivá a nebezpečná pro životní prostředí) pracovat nesmí.</w:t>
            </w:r>
          </w:p>
          <w:p w14:paraId="691AC63D" w14:textId="77777777" w:rsidR="00485385" w:rsidRDefault="00485385" w:rsidP="00B81937">
            <w:pPr>
              <w:spacing w:after="0"/>
              <w:rPr>
                <w:sz w:val="20"/>
              </w:rPr>
            </w:pPr>
            <w:r>
              <w:rPr>
                <w:sz w:val="20"/>
              </w:rPr>
              <w:t>Pokud se pro tuto variantu rozhodnete, postup je velmi podobný. Použijte však horkou vodu a přisypávejte modrou skalici opět do doby, dokud se ve vodě rozpouští. Přebytečné krystalky poté odfiltrujte</w:t>
            </w:r>
            <w:r w:rsidR="00A02AFA">
              <w:rPr>
                <w:sz w:val="20"/>
              </w:rPr>
              <w:t xml:space="preserve"> (není </w:t>
            </w:r>
            <w:r w:rsidR="00813EF5">
              <w:rPr>
                <w:sz w:val="20"/>
              </w:rPr>
              <w:t>bezpodmínečně</w:t>
            </w:r>
            <w:r w:rsidR="00A02AFA">
              <w:rPr>
                <w:sz w:val="20"/>
              </w:rPr>
              <w:t xml:space="preserve"> nezbytné)</w:t>
            </w:r>
            <w:r>
              <w:rPr>
                <w:sz w:val="20"/>
              </w:rPr>
              <w:t xml:space="preserve"> a postupujte stejně, jako v předchozím postupu.</w:t>
            </w:r>
          </w:p>
          <w:p w14:paraId="4333F5D1" w14:textId="77777777" w:rsidR="00646425" w:rsidRDefault="00646425" w:rsidP="00B81937">
            <w:pPr>
              <w:spacing w:after="0"/>
              <w:rPr>
                <w:sz w:val="20"/>
              </w:rPr>
            </w:pPr>
          </w:p>
          <w:p w14:paraId="45FA301C" w14:textId="5A66CAE1" w:rsidR="00813EF5" w:rsidRDefault="00485385" w:rsidP="00B81937">
            <w:pPr>
              <w:spacing w:after="0"/>
              <w:rPr>
                <w:sz w:val="20"/>
              </w:rPr>
            </w:pPr>
            <w:r>
              <w:rPr>
                <w:sz w:val="20"/>
              </w:rPr>
              <w:t>V obou variantách provedení platí, že čím více budou skleničky s roztoky v teple, tím dříve se krystalky vytvoří, v zimě je tedy možné dát někam k blízkosti topení, v létě např. za okno.</w:t>
            </w:r>
          </w:p>
          <w:p w14:paraId="2A148D9F" w14:textId="1C14A510" w:rsidR="00813EF5" w:rsidRDefault="00A90BF1" w:rsidP="009901C4">
            <w:pPr>
              <w:pStyle w:val="obrazek"/>
            </w:pPr>
            <w:r w:rsidRPr="00A90BF1">
              <w:drawing>
                <wp:inline distT="0" distB="0" distL="0" distR="0" wp14:anchorId="72E005AA" wp14:editId="2DCC9248">
                  <wp:extent cx="5394960" cy="4023360"/>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4960" cy="4023360"/>
                          </a:xfrm>
                          <a:prstGeom prst="rect">
                            <a:avLst/>
                          </a:prstGeom>
                          <a:noFill/>
                          <a:ln>
                            <a:noFill/>
                          </a:ln>
                        </pic:spPr>
                      </pic:pic>
                    </a:graphicData>
                  </a:graphic>
                </wp:inline>
              </w:drawing>
            </w:r>
          </w:p>
          <w:p w14:paraId="3AE4335F" w14:textId="50FEB62E" w:rsidR="00813EF5" w:rsidRPr="00B625AB" w:rsidRDefault="00B20A4C" w:rsidP="00A90BF1">
            <w:pPr>
              <w:pStyle w:val="popisekobrazku"/>
            </w:pPr>
            <w:r w:rsidRPr="00B20A4C">
              <w:rPr>
                <w:sz w:val="18"/>
              </w:rPr>
              <w:t>Obr. 37</w:t>
            </w:r>
            <w:r w:rsidR="00A90BF1">
              <w:rPr>
                <w:sz w:val="18"/>
              </w:rPr>
              <w:t xml:space="preserve"> – krystal modré skalice</w:t>
            </w:r>
          </w:p>
        </w:tc>
      </w:tr>
    </w:tbl>
    <w:p w14:paraId="3B2B2CD6" w14:textId="77777777" w:rsidR="0020746B" w:rsidRPr="00646425" w:rsidRDefault="005D2460" w:rsidP="00813EF5">
      <w:pPr>
        <w:keepNext/>
        <w:spacing w:after="0"/>
        <w:rPr>
          <w:rFonts w:cs="Times New Roman"/>
          <w:b/>
        </w:rPr>
      </w:pPr>
      <w:r w:rsidRPr="00646425">
        <w:rPr>
          <w:rFonts w:cs="Times New Roman"/>
          <w:b/>
        </w:rPr>
        <w:lastRenderedPageBreak/>
        <w:t xml:space="preserve">Pracovní list pro děti </w:t>
      </w:r>
    </w:p>
    <w:tbl>
      <w:tblPr>
        <w:tblStyle w:val="Mkatabulky"/>
        <w:tblW w:w="9158"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CellMar>
          <w:top w:w="227" w:type="dxa"/>
          <w:left w:w="227" w:type="dxa"/>
          <w:bottom w:w="227" w:type="dxa"/>
          <w:right w:w="227" w:type="dxa"/>
        </w:tblCellMar>
        <w:tblLook w:val="04A0" w:firstRow="1" w:lastRow="0" w:firstColumn="1" w:lastColumn="0" w:noHBand="0" w:noVBand="1"/>
      </w:tblPr>
      <w:tblGrid>
        <w:gridCol w:w="9158"/>
      </w:tblGrid>
      <w:tr w:rsidR="005D2460" w14:paraId="3431AC8E" w14:textId="77777777" w:rsidTr="00653051">
        <w:tc>
          <w:tcPr>
            <w:tcW w:w="9158" w:type="dxa"/>
          </w:tcPr>
          <w:p w14:paraId="1B6F6DDC" w14:textId="78C63738" w:rsidR="00CB70AC" w:rsidRDefault="008D0E56" w:rsidP="00570B7B">
            <w:pPr>
              <w:keepNext/>
              <w:spacing w:after="0"/>
              <w:ind w:left="426" w:hanging="426"/>
              <w:rPr>
                <w:b/>
                <w:sz w:val="20"/>
              </w:rPr>
            </w:pPr>
            <w:r w:rsidRPr="008D0E56">
              <w:rPr>
                <w:b/>
                <w:sz w:val="20"/>
              </w:rPr>
              <w:t>1) M</w:t>
            </w:r>
            <w:r w:rsidR="00775910">
              <w:rPr>
                <w:b/>
                <w:sz w:val="20"/>
              </w:rPr>
              <w:t>odře zakroužkuj kapaliny</w:t>
            </w:r>
            <w:r w:rsidRPr="008D0E56">
              <w:rPr>
                <w:b/>
                <w:sz w:val="20"/>
              </w:rPr>
              <w:t>, zeleně plyn</w:t>
            </w:r>
            <w:r w:rsidR="00775910">
              <w:rPr>
                <w:b/>
                <w:sz w:val="20"/>
              </w:rPr>
              <w:t>y a červeně pevné látky</w:t>
            </w:r>
            <w:r w:rsidRPr="008D0E56">
              <w:rPr>
                <w:b/>
                <w:sz w:val="20"/>
              </w:rPr>
              <w:t>.</w:t>
            </w:r>
            <w:r w:rsidR="00E30796">
              <w:rPr>
                <w:b/>
                <w:noProof/>
                <w:sz w:val="20"/>
                <w:lang w:eastAsia="cs-CZ"/>
              </w:rPr>
              <w:drawing>
                <wp:anchor distT="0" distB="0" distL="114300" distR="114300" simplePos="0" relativeHeight="251662336" behindDoc="1" locked="0" layoutInCell="1" allowOverlap="1" wp14:anchorId="7E5F6D6F" wp14:editId="15F164CA">
                  <wp:simplePos x="0" y="0"/>
                  <wp:positionH relativeFrom="column">
                    <wp:posOffset>1736725</wp:posOffset>
                  </wp:positionH>
                  <wp:positionV relativeFrom="paragraph">
                    <wp:posOffset>278130</wp:posOffset>
                  </wp:positionV>
                  <wp:extent cx="1924050" cy="1383017"/>
                  <wp:effectExtent l="0" t="0" r="0" b="0"/>
                  <wp:wrapTight wrapText="bothSides">
                    <wp:wrapPolygon edited="0">
                      <wp:start x="0" y="0"/>
                      <wp:lineTo x="0" y="21431"/>
                      <wp:lineTo x="21386" y="21431"/>
                      <wp:lineTo x="21386" y="0"/>
                      <wp:lineTo x="0" y="0"/>
                    </wp:wrapPolygon>
                  </wp:wrapTight>
                  <wp:docPr id="2072" name="Obráze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čokolád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24050" cy="1383017"/>
                          </a:xfrm>
                          <a:prstGeom prst="rect">
                            <a:avLst/>
                          </a:prstGeom>
                        </pic:spPr>
                      </pic:pic>
                    </a:graphicData>
                  </a:graphic>
                  <wp14:sizeRelH relativeFrom="page">
                    <wp14:pctWidth>0</wp14:pctWidth>
                  </wp14:sizeRelH>
                  <wp14:sizeRelV relativeFrom="page">
                    <wp14:pctHeight>0</wp14:pctHeight>
                  </wp14:sizeRelV>
                </wp:anchor>
              </w:drawing>
            </w:r>
            <w:r w:rsidR="00E30796">
              <w:rPr>
                <w:b/>
                <w:noProof/>
                <w:sz w:val="20"/>
                <w:lang w:eastAsia="cs-CZ"/>
              </w:rPr>
              <w:drawing>
                <wp:anchor distT="0" distB="0" distL="114300" distR="114300" simplePos="0" relativeHeight="251660288" behindDoc="1" locked="0" layoutInCell="1" allowOverlap="1" wp14:anchorId="6E7BACD9" wp14:editId="3A561E80">
                  <wp:simplePos x="0" y="0"/>
                  <wp:positionH relativeFrom="column">
                    <wp:posOffset>149225</wp:posOffset>
                  </wp:positionH>
                  <wp:positionV relativeFrom="paragraph">
                    <wp:posOffset>309880</wp:posOffset>
                  </wp:positionV>
                  <wp:extent cx="1733550" cy="1299845"/>
                  <wp:effectExtent l="0" t="0" r="0" b="0"/>
                  <wp:wrapTight wrapText="bothSides">
                    <wp:wrapPolygon edited="0">
                      <wp:start x="0" y="0"/>
                      <wp:lineTo x="0" y="21210"/>
                      <wp:lineTo x="21363" y="21210"/>
                      <wp:lineTo x="21363" y="0"/>
                      <wp:lineTo x="0" y="0"/>
                    </wp:wrapPolygon>
                  </wp:wrapTight>
                  <wp:docPr id="2073" name="Obrázek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mléko.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33550" cy="1299845"/>
                          </a:xfrm>
                          <a:prstGeom prst="rect">
                            <a:avLst/>
                          </a:prstGeom>
                        </pic:spPr>
                      </pic:pic>
                    </a:graphicData>
                  </a:graphic>
                  <wp14:sizeRelH relativeFrom="page">
                    <wp14:pctWidth>0</wp14:pctWidth>
                  </wp14:sizeRelH>
                  <wp14:sizeRelV relativeFrom="page">
                    <wp14:pctHeight>0</wp14:pctHeight>
                  </wp14:sizeRelV>
                </wp:anchor>
              </w:drawing>
            </w:r>
          </w:p>
          <w:p w14:paraId="1CD664B2" w14:textId="75733089" w:rsidR="00CB70AC" w:rsidRDefault="00CB70AC" w:rsidP="00813EF5">
            <w:pPr>
              <w:keepNext/>
              <w:spacing w:after="0"/>
              <w:rPr>
                <w:b/>
                <w:sz w:val="20"/>
              </w:rPr>
            </w:pPr>
          </w:p>
          <w:p w14:paraId="40BB31D8" w14:textId="084004BB" w:rsidR="00CB70AC" w:rsidRDefault="005D71F6" w:rsidP="00813EF5">
            <w:pPr>
              <w:keepNext/>
              <w:spacing w:after="0"/>
              <w:rPr>
                <w:b/>
                <w:sz w:val="20"/>
              </w:rPr>
            </w:pPr>
            <w:r>
              <w:rPr>
                <w:b/>
                <w:noProof/>
                <w:sz w:val="20"/>
                <w:lang w:eastAsia="cs-CZ"/>
              </w:rPr>
              <w:drawing>
                <wp:inline distT="0" distB="0" distL="0" distR="0" wp14:anchorId="1B023940" wp14:editId="01C55E6C">
                  <wp:extent cx="1756303" cy="1068097"/>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raky lepší.jpg"/>
                          <pic:cNvPicPr/>
                        </pic:nvPicPr>
                        <pic:blipFill>
                          <a:blip r:embed="rId65">
                            <a:extLst>
                              <a:ext uri="{28A0092B-C50C-407E-A947-70E740481C1C}">
                                <a14:useLocalDpi xmlns:a14="http://schemas.microsoft.com/office/drawing/2010/main" val="0"/>
                              </a:ext>
                            </a:extLst>
                          </a:blip>
                          <a:stretch>
                            <a:fillRect/>
                          </a:stretch>
                        </pic:blipFill>
                        <pic:spPr>
                          <a:xfrm>
                            <a:off x="0" y="0"/>
                            <a:ext cx="1764407" cy="1073026"/>
                          </a:xfrm>
                          <a:prstGeom prst="rect">
                            <a:avLst/>
                          </a:prstGeom>
                        </pic:spPr>
                      </pic:pic>
                    </a:graphicData>
                  </a:graphic>
                </wp:inline>
              </w:drawing>
            </w:r>
          </w:p>
          <w:p w14:paraId="687404B5" w14:textId="27184816" w:rsidR="00CB70AC" w:rsidRDefault="00CB70AC" w:rsidP="00813EF5">
            <w:pPr>
              <w:keepNext/>
              <w:spacing w:after="0"/>
              <w:rPr>
                <w:b/>
                <w:sz w:val="20"/>
              </w:rPr>
            </w:pPr>
          </w:p>
          <w:p w14:paraId="45E57A68" w14:textId="1C134C5E" w:rsidR="00CB70AC" w:rsidRDefault="00CB70AC" w:rsidP="00813EF5">
            <w:pPr>
              <w:keepNext/>
              <w:spacing w:after="0"/>
              <w:rPr>
                <w:b/>
                <w:sz w:val="20"/>
              </w:rPr>
            </w:pPr>
          </w:p>
          <w:p w14:paraId="0F95BBC7" w14:textId="316FC765" w:rsidR="00CB70AC" w:rsidRDefault="00D225A5" w:rsidP="00813EF5">
            <w:pPr>
              <w:keepNext/>
              <w:spacing w:after="0"/>
              <w:rPr>
                <w:b/>
                <w:sz w:val="20"/>
              </w:rPr>
            </w:pPr>
            <w:r>
              <w:rPr>
                <w:b/>
                <w:noProof/>
                <w:sz w:val="20"/>
                <w:lang w:eastAsia="cs-CZ"/>
              </w:rPr>
              <w:drawing>
                <wp:anchor distT="0" distB="0" distL="114300" distR="114300" simplePos="0" relativeHeight="251645952" behindDoc="1" locked="0" layoutInCell="1" allowOverlap="1" wp14:anchorId="411EB289" wp14:editId="0A6AE343">
                  <wp:simplePos x="0" y="0"/>
                  <wp:positionH relativeFrom="column">
                    <wp:posOffset>215900</wp:posOffset>
                  </wp:positionH>
                  <wp:positionV relativeFrom="paragraph">
                    <wp:posOffset>56515</wp:posOffset>
                  </wp:positionV>
                  <wp:extent cx="899160" cy="1350010"/>
                  <wp:effectExtent l="0" t="0" r="0" b="2540"/>
                  <wp:wrapTight wrapText="bothSides">
                    <wp:wrapPolygon edited="0">
                      <wp:start x="0" y="0"/>
                      <wp:lineTo x="0" y="21336"/>
                      <wp:lineTo x="21051" y="21336"/>
                      <wp:lineTo x="21051" y="0"/>
                      <wp:lineTo x="0"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ed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99160" cy="1350010"/>
                          </a:xfrm>
                          <a:prstGeom prst="rect">
                            <a:avLst/>
                          </a:prstGeom>
                        </pic:spPr>
                      </pic:pic>
                    </a:graphicData>
                  </a:graphic>
                </wp:anchor>
              </w:drawing>
            </w:r>
          </w:p>
          <w:p w14:paraId="7E518C84" w14:textId="1380CEAC" w:rsidR="00EB5AE6" w:rsidRDefault="00A90BF1" w:rsidP="00813EF5">
            <w:pPr>
              <w:keepNext/>
              <w:spacing w:after="0"/>
              <w:rPr>
                <w:b/>
                <w:sz w:val="20"/>
              </w:rPr>
            </w:pPr>
            <w:r>
              <w:rPr>
                <w:b/>
                <w:noProof/>
                <w:sz w:val="20"/>
                <w:lang w:eastAsia="cs-CZ"/>
              </w:rPr>
              <w:drawing>
                <wp:anchor distT="0" distB="0" distL="114300" distR="114300" simplePos="0" relativeHeight="251643904" behindDoc="1" locked="0" layoutInCell="1" allowOverlap="1" wp14:anchorId="72937C93" wp14:editId="76857103">
                  <wp:simplePos x="0" y="0"/>
                  <wp:positionH relativeFrom="column">
                    <wp:posOffset>1602921</wp:posOffset>
                  </wp:positionH>
                  <wp:positionV relativeFrom="paragraph">
                    <wp:posOffset>145415</wp:posOffset>
                  </wp:positionV>
                  <wp:extent cx="1866900" cy="933450"/>
                  <wp:effectExtent l="0" t="0" r="0" b="0"/>
                  <wp:wrapTight wrapText="bothSides">
                    <wp:wrapPolygon edited="0">
                      <wp:start x="0" y="0"/>
                      <wp:lineTo x="0" y="21159"/>
                      <wp:lineTo x="21380" y="21159"/>
                      <wp:lineTo x="21380"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ára komíny.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66900" cy="933450"/>
                          </a:xfrm>
                          <a:prstGeom prst="rect">
                            <a:avLst/>
                          </a:prstGeom>
                        </pic:spPr>
                      </pic:pic>
                    </a:graphicData>
                  </a:graphic>
                </wp:anchor>
              </w:drawing>
            </w:r>
            <w:r>
              <w:rPr>
                <w:b/>
                <w:noProof/>
                <w:sz w:val="20"/>
                <w:lang w:eastAsia="cs-CZ"/>
              </w:rPr>
              <w:drawing>
                <wp:anchor distT="0" distB="0" distL="114300" distR="114300" simplePos="0" relativeHeight="251648000" behindDoc="1" locked="0" layoutInCell="1" allowOverlap="1" wp14:anchorId="05561884" wp14:editId="4F855D72">
                  <wp:simplePos x="0" y="0"/>
                  <wp:positionH relativeFrom="column">
                    <wp:posOffset>3662623</wp:posOffset>
                  </wp:positionH>
                  <wp:positionV relativeFrom="paragraph">
                    <wp:posOffset>56630</wp:posOffset>
                  </wp:positionV>
                  <wp:extent cx="1732915" cy="1155700"/>
                  <wp:effectExtent l="0" t="0" r="635" b="6350"/>
                  <wp:wrapTight wrapText="bothSides">
                    <wp:wrapPolygon edited="0">
                      <wp:start x="0" y="0"/>
                      <wp:lineTo x="0" y="21363"/>
                      <wp:lineTo x="21370" y="21363"/>
                      <wp:lineTo x="21370" y="0"/>
                      <wp:lineTo x="0" y="0"/>
                    </wp:wrapPolygon>
                  </wp:wrapTight>
                  <wp:docPr id="2048" name="Obráze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voda.jpg"/>
                          <pic:cNvPicPr/>
                        </pic:nvPicPr>
                        <pic:blipFill>
                          <a:blip r:embed="rId68" cstate="print">
                            <a:extLst>
                              <a:ext uri="{28A0092B-C50C-407E-A947-70E740481C1C}">
                                <a14:useLocalDpi xmlns:a14="http://schemas.microsoft.com/office/drawing/2010/main" val="0"/>
                              </a:ext>
                            </a:extLst>
                          </a:blip>
                          <a:stretch>
                            <a:fillRect/>
                          </a:stretch>
                        </pic:blipFill>
                        <pic:spPr>
                          <a:xfrm flipH="1">
                            <a:off x="0" y="0"/>
                            <a:ext cx="1732915" cy="1155700"/>
                          </a:xfrm>
                          <a:prstGeom prst="rect">
                            <a:avLst/>
                          </a:prstGeom>
                        </pic:spPr>
                      </pic:pic>
                    </a:graphicData>
                  </a:graphic>
                </wp:anchor>
              </w:drawing>
            </w:r>
          </w:p>
          <w:p w14:paraId="1988B23F" w14:textId="2460EFF4" w:rsidR="00EB5AE6" w:rsidRDefault="00EB5AE6" w:rsidP="00813EF5">
            <w:pPr>
              <w:keepNext/>
              <w:spacing w:after="0"/>
              <w:rPr>
                <w:b/>
                <w:sz w:val="20"/>
              </w:rPr>
            </w:pPr>
          </w:p>
          <w:p w14:paraId="2C2ACBF7" w14:textId="77777777" w:rsidR="00EB5AE6" w:rsidRDefault="00EB5AE6" w:rsidP="00813EF5">
            <w:pPr>
              <w:keepNext/>
              <w:spacing w:after="0"/>
              <w:rPr>
                <w:b/>
                <w:sz w:val="20"/>
              </w:rPr>
            </w:pPr>
          </w:p>
          <w:p w14:paraId="00DF9B99" w14:textId="77777777" w:rsidR="00EB5AE6" w:rsidRDefault="00EB5AE6" w:rsidP="00813EF5">
            <w:pPr>
              <w:keepNext/>
              <w:spacing w:after="0"/>
              <w:rPr>
                <w:b/>
                <w:sz w:val="20"/>
              </w:rPr>
            </w:pPr>
          </w:p>
          <w:p w14:paraId="1D610065" w14:textId="77777777" w:rsidR="00EB5AE6" w:rsidRDefault="00EB5AE6" w:rsidP="00813EF5">
            <w:pPr>
              <w:keepNext/>
              <w:spacing w:after="0"/>
              <w:rPr>
                <w:b/>
                <w:sz w:val="20"/>
              </w:rPr>
            </w:pPr>
          </w:p>
          <w:p w14:paraId="2D58E4EE" w14:textId="77777777" w:rsidR="00EB5AE6" w:rsidRDefault="00EB5AE6" w:rsidP="00813EF5">
            <w:pPr>
              <w:keepNext/>
              <w:spacing w:after="0"/>
              <w:rPr>
                <w:b/>
                <w:sz w:val="20"/>
              </w:rPr>
            </w:pPr>
          </w:p>
          <w:p w14:paraId="46535351" w14:textId="77777777" w:rsidR="00EB5AE6" w:rsidRDefault="00EB5AE6" w:rsidP="00813EF5">
            <w:pPr>
              <w:keepNext/>
              <w:spacing w:after="0"/>
              <w:rPr>
                <w:b/>
                <w:sz w:val="20"/>
              </w:rPr>
            </w:pPr>
          </w:p>
          <w:p w14:paraId="3DE2C557" w14:textId="77777777" w:rsidR="00D225A5" w:rsidRDefault="00D225A5" w:rsidP="00813EF5">
            <w:pPr>
              <w:keepNext/>
              <w:spacing w:after="0"/>
              <w:ind w:left="295" w:hanging="295"/>
              <w:rPr>
                <w:b/>
                <w:sz w:val="20"/>
              </w:rPr>
            </w:pPr>
          </w:p>
          <w:p w14:paraId="05B02C40" w14:textId="6A2EC276" w:rsidR="0020746B" w:rsidRDefault="00775910" w:rsidP="00813EF5">
            <w:pPr>
              <w:keepNext/>
              <w:spacing w:after="0"/>
              <w:ind w:left="295" w:hanging="295"/>
              <w:rPr>
                <w:b/>
                <w:sz w:val="20"/>
              </w:rPr>
            </w:pPr>
            <w:r>
              <w:rPr>
                <w:b/>
                <w:sz w:val="20"/>
              </w:rPr>
              <w:t xml:space="preserve">2) </w:t>
            </w:r>
            <w:r w:rsidR="00570B7B">
              <w:rPr>
                <w:b/>
                <w:sz w:val="20"/>
              </w:rPr>
              <w:t xml:space="preserve"> </w:t>
            </w:r>
            <w:r w:rsidR="00D225A5">
              <w:rPr>
                <w:b/>
                <w:sz w:val="20"/>
              </w:rPr>
              <w:t>Dokresli na skleničku s vodou</w:t>
            </w:r>
            <w:r w:rsidR="00EB5AE6">
              <w:rPr>
                <w:b/>
                <w:sz w:val="20"/>
              </w:rPr>
              <w:t xml:space="preserve"> špejli a provázek tak, jako když jsme prováděli experiment. </w:t>
            </w:r>
          </w:p>
          <w:p w14:paraId="529E3890" w14:textId="1EE71C7C" w:rsidR="0020746B" w:rsidRDefault="00EB5AE6" w:rsidP="00570B7B">
            <w:pPr>
              <w:keepNext/>
              <w:spacing w:after="0"/>
              <w:ind w:left="709" w:hanging="567"/>
              <w:rPr>
                <w:b/>
                <w:sz w:val="20"/>
              </w:rPr>
            </w:pPr>
            <w:r>
              <w:rPr>
                <w:b/>
                <w:sz w:val="20"/>
              </w:rPr>
              <w:t xml:space="preserve">  </w:t>
            </w:r>
            <w:r w:rsidR="00570B7B">
              <w:rPr>
                <w:b/>
                <w:sz w:val="20"/>
              </w:rPr>
              <w:t xml:space="preserve"> </w:t>
            </w:r>
            <w:r>
              <w:rPr>
                <w:b/>
                <w:sz w:val="20"/>
              </w:rPr>
              <w:t>Na bavlněný provázek nakresli svoje krystalky soli.</w:t>
            </w:r>
          </w:p>
          <w:p w14:paraId="2B17B43A" w14:textId="77777777" w:rsidR="00D225A5" w:rsidRDefault="00D225A5" w:rsidP="00813EF5">
            <w:pPr>
              <w:keepNext/>
              <w:spacing w:after="0"/>
              <w:rPr>
                <w:b/>
                <w:sz w:val="20"/>
              </w:rPr>
            </w:pPr>
          </w:p>
          <w:p w14:paraId="382EEFC8" w14:textId="77777777" w:rsidR="00D225A5" w:rsidRDefault="00D225A5" w:rsidP="00813EF5">
            <w:pPr>
              <w:keepNext/>
              <w:spacing w:after="0"/>
              <w:rPr>
                <w:b/>
                <w:sz w:val="20"/>
              </w:rPr>
            </w:pPr>
          </w:p>
          <w:p w14:paraId="7BB19B9A" w14:textId="77777777" w:rsidR="00D225A5" w:rsidRDefault="00D225A5" w:rsidP="00813EF5">
            <w:pPr>
              <w:keepNext/>
              <w:spacing w:after="0"/>
              <w:rPr>
                <w:b/>
                <w:sz w:val="20"/>
              </w:rPr>
            </w:pPr>
          </w:p>
          <w:p w14:paraId="6EC0A1E1" w14:textId="67AB5BE1" w:rsidR="00CB70AC" w:rsidRDefault="00D225A5" w:rsidP="00D225A5">
            <w:pPr>
              <w:keepNext/>
              <w:spacing w:after="0"/>
              <w:jc w:val="center"/>
              <w:rPr>
                <w:b/>
                <w:sz w:val="20"/>
              </w:rPr>
            </w:pPr>
            <w:r>
              <w:rPr>
                <w:b/>
                <w:noProof/>
                <w:sz w:val="20"/>
                <w:lang w:eastAsia="cs-CZ"/>
              </w:rPr>
              <w:drawing>
                <wp:inline distT="0" distB="0" distL="0" distR="0" wp14:anchorId="395E80E4" wp14:editId="0CC7138A">
                  <wp:extent cx="2844862" cy="2596945"/>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klenička s vodou.png"/>
                          <pic:cNvPicPr/>
                        </pic:nvPicPr>
                        <pic:blipFill>
                          <a:blip r:embed="rId69">
                            <a:extLst>
                              <a:ext uri="{28A0092B-C50C-407E-A947-70E740481C1C}">
                                <a14:useLocalDpi xmlns:a14="http://schemas.microsoft.com/office/drawing/2010/main" val="0"/>
                              </a:ext>
                            </a:extLst>
                          </a:blip>
                          <a:stretch>
                            <a:fillRect/>
                          </a:stretch>
                        </pic:blipFill>
                        <pic:spPr>
                          <a:xfrm>
                            <a:off x="0" y="0"/>
                            <a:ext cx="2855274" cy="2606450"/>
                          </a:xfrm>
                          <a:prstGeom prst="rect">
                            <a:avLst/>
                          </a:prstGeom>
                        </pic:spPr>
                      </pic:pic>
                    </a:graphicData>
                  </a:graphic>
                </wp:inline>
              </w:drawing>
            </w:r>
          </w:p>
          <w:p w14:paraId="6F0F3337" w14:textId="77777777" w:rsidR="00CB70AC" w:rsidRDefault="00CB70AC" w:rsidP="00813EF5">
            <w:pPr>
              <w:keepNext/>
              <w:spacing w:after="0"/>
              <w:rPr>
                <w:b/>
                <w:sz w:val="20"/>
              </w:rPr>
            </w:pPr>
          </w:p>
          <w:p w14:paraId="352CC1BD" w14:textId="77777777" w:rsidR="00CB70AC" w:rsidRDefault="00CB70AC" w:rsidP="00813EF5">
            <w:pPr>
              <w:keepNext/>
              <w:spacing w:after="0"/>
              <w:rPr>
                <w:b/>
                <w:sz w:val="20"/>
              </w:rPr>
            </w:pPr>
          </w:p>
          <w:p w14:paraId="4E47D135" w14:textId="77777777" w:rsidR="00CB70AC" w:rsidRPr="00CB70AC" w:rsidRDefault="00CB70AC" w:rsidP="00813EF5">
            <w:pPr>
              <w:keepNext/>
              <w:spacing w:after="0"/>
              <w:rPr>
                <w:b/>
              </w:rPr>
            </w:pPr>
          </w:p>
        </w:tc>
      </w:tr>
    </w:tbl>
    <w:p w14:paraId="12D854EC" w14:textId="77777777" w:rsidR="0020746B" w:rsidRDefault="008D0E56" w:rsidP="00345973">
      <w:pPr>
        <w:pStyle w:val="Nadpis2"/>
        <w:numPr>
          <w:ilvl w:val="0"/>
          <w:numId w:val="0"/>
        </w:numPr>
        <w:ind w:left="576"/>
      </w:pPr>
      <w:bookmarkStart w:id="46" w:name="_Toc509000801"/>
      <w:bookmarkStart w:id="47" w:name="_Toc509842673"/>
      <w:bookmarkStart w:id="48" w:name="_Toc512293441"/>
      <w:bookmarkStart w:id="49" w:name="_Toc534907337"/>
      <w:r w:rsidRPr="00974627">
        <w:lastRenderedPageBreak/>
        <w:t>5. Kouzelné písmo</w:t>
      </w:r>
      <w:bookmarkEnd w:id="46"/>
      <w:bookmarkEnd w:id="47"/>
      <w:bookmarkEnd w:id="48"/>
      <w:bookmarkEnd w:id="49"/>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E0258F" w14:paraId="2DE52588" w14:textId="77777777" w:rsidTr="00653051">
        <w:tc>
          <w:tcPr>
            <w:tcW w:w="9158" w:type="dxa"/>
            <w:shd w:val="clear" w:color="auto" w:fill="FFE1FF"/>
          </w:tcPr>
          <w:p w14:paraId="103E9357" w14:textId="77777777" w:rsidR="0020746B" w:rsidRDefault="00E0258F">
            <w:pPr>
              <w:spacing w:after="0"/>
              <w:ind w:right="-686"/>
              <w:jc w:val="left"/>
              <w:rPr>
                <w:b/>
                <w:sz w:val="20"/>
              </w:rPr>
            </w:pPr>
            <w:r w:rsidRPr="00751D7C">
              <w:rPr>
                <w:b/>
              </w:rPr>
              <w:t>Předmět:</w:t>
            </w:r>
            <w:r w:rsidRPr="00A14383">
              <w:rPr>
                <w:b/>
                <w:sz w:val="20"/>
              </w:rPr>
              <w:t xml:space="preserve"> </w:t>
            </w:r>
            <w:r w:rsidRPr="00A14383">
              <w:rPr>
                <w:sz w:val="20"/>
              </w:rPr>
              <w:t>Chemie</w:t>
            </w:r>
          </w:p>
          <w:p w14:paraId="4BA73906" w14:textId="77777777" w:rsidR="0020746B" w:rsidRDefault="00E0258F">
            <w:pPr>
              <w:spacing w:after="0"/>
              <w:ind w:right="-686"/>
              <w:jc w:val="left"/>
              <w:rPr>
                <w:b/>
                <w:sz w:val="20"/>
              </w:rPr>
            </w:pPr>
            <w:r w:rsidRPr="00751D7C">
              <w:rPr>
                <w:b/>
              </w:rPr>
              <w:t>Téma:</w:t>
            </w:r>
            <w:r w:rsidRPr="00A14383">
              <w:rPr>
                <w:b/>
                <w:sz w:val="20"/>
              </w:rPr>
              <w:t xml:space="preserve"> </w:t>
            </w:r>
            <w:r w:rsidR="008D0E56" w:rsidRPr="008D0E56">
              <w:rPr>
                <w:sz w:val="20"/>
              </w:rPr>
              <w:t xml:space="preserve">Papír </w:t>
            </w:r>
            <w:r w:rsidR="00B7117B">
              <w:rPr>
                <w:sz w:val="20"/>
              </w:rPr>
              <w:t>–</w:t>
            </w:r>
            <w:r w:rsidR="008D0E56" w:rsidRPr="008D0E56">
              <w:rPr>
                <w:sz w:val="20"/>
              </w:rPr>
              <w:t xml:space="preserve"> celulosa,</w:t>
            </w:r>
            <w:r w:rsidR="00B7117B">
              <w:rPr>
                <w:sz w:val="20"/>
              </w:rPr>
              <w:t xml:space="preserve"> </w:t>
            </w:r>
            <w:r w:rsidR="005E7DD5">
              <w:rPr>
                <w:sz w:val="20"/>
              </w:rPr>
              <w:t>recyklace</w:t>
            </w:r>
          </w:p>
          <w:p w14:paraId="69437727" w14:textId="77777777" w:rsidR="0020746B" w:rsidRDefault="00E0258F">
            <w:pPr>
              <w:spacing w:after="0"/>
              <w:ind w:right="-686"/>
              <w:jc w:val="left"/>
              <w:rPr>
                <w:sz w:val="20"/>
              </w:rPr>
            </w:pPr>
            <w:r w:rsidRPr="00751D7C">
              <w:rPr>
                <w:b/>
              </w:rPr>
              <w:t>Časová náročnost:</w:t>
            </w:r>
            <w:r w:rsidRPr="00A14383">
              <w:rPr>
                <w:b/>
                <w:sz w:val="20"/>
              </w:rPr>
              <w:t xml:space="preserve"> </w:t>
            </w:r>
            <w:r w:rsidR="00946C4F">
              <w:rPr>
                <w:sz w:val="20"/>
              </w:rPr>
              <w:t>55</w:t>
            </w:r>
            <w:r w:rsidRPr="00A14383">
              <w:rPr>
                <w:sz w:val="20"/>
              </w:rPr>
              <w:t xml:space="preserve"> minut</w:t>
            </w:r>
          </w:p>
          <w:p w14:paraId="5C3EFEC3" w14:textId="77777777" w:rsidR="0020746B" w:rsidRDefault="00E0258F">
            <w:pPr>
              <w:spacing w:after="0"/>
              <w:ind w:right="-686"/>
              <w:jc w:val="left"/>
              <w:rPr>
                <w:sz w:val="20"/>
              </w:rPr>
            </w:pPr>
            <w:r w:rsidRPr="00751D7C">
              <w:rPr>
                <w:b/>
              </w:rPr>
              <w:t>Věková kategorie:</w:t>
            </w:r>
            <w:r w:rsidRPr="00A14383">
              <w:rPr>
                <w:sz w:val="20"/>
              </w:rPr>
              <w:t xml:space="preserve"> 5 až 8 let</w:t>
            </w:r>
          </w:p>
          <w:p w14:paraId="77C078BF" w14:textId="77777777" w:rsidR="0020746B" w:rsidRDefault="00E0258F" w:rsidP="00977EF8">
            <w:pPr>
              <w:spacing w:after="0"/>
              <w:jc w:val="left"/>
              <w:rPr>
                <w:b/>
              </w:rPr>
            </w:pPr>
            <w:r w:rsidRPr="00751D7C">
              <w:rPr>
                <w:b/>
              </w:rPr>
              <w:t>Specifický cíl:</w:t>
            </w:r>
            <w:r w:rsidRPr="00A14383">
              <w:rPr>
                <w:sz w:val="20"/>
              </w:rPr>
              <w:t xml:space="preserve"> </w:t>
            </w:r>
            <w:r w:rsidR="00B7117B">
              <w:rPr>
                <w:sz w:val="20"/>
              </w:rPr>
              <w:t xml:space="preserve">Cílem experimentu je </w:t>
            </w:r>
            <w:r w:rsidR="002D59AF">
              <w:rPr>
                <w:sz w:val="20"/>
              </w:rPr>
              <w:t xml:space="preserve">prohloubit znalosti o kyselinách a </w:t>
            </w:r>
            <w:r w:rsidR="00B7117B">
              <w:rPr>
                <w:sz w:val="20"/>
              </w:rPr>
              <w:t>seznámit děti s pojmem celulosa</w:t>
            </w:r>
            <w:r w:rsidR="001D503C">
              <w:rPr>
                <w:sz w:val="20"/>
              </w:rPr>
              <w:t xml:space="preserve"> a recyklace, které</w:t>
            </w:r>
            <w:r w:rsidR="00B7117B">
              <w:rPr>
                <w:sz w:val="20"/>
              </w:rPr>
              <w:t xml:space="preserve"> se pojí s výrobou papíru.</w:t>
            </w:r>
            <w:r w:rsidR="001D503C">
              <w:rPr>
                <w:sz w:val="20"/>
              </w:rPr>
              <w:t xml:space="preserve"> </w:t>
            </w:r>
          </w:p>
        </w:tc>
      </w:tr>
    </w:tbl>
    <w:p w14:paraId="4ADDACD8" w14:textId="77777777" w:rsidR="00977EF8" w:rsidRDefault="00977EF8" w:rsidP="00977EF8">
      <w:pPr>
        <w:spacing w:after="0"/>
        <w:jc w:val="left"/>
        <w:rPr>
          <w:b/>
        </w:rPr>
      </w:pPr>
    </w:p>
    <w:p w14:paraId="353CBD86" w14:textId="77777777" w:rsidR="00977EF8" w:rsidRPr="00751D7C" w:rsidRDefault="00977EF8" w:rsidP="00977EF8">
      <w:pPr>
        <w:spacing w:after="0"/>
        <w:jc w:val="left"/>
        <w:rPr>
          <w:b/>
        </w:rPr>
      </w:pPr>
      <w:r w:rsidRPr="00751D7C">
        <w:rPr>
          <w:b/>
        </w:rPr>
        <w:t>Princip experimentu</w:t>
      </w: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E0258F" w14:paraId="20CD1723" w14:textId="77777777" w:rsidTr="00653051">
        <w:tc>
          <w:tcPr>
            <w:tcW w:w="9158" w:type="dxa"/>
            <w:tcBorders>
              <w:top w:val="nil"/>
              <w:left w:val="nil"/>
              <w:bottom w:val="nil"/>
              <w:right w:val="nil"/>
            </w:tcBorders>
            <w:shd w:val="clear" w:color="auto" w:fill="FFFFCC"/>
          </w:tcPr>
          <w:p w14:paraId="763F9C76" w14:textId="77777777" w:rsidR="0020746B" w:rsidRDefault="008D0E56" w:rsidP="002D59AF">
            <w:pPr>
              <w:spacing w:after="0"/>
              <w:rPr>
                <w:sz w:val="20"/>
              </w:rPr>
            </w:pPr>
            <w:r w:rsidRPr="008D0E56">
              <w:rPr>
                <w:b/>
                <w:sz w:val="20"/>
              </w:rPr>
              <w:t>Kyselina citronová</w:t>
            </w:r>
            <w:r w:rsidR="0013797E">
              <w:rPr>
                <w:sz w:val="20"/>
              </w:rPr>
              <w:t xml:space="preserve"> je slabá organická </w:t>
            </w:r>
            <w:r w:rsidRPr="008D0E56">
              <w:rPr>
                <w:b/>
                <w:sz w:val="20"/>
              </w:rPr>
              <w:t>kyselina</w:t>
            </w:r>
            <w:r w:rsidR="008D6BD1">
              <w:rPr>
                <w:b/>
                <w:sz w:val="20"/>
              </w:rPr>
              <w:t xml:space="preserve"> </w:t>
            </w:r>
            <w:r w:rsidRPr="008D0E56">
              <w:rPr>
                <w:sz w:val="20"/>
              </w:rPr>
              <w:t>vyskytující se v</w:t>
            </w:r>
            <w:r w:rsidR="008D6BD1">
              <w:rPr>
                <w:sz w:val="20"/>
              </w:rPr>
              <w:t> </w:t>
            </w:r>
            <w:r w:rsidRPr="008D0E56">
              <w:rPr>
                <w:sz w:val="20"/>
              </w:rPr>
              <w:t xml:space="preserve">citrusových </w:t>
            </w:r>
            <w:r w:rsidR="008D6BD1">
              <w:rPr>
                <w:sz w:val="20"/>
              </w:rPr>
              <w:t>plodech</w:t>
            </w:r>
            <w:r w:rsidR="00896AEE">
              <w:rPr>
                <w:sz w:val="20"/>
              </w:rPr>
              <w:t xml:space="preserve"> (v našem případě ve šťávě z citronu)</w:t>
            </w:r>
            <w:r w:rsidR="0013797E">
              <w:rPr>
                <w:sz w:val="20"/>
              </w:rPr>
              <w:t xml:space="preserve">. </w:t>
            </w:r>
            <w:r w:rsidR="008D6BD1">
              <w:rPr>
                <w:sz w:val="20"/>
              </w:rPr>
              <w:t xml:space="preserve">Používá se k dochucování potravin, ale důležitá je také pro své </w:t>
            </w:r>
            <w:r w:rsidR="004C417E">
              <w:rPr>
                <w:sz w:val="20"/>
              </w:rPr>
              <w:t xml:space="preserve">antioxidační a </w:t>
            </w:r>
            <w:r w:rsidR="008D6BD1">
              <w:rPr>
                <w:sz w:val="20"/>
              </w:rPr>
              <w:t>konzervační schopnosti</w:t>
            </w:r>
            <w:r w:rsidR="004C417E">
              <w:rPr>
                <w:sz w:val="20"/>
              </w:rPr>
              <w:t>, díky kterým brání růstu bakterií, kvasinek a plísní.</w:t>
            </w:r>
          </w:p>
          <w:p w14:paraId="34020216" w14:textId="4E135F90" w:rsidR="00977EF8" w:rsidRDefault="008D0E56" w:rsidP="002D59AF">
            <w:pPr>
              <w:spacing w:after="0"/>
              <w:rPr>
                <w:sz w:val="20"/>
              </w:rPr>
            </w:pPr>
            <w:r w:rsidRPr="008D0E56">
              <w:rPr>
                <w:b/>
                <w:sz w:val="20"/>
              </w:rPr>
              <w:t>Celulosa</w:t>
            </w:r>
            <w:r w:rsidR="0013797E">
              <w:rPr>
                <w:sz w:val="20"/>
              </w:rPr>
              <w:t xml:space="preserve"> je polysacharid, </w:t>
            </w:r>
            <w:r w:rsidR="003C6938">
              <w:rPr>
                <w:sz w:val="20"/>
              </w:rPr>
              <w:t>což znamená, že se jedná</w:t>
            </w:r>
            <w:r w:rsidR="00FD6B92">
              <w:rPr>
                <w:sz w:val="20"/>
              </w:rPr>
              <w:t xml:space="preserve"> o </w:t>
            </w:r>
            <w:r w:rsidR="002D59AF">
              <w:rPr>
                <w:sz w:val="20"/>
              </w:rPr>
              <w:t>dlouhý ř</w:t>
            </w:r>
            <w:r w:rsidR="00A511E9">
              <w:rPr>
                <w:sz w:val="20"/>
              </w:rPr>
              <w:t xml:space="preserve">etězec pospojovaných </w:t>
            </w:r>
            <w:r w:rsidR="002D59AF">
              <w:rPr>
                <w:sz w:val="20"/>
              </w:rPr>
              <w:t>mono</w:t>
            </w:r>
            <w:r w:rsidR="00A511E9">
              <w:rPr>
                <w:sz w:val="20"/>
              </w:rPr>
              <w:t>sacharidů</w:t>
            </w:r>
            <w:r w:rsidR="002D59AF">
              <w:rPr>
                <w:sz w:val="20"/>
              </w:rPr>
              <w:t xml:space="preserve"> –</w:t>
            </w:r>
            <w:r w:rsidR="007215AD">
              <w:rPr>
                <w:sz w:val="20"/>
              </w:rPr>
              <w:t xml:space="preserve"> </w:t>
            </w:r>
            <w:r w:rsidR="002D59AF">
              <w:rPr>
                <w:sz w:val="20"/>
              </w:rPr>
              <w:t>cukrů</w:t>
            </w:r>
            <w:r w:rsidR="00A511E9">
              <w:rPr>
                <w:sz w:val="20"/>
              </w:rPr>
              <w:t xml:space="preserve">. V případě </w:t>
            </w:r>
            <w:r w:rsidR="00FD6B92">
              <w:rPr>
                <w:sz w:val="20"/>
              </w:rPr>
              <w:t xml:space="preserve">celulosy </w:t>
            </w:r>
            <w:r w:rsidR="00A511E9">
              <w:rPr>
                <w:sz w:val="20"/>
              </w:rPr>
              <w:t>jde o polysacharid s</w:t>
            </w:r>
            <w:r w:rsidR="0013797E">
              <w:rPr>
                <w:sz w:val="20"/>
              </w:rPr>
              <w:t xml:space="preserve">ložený z mnoha jednotek </w:t>
            </w:r>
            <w:r w:rsidR="002D59AF">
              <w:rPr>
                <w:sz w:val="20"/>
              </w:rPr>
              <w:t>cukru glukosy. Glukosa</w:t>
            </w:r>
            <w:r w:rsidR="0013797E">
              <w:rPr>
                <w:sz w:val="20"/>
              </w:rPr>
              <w:t xml:space="preserve"> je </w:t>
            </w:r>
            <w:r w:rsidR="002D59AF">
              <w:rPr>
                <w:sz w:val="20"/>
              </w:rPr>
              <w:t>velmi důležitá i pro lidské tělo, vyskytuje se v určitém množství v lidské krvi a její funkce je dodávání energie buňkám</w:t>
            </w:r>
            <w:r w:rsidR="0013797E">
              <w:rPr>
                <w:sz w:val="20"/>
              </w:rPr>
              <w:t xml:space="preserve">. </w:t>
            </w:r>
            <w:r w:rsidR="002D59AF">
              <w:rPr>
                <w:sz w:val="20"/>
              </w:rPr>
              <w:t>V molekule celulosy jsou molekuly</w:t>
            </w:r>
            <w:r w:rsidR="0013797E">
              <w:rPr>
                <w:sz w:val="20"/>
              </w:rPr>
              <w:t xml:space="preserve"> glukosy spojeny a tvoří dlouhé řetězce, které </w:t>
            </w:r>
            <w:r w:rsidR="00751D7C">
              <w:rPr>
                <w:sz w:val="20"/>
              </w:rPr>
              <w:t>jsou nerozpustné ve vodě. Celulo</w:t>
            </w:r>
            <w:r w:rsidR="0013797E">
              <w:rPr>
                <w:sz w:val="20"/>
              </w:rPr>
              <w:t>sa je základní stavební jednotkou buněčných stěn</w:t>
            </w:r>
            <w:r w:rsidR="002D59AF">
              <w:rPr>
                <w:sz w:val="20"/>
              </w:rPr>
              <w:t xml:space="preserve"> rostlin</w:t>
            </w:r>
            <w:r w:rsidR="00FD0BA0">
              <w:rPr>
                <w:sz w:val="20"/>
              </w:rPr>
              <w:t xml:space="preserve"> a je tedy nezbytnou součástí rostlinné a v návaznosti na to i živočišné říše. Většina živočichů</w:t>
            </w:r>
            <w:r w:rsidR="00FD6B92">
              <w:rPr>
                <w:sz w:val="20"/>
              </w:rPr>
              <w:t xml:space="preserve"> však</w:t>
            </w:r>
            <w:r w:rsidR="002D59AF">
              <w:rPr>
                <w:sz w:val="20"/>
              </w:rPr>
              <w:t xml:space="preserve"> nedokáže celulosu rozložit zpět na glukosu, což vede k tomu, že </w:t>
            </w:r>
            <w:r w:rsidR="00FD0BA0">
              <w:rPr>
                <w:sz w:val="20"/>
              </w:rPr>
              <w:t xml:space="preserve">se pro ně, stejně jako pro člověka, stává celulosa nestravitelnou, a v potravě tvoří </w:t>
            </w:r>
            <w:r w:rsidR="002D59AF">
              <w:rPr>
                <w:sz w:val="20"/>
              </w:rPr>
              <w:t>jednu ze složek vlákniny</w:t>
            </w:r>
            <w:r w:rsidR="00FD0BA0">
              <w:rPr>
                <w:sz w:val="20"/>
              </w:rPr>
              <w:t>.</w:t>
            </w:r>
            <w:r w:rsidR="00BC6284">
              <w:rPr>
                <w:sz w:val="20"/>
              </w:rPr>
              <w:t xml:space="preserve"> S</w:t>
            </w:r>
            <w:r w:rsidR="003C6938">
              <w:rPr>
                <w:sz w:val="20"/>
              </w:rPr>
              <w:t xml:space="preserve">amozřejmě, jak už to tak bývá, </w:t>
            </w:r>
            <w:r w:rsidR="00BC6284">
              <w:rPr>
                <w:sz w:val="20"/>
              </w:rPr>
              <w:t xml:space="preserve">mezi živočichy existují </w:t>
            </w:r>
            <w:r w:rsidR="003C6938">
              <w:rPr>
                <w:sz w:val="20"/>
              </w:rPr>
              <w:t xml:space="preserve">i </w:t>
            </w:r>
            <w:r w:rsidR="00BC6284">
              <w:rPr>
                <w:sz w:val="20"/>
              </w:rPr>
              <w:t>výjimky,</w:t>
            </w:r>
            <w:r w:rsidR="00BB698A">
              <w:rPr>
                <w:sz w:val="20"/>
              </w:rPr>
              <w:t xml:space="preserve"> mezi které patří t</w:t>
            </w:r>
            <w:r w:rsidR="00BC6284">
              <w:rPr>
                <w:sz w:val="20"/>
              </w:rPr>
              <w:t xml:space="preserve">řeba hlemýžď zahradní. Býložravci obsahují ve svém trávicím traktu </w:t>
            </w:r>
            <w:r w:rsidR="00FE3B28">
              <w:rPr>
                <w:sz w:val="20"/>
              </w:rPr>
              <w:t xml:space="preserve">symbiotické </w:t>
            </w:r>
            <w:r w:rsidR="00BC6284">
              <w:rPr>
                <w:sz w:val="20"/>
              </w:rPr>
              <w:t xml:space="preserve">bakterie, </w:t>
            </w:r>
            <w:r w:rsidR="00FE3B28">
              <w:rPr>
                <w:sz w:val="20"/>
              </w:rPr>
              <w:t xml:space="preserve">tedy takové výhodné společníky, </w:t>
            </w:r>
            <w:r w:rsidR="003C6938">
              <w:rPr>
                <w:sz w:val="20"/>
              </w:rPr>
              <w:t>kteří</w:t>
            </w:r>
            <w:r w:rsidR="00BC6284">
              <w:rPr>
                <w:sz w:val="20"/>
              </w:rPr>
              <w:t xml:space="preserve"> mu pomáhají </w:t>
            </w:r>
            <w:r w:rsidR="00BB698A">
              <w:rPr>
                <w:sz w:val="20"/>
              </w:rPr>
              <w:t>tuto po</w:t>
            </w:r>
            <w:r w:rsidR="00BC6284">
              <w:rPr>
                <w:sz w:val="20"/>
              </w:rPr>
              <w:t xml:space="preserve">travu </w:t>
            </w:r>
            <w:r w:rsidR="00977EF8">
              <w:rPr>
                <w:sz w:val="20"/>
              </w:rPr>
              <w:t>rozložit a využít ji</w:t>
            </w:r>
            <w:r w:rsidR="005E2293">
              <w:rPr>
                <w:sz w:val="20"/>
              </w:rPr>
              <w:t xml:space="preserve"> (proto mohou pojídat rostliny)</w:t>
            </w:r>
            <w:r w:rsidR="00BC6284">
              <w:rPr>
                <w:sz w:val="20"/>
              </w:rPr>
              <w:t>.</w:t>
            </w:r>
            <w:r w:rsidR="00481C7F">
              <w:rPr>
                <w:sz w:val="20"/>
              </w:rPr>
              <w:t xml:space="preserve"> </w:t>
            </w:r>
            <w:r w:rsidR="00FD0BA0">
              <w:rPr>
                <w:sz w:val="20"/>
              </w:rPr>
              <w:t xml:space="preserve">Celulosa </w:t>
            </w:r>
            <w:r w:rsidR="003C6938">
              <w:rPr>
                <w:sz w:val="20"/>
              </w:rPr>
              <w:t xml:space="preserve">bývá izolována hlavně ze dřevin a </w:t>
            </w:r>
            <w:r w:rsidR="00BB698A">
              <w:rPr>
                <w:sz w:val="20"/>
              </w:rPr>
              <w:t>používá se</w:t>
            </w:r>
            <w:r w:rsidR="003C6938">
              <w:rPr>
                <w:sz w:val="20"/>
              </w:rPr>
              <w:t xml:space="preserve"> poté</w:t>
            </w:r>
            <w:r w:rsidR="00481C7F">
              <w:rPr>
                <w:sz w:val="20"/>
              </w:rPr>
              <w:t xml:space="preserve"> </w:t>
            </w:r>
            <w:r w:rsidR="00BB698A">
              <w:rPr>
                <w:sz w:val="20"/>
              </w:rPr>
              <w:t xml:space="preserve">jako </w:t>
            </w:r>
            <w:r w:rsidR="00481C7F">
              <w:rPr>
                <w:sz w:val="20"/>
              </w:rPr>
              <w:t>hlavní</w:t>
            </w:r>
            <w:r w:rsidR="00786FC1">
              <w:rPr>
                <w:sz w:val="20"/>
              </w:rPr>
              <w:t xml:space="preserve"> složka</w:t>
            </w:r>
            <w:r w:rsidR="005E13F5">
              <w:rPr>
                <w:sz w:val="20"/>
              </w:rPr>
              <w:t xml:space="preserve"> při výrobě</w:t>
            </w:r>
            <w:r w:rsidR="00FD0BA0">
              <w:rPr>
                <w:sz w:val="20"/>
              </w:rPr>
              <w:t xml:space="preserve"> papíru</w:t>
            </w:r>
            <w:r w:rsidR="003C6938">
              <w:rPr>
                <w:sz w:val="20"/>
              </w:rPr>
              <w:t>.</w:t>
            </w:r>
          </w:p>
          <w:p w14:paraId="1D05B2B0" w14:textId="578CB4E3" w:rsidR="002747D9" w:rsidRDefault="002747D9" w:rsidP="002747D9">
            <w:pPr>
              <w:pStyle w:val="obrazek"/>
            </w:pPr>
            <w:r>
              <w:drawing>
                <wp:inline distT="0" distB="0" distL="0" distR="0" wp14:anchorId="4C045E67" wp14:editId="490F70B4">
                  <wp:extent cx="4290062" cy="1219200"/>
                  <wp:effectExtent l="0" t="0" r="0" b="0"/>
                  <wp:docPr id="2062" name="Obráze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celulosa.gif"/>
                          <pic:cNvPicPr/>
                        </pic:nvPicPr>
                        <pic:blipFill>
                          <a:blip r:embed="rId70">
                            <a:extLst>
                              <a:ext uri="{28A0092B-C50C-407E-A947-70E740481C1C}">
                                <a14:useLocalDpi xmlns:a14="http://schemas.microsoft.com/office/drawing/2010/main" val="0"/>
                              </a:ext>
                            </a:extLst>
                          </a:blip>
                          <a:stretch>
                            <a:fillRect/>
                          </a:stretch>
                        </pic:blipFill>
                        <pic:spPr>
                          <a:xfrm>
                            <a:off x="0" y="0"/>
                            <a:ext cx="4349601" cy="1236120"/>
                          </a:xfrm>
                          <a:prstGeom prst="rect">
                            <a:avLst/>
                          </a:prstGeom>
                        </pic:spPr>
                      </pic:pic>
                    </a:graphicData>
                  </a:graphic>
                </wp:inline>
              </w:drawing>
            </w:r>
          </w:p>
          <w:p w14:paraId="2402DDDA" w14:textId="0E94A752" w:rsidR="002747D9" w:rsidRPr="00B20A4C" w:rsidRDefault="002747D9" w:rsidP="002747D9">
            <w:pPr>
              <w:pStyle w:val="popisekobrazku"/>
              <w:rPr>
                <w:sz w:val="18"/>
              </w:rPr>
            </w:pPr>
            <w:r w:rsidRPr="00B20A4C">
              <w:rPr>
                <w:sz w:val="18"/>
              </w:rPr>
              <w:t xml:space="preserve">Obr. </w:t>
            </w:r>
            <w:r w:rsidR="00B20A4C" w:rsidRPr="00B20A4C">
              <w:rPr>
                <w:sz w:val="18"/>
              </w:rPr>
              <w:t>38 – S</w:t>
            </w:r>
            <w:r w:rsidRPr="00B20A4C">
              <w:rPr>
                <w:sz w:val="18"/>
              </w:rPr>
              <w:t>chematické znázornění celulosy</w:t>
            </w:r>
          </w:p>
          <w:p w14:paraId="4C16C695" w14:textId="77777777" w:rsidR="0020746B" w:rsidRDefault="00896AEE" w:rsidP="002D59AF">
            <w:pPr>
              <w:spacing w:after="0"/>
              <w:rPr>
                <w:sz w:val="20"/>
              </w:rPr>
            </w:pPr>
            <w:r>
              <w:rPr>
                <w:sz w:val="20"/>
              </w:rPr>
              <w:t>Pokud pomalujeme citronovou šťávou papír, jehož součástí, jak jsme si již řekli, je celulosa, dojde mezi kyselinou citronovou a celulosou k reakci. Výsledkem této reakce („poleptání“) je, že místa na papíře, která byla v kontaktu s kyselinou, jsou nyní mnohem citlivější na vysokou teplotu a snáze se „spálí“. Po zahřátí těchto míst se tedy objeví hnědé, původně neviditelné, písmo.</w:t>
            </w:r>
          </w:p>
        </w:tc>
      </w:tr>
    </w:tbl>
    <w:p w14:paraId="76FD6324" w14:textId="77777777" w:rsidR="0020746B" w:rsidRDefault="0020746B">
      <w:pPr>
        <w:spacing w:after="160" w:line="259" w:lineRule="auto"/>
        <w:jc w:val="left"/>
      </w:pPr>
    </w:p>
    <w:p w14:paraId="71D15C94" w14:textId="77777777" w:rsidR="005B0491" w:rsidRPr="00751D7C" w:rsidRDefault="005B0491" w:rsidP="00B5575E">
      <w:pPr>
        <w:keepNext/>
        <w:spacing w:after="0"/>
        <w:jc w:val="left"/>
        <w:rPr>
          <w:b/>
        </w:rPr>
      </w:pPr>
      <w:r w:rsidRPr="00751D7C">
        <w:rPr>
          <w:b/>
        </w:rPr>
        <w:lastRenderedPageBreak/>
        <w:t>Harmonogram</w:t>
      </w:r>
    </w:p>
    <w:tbl>
      <w:tblPr>
        <w:tblStyle w:val="Mkatabulky"/>
        <w:tblW w:w="9039" w:type="dxa"/>
        <w:tblLook w:val="04A0" w:firstRow="1" w:lastRow="0" w:firstColumn="1" w:lastColumn="0" w:noHBand="0" w:noVBand="1"/>
      </w:tblPr>
      <w:tblGrid>
        <w:gridCol w:w="1951"/>
        <w:gridCol w:w="5387"/>
        <w:gridCol w:w="1701"/>
      </w:tblGrid>
      <w:tr w:rsidR="005B0491" w14:paraId="4177B50C" w14:textId="77777777" w:rsidTr="00653051">
        <w:tc>
          <w:tcPr>
            <w:tcW w:w="1951" w:type="dxa"/>
            <w:tcBorders>
              <w:bottom w:val="single" w:sz="4" w:space="0" w:color="auto"/>
            </w:tcBorders>
            <w:vAlign w:val="center"/>
          </w:tcPr>
          <w:p w14:paraId="07D98764" w14:textId="77777777" w:rsidR="005B0491" w:rsidRPr="00977EF8" w:rsidRDefault="005B0491" w:rsidP="00751D7C">
            <w:pPr>
              <w:keepNext/>
              <w:spacing w:after="0" w:line="276" w:lineRule="auto"/>
              <w:jc w:val="center"/>
              <w:rPr>
                <w:rFonts w:cs="Times New Roman"/>
                <w:b/>
                <w:sz w:val="20"/>
                <w:szCs w:val="20"/>
              </w:rPr>
            </w:pPr>
            <w:r w:rsidRPr="00977EF8">
              <w:rPr>
                <w:b/>
                <w:sz w:val="20"/>
                <w:szCs w:val="20"/>
              </w:rPr>
              <w:t>Fáze experimentování</w:t>
            </w:r>
          </w:p>
        </w:tc>
        <w:tc>
          <w:tcPr>
            <w:tcW w:w="5387" w:type="dxa"/>
            <w:tcBorders>
              <w:bottom w:val="single" w:sz="4" w:space="0" w:color="auto"/>
            </w:tcBorders>
            <w:vAlign w:val="center"/>
          </w:tcPr>
          <w:p w14:paraId="3F2BB0EA" w14:textId="77777777" w:rsidR="005B0491" w:rsidRPr="00977EF8" w:rsidRDefault="005B0491" w:rsidP="00751D7C">
            <w:pPr>
              <w:keepNext/>
              <w:spacing w:after="0" w:line="276" w:lineRule="auto"/>
              <w:jc w:val="center"/>
              <w:rPr>
                <w:rFonts w:cs="Times New Roman"/>
                <w:b/>
                <w:sz w:val="20"/>
                <w:szCs w:val="20"/>
              </w:rPr>
            </w:pPr>
            <w:r w:rsidRPr="00977EF8">
              <w:rPr>
                <w:b/>
                <w:sz w:val="20"/>
                <w:szCs w:val="20"/>
              </w:rPr>
              <w:t>Téma, činnost dětí/učitele</w:t>
            </w:r>
          </w:p>
        </w:tc>
        <w:tc>
          <w:tcPr>
            <w:tcW w:w="1701" w:type="dxa"/>
            <w:tcBorders>
              <w:bottom w:val="single" w:sz="4" w:space="0" w:color="auto"/>
            </w:tcBorders>
            <w:vAlign w:val="center"/>
          </w:tcPr>
          <w:p w14:paraId="0A2ED395" w14:textId="77777777" w:rsidR="005B0491" w:rsidRPr="00977EF8" w:rsidRDefault="005B0491" w:rsidP="00751D7C">
            <w:pPr>
              <w:keepNext/>
              <w:spacing w:after="0" w:line="276" w:lineRule="auto"/>
              <w:jc w:val="center"/>
              <w:rPr>
                <w:rFonts w:cs="Times New Roman"/>
                <w:b/>
                <w:sz w:val="20"/>
                <w:szCs w:val="20"/>
              </w:rPr>
            </w:pPr>
            <w:r w:rsidRPr="00977EF8">
              <w:rPr>
                <w:b/>
                <w:sz w:val="20"/>
                <w:szCs w:val="20"/>
              </w:rPr>
              <w:t>Doba trvání</w:t>
            </w:r>
          </w:p>
        </w:tc>
      </w:tr>
      <w:tr w:rsidR="005B0491" w14:paraId="3E6D6673" w14:textId="77777777" w:rsidTr="00653051">
        <w:tc>
          <w:tcPr>
            <w:tcW w:w="1951" w:type="dxa"/>
            <w:tcBorders>
              <w:bottom w:val="single" w:sz="4" w:space="0" w:color="auto"/>
            </w:tcBorders>
            <w:shd w:val="clear" w:color="auto" w:fill="FFDDFF"/>
            <w:vAlign w:val="center"/>
          </w:tcPr>
          <w:p w14:paraId="286976DC" w14:textId="77777777" w:rsidR="005B0491" w:rsidRPr="00977EF8" w:rsidRDefault="005B0491" w:rsidP="00751D7C">
            <w:pPr>
              <w:keepNext/>
              <w:spacing w:after="0" w:line="276" w:lineRule="auto"/>
              <w:jc w:val="center"/>
              <w:rPr>
                <w:sz w:val="20"/>
                <w:szCs w:val="20"/>
              </w:rPr>
            </w:pPr>
            <w:r w:rsidRPr="00977EF8">
              <w:rPr>
                <w:sz w:val="20"/>
                <w:szCs w:val="20"/>
              </w:rPr>
              <w:t>Příprava</w:t>
            </w:r>
          </w:p>
        </w:tc>
        <w:tc>
          <w:tcPr>
            <w:tcW w:w="5387" w:type="dxa"/>
            <w:tcBorders>
              <w:bottom w:val="single" w:sz="4" w:space="0" w:color="auto"/>
            </w:tcBorders>
            <w:shd w:val="clear" w:color="auto" w:fill="FFDDFF"/>
            <w:vAlign w:val="center"/>
          </w:tcPr>
          <w:p w14:paraId="7101A62B" w14:textId="77777777" w:rsidR="005B0491" w:rsidRPr="00977EF8" w:rsidRDefault="005B0491" w:rsidP="00751D7C">
            <w:pPr>
              <w:keepNext/>
              <w:spacing w:after="0" w:line="276" w:lineRule="auto"/>
              <w:rPr>
                <w:sz w:val="20"/>
                <w:szCs w:val="20"/>
              </w:rPr>
            </w:pPr>
            <w:r w:rsidRPr="00977EF8">
              <w:rPr>
                <w:sz w:val="20"/>
                <w:szCs w:val="20"/>
              </w:rPr>
              <w:t>Příprava</w:t>
            </w:r>
            <w:r w:rsidR="00751D7C">
              <w:rPr>
                <w:sz w:val="20"/>
                <w:szCs w:val="20"/>
              </w:rPr>
              <w:t xml:space="preserve"> citronové šťávy</w:t>
            </w:r>
            <w:r w:rsidRPr="00977EF8">
              <w:rPr>
                <w:sz w:val="20"/>
                <w:szCs w:val="20"/>
              </w:rPr>
              <w:t>, provádí učitel (společně s dětmi).</w:t>
            </w:r>
          </w:p>
          <w:p w14:paraId="6750AE10" w14:textId="77777777" w:rsidR="005B0491" w:rsidRPr="00977EF8" w:rsidRDefault="005B0491" w:rsidP="00751D7C">
            <w:pPr>
              <w:keepNext/>
              <w:spacing w:after="0" w:line="276" w:lineRule="auto"/>
              <w:rPr>
                <w:sz w:val="20"/>
                <w:szCs w:val="20"/>
              </w:rPr>
            </w:pPr>
            <w:r w:rsidRPr="00977EF8">
              <w:rPr>
                <w:sz w:val="20"/>
                <w:szCs w:val="20"/>
              </w:rPr>
              <w:t>Úvod k tématu (vysvětlení pojmů), diskuse učitele s dětmi.</w:t>
            </w:r>
          </w:p>
        </w:tc>
        <w:tc>
          <w:tcPr>
            <w:tcW w:w="1701" w:type="dxa"/>
            <w:tcBorders>
              <w:bottom w:val="single" w:sz="4" w:space="0" w:color="auto"/>
            </w:tcBorders>
            <w:shd w:val="clear" w:color="auto" w:fill="FFDDFF"/>
            <w:vAlign w:val="center"/>
          </w:tcPr>
          <w:p w14:paraId="1D329220" w14:textId="77777777" w:rsidR="005B0491" w:rsidRDefault="00977EF8" w:rsidP="00653051">
            <w:pPr>
              <w:keepNext/>
              <w:spacing w:after="0" w:line="276" w:lineRule="auto"/>
              <w:jc w:val="center"/>
              <w:rPr>
                <w:sz w:val="20"/>
                <w:szCs w:val="20"/>
              </w:rPr>
            </w:pPr>
            <w:r>
              <w:rPr>
                <w:sz w:val="20"/>
                <w:szCs w:val="20"/>
              </w:rPr>
              <w:t>5</w:t>
            </w:r>
            <w:r w:rsidR="005B0491" w:rsidRPr="00977EF8">
              <w:rPr>
                <w:sz w:val="20"/>
                <w:szCs w:val="20"/>
              </w:rPr>
              <w:t xml:space="preserve"> minut</w:t>
            </w:r>
          </w:p>
          <w:p w14:paraId="381CA832" w14:textId="77777777" w:rsidR="00977EF8" w:rsidRPr="00977EF8" w:rsidRDefault="00DA7419" w:rsidP="00653051">
            <w:pPr>
              <w:keepNext/>
              <w:spacing w:after="0" w:line="276" w:lineRule="auto"/>
              <w:jc w:val="center"/>
              <w:rPr>
                <w:sz w:val="20"/>
                <w:szCs w:val="20"/>
              </w:rPr>
            </w:pPr>
            <w:r>
              <w:rPr>
                <w:sz w:val="20"/>
                <w:szCs w:val="20"/>
              </w:rPr>
              <w:t>10</w:t>
            </w:r>
            <w:r w:rsidR="00977EF8">
              <w:rPr>
                <w:sz w:val="20"/>
                <w:szCs w:val="20"/>
              </w:rPr>
              <w:t xml:space="preserve"> minut</w:t>
            </w:r>
          </w:p>
        </w:tc>
      </w:tr>
      <w:tr w:rsidR="005B0491" w14:paraId="6BE8703F" w14:textId="77777777" w:rsidTr="00653051">
        <w:tc>
          <w:tcPr>
            <w:tcW w:w="1951" w:type="dxa"/>
            <w:tcBorders>
              <w:bottom w:val="single" w:sz="4" w:space="0" w:color="auto"/>
            </w:tcBorders>
            <w:shd w:val="clear" w:color="auto" w:fill="FFFFCC"/>
            <w:vAlign w:val="center"/>
          </w:tcPr>
          <w:p w14:paraId="06000CEB" w14:textId="77777777" w:rsidR="005B0491" w:rsidRPr="00977EF8" w:rsidRDefault="005B0491" w:rsidP="00751D7C">
            <w:pPr>
              <w:keepNext/>
              <w:spacing w:after="0" w:line="276" w:lineRule="auto"/>
              <w:jc w:val="center"/>
              <w:rPr>
                <w:rFonts w:cs="Times New Roman"/>
                <w:sz w:val="20"/>
                <w:szCs w:val="20"/>
              </w:rPr>
            </w:pPr>
            <w:r w:rsidRPr="00977EF8">
              <w:rPr>
                <w:sz w:val="20"/>
                <w:szCs w:val="20"/>
              </w:rPr>
              <w:t>Demonstrace</w:t>
            </w:r>
          </w:p>
        </w:tc>
        <w:tc>
          <w:tcPr>
            <w:tcW w:w="5387" w:type="dxa"/>
            <w:tcBorders>
              <w:bottom w:val="single" w:sz="4" w:space="0" w:color="auto"/>
            </w:tcBorders>
            <w:shd w:val="clear" w:color="auto" w:fill="FFFFCC"/>
            <w:vAlign w:val="center"/>
          </w:tcPr>
          <w:p w14:paraId="4AFC3D41" w14:textId="77777777" w:rsidR="005B0491" w:rsidRPr="00977EF8" w:rsidRDefault="005B0491" w:rsidP="00751D7C">
            <w:pPr>
              <w:keepNext/>
              <w:spacing w:after="0" w:line="276" w:lineRule="auto"/>
              <w:rPr>
                <w:rFonts w:cs="Times New Roman"/>
                <w:sz w:val="20"/>
                <w:szCs w:val="20"/>
              </w:rPr>
            </w:pPr>
            <w:r w:rsidRPr="00977EF8">
              <w:rPr>
                <w:sz w:val="20"/>
                <w:szCs w:val="20"/>
              </w:rPr>
              <w:t xml:space="preserve">Demonstrace </w:t>
            </w:r>
            <w:r w:rsidR="00977EF8">
              <w:rPr>
                <w:sz w:val="20"/>
                <w:szCs w:val="20"/>
              </w:rPr>
              <w:t>„kouzelného písma“</w:t>
            </w:r>
            <w:r w:rsidRPr="00977EF8">
              <w:rPr>
                <w:sz w:val="20"/>
                <w:szCs w:val="20"/>
              </w:rPr>
              <w:t>, provádí učitel.</w:t>
            </w:r>
          </w:p>
        </w:tc>
        <w:tc>
          <w:tcPr>
            <w:tcW w:w="1701" w:type="dxa"/>
            <w:tcBorders>
              <w:bottom w:val="single" w:sz="4" w:space="0" w:color="auto"/>
            </w:tcBorders>
            <w:shd w:val="clear" w:color="auto" w:fill="FFFFCC"/>
            <w:vAlign w:val="center"/>
          </w:tcPr>
          <w:p w14:paraId="49C6D50F" w14:textId="77777777" w:rsidR="005B0491" w:rsidRPr="00977EF8" w:rsidRDefault="005B0491" w:rsidP="00653051">
            <w:pPr>
              <w:keepNext/>
              <w:spacing w:after="0" w:line="276" w:lineRule="auto"/>
              <w:jc w:val="center"/>
              <w:rPr>
                <w:rFonts w:cs="Times New Roman"/>
                <w:sz w:val="20"/>
                <w:szCs w:val="20"/>
              </w:rPr>
            </w:pPr>
            <w:r w:rsidRPr="00977EF8">
              <w:rPr>
                <w:sz w:val="20"/>
                <w:szCs w:val="20"/>
              </w:rPr>
              <w:t>10 minut</w:t>
            </w:r>
          </w:p>
        </w:tc>
      </w:tr>
      <w:tr w:rsidR="005B0491" w14:paraId="28632FAB" w14:textId="77777777" w:rsidTr="00653051">
        <w:tc>
          <w:tcPr>
            <w:tcW w:w="1951" w:type="dxa"/>
            <w:tcBorders>
              <w:bottom w:val="single" w:sz="4" w:space="0" w:color="auto"/>
            </w:tcBorders>
            <w:shd w:val="clear" w:color="auto" w:fill="E5F5FF"/>
            <w:vAlign w:val="center"/>
          </w:tcPr>
          <w:p w14:paraId="4F270BE2" w14:textId="77777777" w:rsidR="005B0491" w:rsidRPr="00977EF8" w:rsidRDefault="005B0491" w:rsidP="00751D7C">
            <w:pPr>
              <w:keepNext/>
              <w:spacing w:after="0" w:line="276" w:lineRule="auto"/>
              <w:jc w:val="center"/>
              <w:rPr>
                <w:rFonts w:cs="Times New Roman"/>
                <w:sz w:val="20"/>
                <w:szCs w:val="20"/>
              </w:rPr>
            </w:pPr>
            <w:r w:rsidRPr="00977EF8">
              <w:rPr>
                <w:sz w:val="20"/>
                <w:szCs w:val="20"/>
              </w:rPr>
              <w:t>Provedení</w:t>
            </w:r>
          </w:p>
        </w:tc>
        <w:tc>
          <w:tcPr>
            <w:tcW w:w="5387" w:type="dxa"/>
            <w:tcBorders>
              <w:bottom w:val="single" w:sz="4" w:space="0" w:color="auto"/>
            </w:tcBorders>
            <w:shd w:val="clear" w:color="auto" w:fill="E5F5FF"/>
            <w:vAlign w:val="center"/>
          </w:tcPr>
          <w:p w14:paraId="27FFC5A1" w14:textId="77777777" w:rsidR="005B0491" w:rsidRPr="00977EF8" w:rsidRDefault="005B0491" w:rsidP="00751D7C">
            <w:pPr>
              <w:keepNext/>
              <w:spacing w:after="0" w:line="276" w:lineRule="auto"/>
              <w:rPr>
                <w:rFonts w:cs="Times New Roman"/>
                <w:sz w:val="20"/>
                <w:szCs w:val="20"/>
              </w:rPr>
            </w:pPr>
            <w:r w:rsidRPr="00977EF8">
              <w:rPr>
                <w:sz w:val="20"/>
                <w:szCs w:val="20"/>
              </w:rPr>
              <w:t>Vlastní provedení experimentu, samostatná činnost dětí.</w:t>
            </w:r>
          </w:p>
        </w:tc>
        <w:tc>
          <w:tcPr>
            <w:tcW w:w="1701" w:type="dxa"/>
            <w:tcBorders>
              <w:bottom w:val="single" w:sz="4" w:space="0" w:color="auto"/>
            </w:tcBorders>
            <w:shd w:val="clear" w:color="auto" w:fill="E5F5FF"/>
            <w:vAlign w:val="center"/>
          </w:tcPr>
          <w:p w14:paraId="1A4D73E1" w14:textId="77777777" w:rsidR="005B0491" w:rsidRPr="00977EF8" w:rsidRDefault="00977EF8" w:rsidP="00653051">
            <w:pPr>
              <w:keepNext/>
              <w:spacing w:after="0" w:line="276" w:lineRule="auto"/>
              <w:jc w:val="center"/>
              <w:rPr>
                <w:rFonts w:cs="Times New Roman"/>
                <w:sz w:val="20"/>
                <w:szCs w:val="20"/>
              </w:rPr>
            </w:pPr>
            <w:r>
              <w:rPr>
                <w:sz w:val="20"/>
                <w:szCs w:val="20"/>
              </w:rPr>
              <w:t>15</w:t>
            </w:r>
            <w:r w:rsidR="005B0491" w:rsidRPr="00977EF8">
              <w:rPr>
                <w:sz w:val="20"/>
                <w:szCs w:val="20"/>
              </w:rPr>
              <w:t xml:space="preserve"> minut</w:t>
            </w:r>
          </w:p>
        </w:tc>
      </w:tr>
      <w:tr w:rsidR="005B0491" w14:paraId="7CF0855E" w14:textId="77777777" w:rsidTr="00653051">
        <w:tc>
          <w:tcPr>
            <w:tcW w:w="1951" w:type="dxa"/>
            <w:shd w:val="clear" w:color="auto" w:fill="DAFED2"/>
            <w:vAlign w:val="center"/>
          </w:tcPr>
          <w:p w14:paraId="00287E0E" w14:textId="77777777" w:rsidR="005B0491" w:rsidRPr="00977EF8" w:rsidRDefault="005B0491" w:rsidP="00751D7C">
            <w:pPr>
              <w:keepNext/>
              <w:spacing w:after="0" w:line="276" w:lineRule="auto"/>
              <w:jc w:val="center"/>
              <w:rPr>
                <w:rFonts w:cs="Times New Roman"/>
                <w:sz w:val="20"/>
                <w:szCs w:val="20"/>
              </w:rPr>
            </w:pPr>
            <w:r w:rsidRPr="00977EF8">
              <w:rPr>
                <w:sz w:val="20"/>
                <w:szCs w:val="20"/>
              </w:rPr>
              <w:t>Tvorba závěrů, procvičení</w:t>
            </w:r>
          </w:p>
        </w:tc>
        <w:tc>
          <w:tcPr>
            <w:tcW w:w="5387" w:type="dxa"/>
            <w:shd w:val="clear" w:color="auto" w:fill="DAFED2"/>
            <w:vAlign w:val="center"/>
          </w:tcPr>
          <w:p w14:paraId="2C7884C7" w14:textId="77777777" w:rsidR="005B0491" w:rsidRPr="00977EF8" w:rsidRDefault="005B0491" w:rsidP="00751D7C">
            <w:pPr>
              <w:keepNext/>
              <w:spacing w:after="0" w:line="276" w:lineRule="auto"/>
              <w:rPr>
                <w:sz w:val="20"/>
                <w:szCs w:val="20"/>
              </w:rPr>
            </w:pPr>
            <w:r w:rsidRPr="00977EF8">
              <w:rPr>
                <w:sz w:val="20"/>
                <w:szCs w:val="20"/>
              </w:rPr>
              <w:t xml:space="preserve">Tvorba závěrů z </w:t>
            </w:r>
            <w:r w:rsidR="00B26503">
              <w:rPr>
                <w:sz w:val="20"/>
                <w:szCs w:val="20"/>
              </w:rPr>
              <w:t>experimentování</w:t>
            </w:r>
            <w:r w:rsidRPr="00977EF8">
              <w:rPr>
                <w:sz w:val="20"/>
                <w:szCs w:val="20"/>
              </w:rPr>
              <w:t>, diskuse učitele s dětmi.</w:t>
            </w:r>
          </w:p>
          <w:p w14:paraId="268A87C9" w14:textId="77777777" w:rsidR="005B0491" w:rsidRPr="00977EF8" w:rsidRDefault="005B0491" w:rsidP="00751D7C">
            <w:pPr>
              <w:keepNext/>
              <w:spacing w:after="0" w:line="276" w:lineRule="auto"/>
              <w:rPr>
                <w:rFonts w:cs="Times New Roman"/>
                <w:sz w:val="20"/>
                <w:szCs w:val="20"/>
              </w:rPr>
            </w:pPr>
            <w:r w:rsidRPr="00977EF8">
              <w:rPr>
                <w:sz w:val="20"/>
                <w:szCs w:val="20"/>
              </w:rPr>
              <w:t>Vypracování pracovního listu, případně jiná samostatná činnost dětí vedoucí k upevnění získaných poznatků.</w:t>
            </w:r>
          </w:p>
        </w:tc>
        <w:tc>
          <w:tcPr>
            <w:tcW w:w="1701" w:type="dxa"/>
            <w:shd w:val="clear" w:color="auto" w:fill="DAFED2"/>
            <w:vAlign w:val="center"/>
          </w:tcPr>
          <w:p w14:paraId="2B87E271" w14:textId="77777777" w:rsidR="005B0491" w:rsidRPr="00977EF8" w:rsidRDefault="00977EF8" w:rsidP="00653051">
            <w:pPr>
              <w:keepNext/>
              <w:spacing w:after="0" w:line="276" w:lineRule="auto"/>
              <w:jc w:val="center"/>
              <w:rPr>
                <w:sz w:val="20"/>
                <w:szCs w:val="20"/>
              </w:rPr>
            </w:pPr>
            <w:r>
              <w:rPr>
                <w:sz w:val="20"/>
                <w:szCs w:val="20"/>
              </w:rPr>
              <w:t>5</w:t>
            </w:r>
            <w:r w:rsidR="005B0491" w:rsidRPr="00977EF8">
              <w:rPr>
                <w:sz w:val="20"/>
                <w:szCs w:val="20"/>
              </w:rPr>
              <w:t xml:space="preserve"> minut</w:t>
            </w:r>
          </w:p>
          <w:p w14:paraId="1706DA47" w14:textId="77777777" w:rsidR="005B0491" w:rsidRPr="00977EF8" w:rsidRDefault="005B0491" w:rsidP="00653051">
            <w:pPr>
              <w:keepNext/>
              <w:spacing w:after="0" w:line="276" w:lineRule="auto"/>
              <w:jc w:val="center"/>
              <w:rPr>
                <w:rFonts w:cs="Times New Roman"/>
                <w:sz w:val="20"/>
                <w:szCs w:val="20"/>
              </w:rPr>
            </w:pPr>
            <w:r w:rsidRPr="00977EF8">
              <w:rPr>
                <w:sz w:val="20"/>
                <w:szCs w:val="20"/>
              </w:rPr>
              <w:t>10 minut</w:t>
            </w:r>
          </w:p>
        </w:tc>
      </w:tr>
    </w:tbl>
    <w:p w14:paraId="32397477" w14:textId="77777777" w:rsidR="005B0491" w:rsidRDefault="005B0491">
      <w:pPr>
        <w:spacing w:after="0"/>
        <w:rPr>
          <w:b/>
          <w:sz w:val="22"/>
        </w:rPr>
      </w:pPr>
    </w:p>
    <w:p w14:paraId="6135C2E2" w14:textId="77777777" w:rsidR="0020746B" w:rsidRPr="00751D7C" w:rsidRDefault="00751D7C" w:rsidP="00B5575E">
      <w:pPr>
        <w:keepNext/>
        <w:spacing w:after="0"/>
        <w:jc w:val="left"/>
        <w:rPr>
          <w:b/>
          <w:i/>
        </w:rPr>
      </w:pPr>
      <w:r w:rsidRPr="00751D7C">
        <w:rPr>
          <w:b/>
        </w:rPr>
        <w:t xml:space="preserve">Realizační část – </w:t>
      </w:r>
      <w:r w:rsidRPr="00751D7C">
        <w:rPr>
          <w:b/>
          <w:i/>
        </w:rPr>
        <w:t>„Jak na to“</w:t>
      </w: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0B01B2" w14:paraId="4152AE2A" w14:textId="77777777" w:rsidTr="00653051">
        <w:tc>
          <w:tcPr>
            <w:tcW w:w="9158" w:type="dxa"/>
            <w:tcBorders>
              <w:top w:val="nil"/>
              <w:left w:val="nil"/>
              <w:bottom w:val="nil"/>
              <w:right w:val="nil"/>
            </w:tcBorders>
            <w:shd w:val="clear" w:color="auto" w:fill="FFE1FF"/>
          </w:tcPr>
          <w:p w14:paraId="66824725" w14:textId="77777777" w:rsidR="00751D7C" w:rsidRPr="00751D7C" w:rsidRDefault="00751D7C">
            <w:pPr>
              <w:spacing w:after="0"/>
              <w:rPr>
                <w:b/>
              </w:rPr>
            </w:pPr>
            <w:r w:rsidRPr="00751D7C">
              <w:rPr>
                <w:b/>
              </w:rPr>
              <w:t>Příprava</w:t>
            </w:r>
          </w:p>
          <w:p w14:paraId="2EF037A0" w14:textId="77777777" w:rsidR="0020746B" w:rsidRDefault="000B01B2">
            <w:pPr>
              <w:spacing w:after="0"/>
              <w:rPr>
                <w:sz w:val="20"/>
              </w:rPr>
            </w:pPr>
            <w:r>
              <w:rPr>
                <w:b/>
                <w:sz w:val="20"/>
              </w:rPr>
              <w:t xml:space="preserve">Pomůcky: </w:t>
            </w:r>
            <w:r>
              <w:rPr>
                <w:sz w:val="20"/>
              </w:rPr>
              <w:t>štětce, papíry, skleničky či plastové kelímky</w:t>
            </w:r>
            <w:r w:rsidR="0079400D">
              <w:rPr>
                <w:sz w:val="20"/>
              </w:rPr>
              <w:t>, fén (žehlička, svíčka)</w:t>
            </w:r>
            <w:r w:rsidR="008B669E">
              <w:rPr>
                <w:sz w:val="20"/>
              </w:rPr>
              <w:t>, (ruční lis na citrony)</w:t>
            </w:r>
          </w:p>
          <w:p w14:paraId="5092BF27" w14:textId="77777777" w:rsidR="0020746B" w:rsidRDefault="000B01B2">
            <w:pPr>
              <w:spacing w:after="0"/>
              <w:rPr>
                <w:sz w:val="20"/>
              </w:rPr>
            </w:pPr>
            <w:r w:rsidRPr="005C268F">
              <w:rPr>
                <w:b/>
                <w:sz w:val="20"/>
              </w:rPr>
              <w:t>Materiály:</w:t>
            </w:r>
            <w:r>
              <w:rPr>
                <w:sz w:val="20"/>
              </w:rPr>
              <w:t xml:space="preserve"> citron</w:t>
            </w:r>
            <w:r w:rsidR="008B669E">
              <w:rPr>
                <w:sz w:val="20"/>
              </w:rPr>
              <w:t>y (jeden asi na 4 děti)</w:t>
            </w:r>
            <w:r w:rsidR="00AF7DFE">
              <w:rPr>
                <w:sz w:val="20"/>
              </w:rPr>
              <w:t xml:space="preserve"> či např. v potravinách zakoupenou kyselinu citronovou </w:t>
            </w:r>
          </w:p>
          <w:p w14:paraId="46879AF9" w14:textId="71D7AEA9" w:rsidR="008A1C1B" w:rsidRDefault="008B669E">
            <w:pPr>
              <w:spacing w:after="0"/>
              <w:rPr>
                <w:sz w:val="20"/>
              </w:rPr>
            </w:pPr>
            <w:r w:rsidRPr="005C268F">
              <w:rPr>
                <w:b/>
                <w:sz w:val="20"/>
              </w:rPr>
              <w:t>Příprava zkoumaného materiálu:</w:t>
            </w:r>
            <w:r>
              <w:rPr>
                <w:b/>
                <w:sz w:val="20"/>
              </w:rPr>
              <w:t xml:space="preserve"> </w:t>
            </w:r>
            <w:r>
              <w:rPr>
                <w:sz w:val="20"/>
              </w:rPr>
              <w:t>Společně s dětmi můžeme připravit „tajnou ingredienci“ na psaní kouzelného písma</w:t>
            </w:r>
            <w:r w:rsidR="004D1B97">
              <w:rPr>
                <w:sz w:val="20"/>
              </w:rPr>
              <w:t>, tedy vymačkáme dostatek citronové šťávy</w:t>
            </w:r>
            <w:r>
              <w:rPr>
                <w:sz w:val="20"/>
              </w:rPr>
              <w:t xml:space="preserve">. Děti si mohou zkusit citron samy do připravených skleniček vymačkat ručně nebo pomocí lisu. </w:t>
            </w:r>
            <w:r w:rsidR="00AF7DFE">
              <w:rPr>
                <w:sz w:val="20"/>
              </w:rPr>
              <w:t xml:space="preserve">Z přímo zakoupené kyseliny citronové je zapotřebí připravit dostatečně koncentrovaný roztok (celý pytlík rozpustím v menší skleničce vody). </w:t>
            </w:r>
            <w:r>
              <w:rPr>
                <w:sz w:val="20"/>
              </w:rPr>
              <w:t>Když máme dost šťávy na malování pro všechny, začneme si povídat něco na úvod (viz Úvod k tématu).</w:t>
            </w:r>
          </w:p>
          <w:p w14:paraId="5B511D32" w14:textId="1337D645" w:rsidR="008A1C1B" w:rsidRPr="00924461" w:rsidRDefault="00F63519" w:rsidP="00924461">
            <w:pPr>
              <w:pStyle w:val="obrazek"/>
            </w:pPr>
            <w:r w:rsidRPr="00924461">
              <w:drawing>
                <wp:inline distT="0" distB="0" distL="0" distR="0" wp14:anchorId="6023DE0C" wp14:editId="57B8F06C">
                  <wp:extent cx="2017441" cy="2690026"/>
                  <wp:effectExtent l="342900" t="0" r="325755" b="0"/>
                  <wp:docPr id="2058" name="Obrázek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citron.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2017441" cy="2690026"/>
                          </a:xfrm>
                          <a:prstGeom prst="rect">
                            <a:avLst/>
                          </a:prstGeom>
                        </pic:spPr>
                      </pic:pic>
                    </a:graphicData>
                  </a:graphic>
                </wp:inline>
              </w:drawing>
            </w:r>
          </w:p>
          <w:p w14:paraId="2E68D73C" w14:textId="1C8C9C86" w:rsidR="008A1C1B" w:rsidRPr="00967AAA" w:rsidRDefault="008A1C1B" w:rsidP="006006E2">
            <w:pPr>
              <w:pStyle w:val="popisekobrazku"/>
              <w:spacing w:after="0" w:line="312" w:lineRule="auto"/>
              <w:rPr>
                <w:sz w:val="18"/>
              </w:rPr>
            </w:pPr>
            <w:r w:rsidRPr="00967AAA">
              <w:rPr>
                <w:sz w:val="18"/>
              </w:rPr>
              <w:t>O</w:t>
            </w:r>
            <w:r w:rsidR="00B20A4C">
              <w:rPr>
                <w:sz w:val="18"/>
              </w:rPr>
              <w:t>br. 39 – V</w:t>
            </w:r>
            <w:r w:rsidRPr="00967AAA">
              <w:rPr>
                <w:sz w:val="18"/>
              </w:rPr>
              <w:t>ymačkaná šťáva</w:t>
            </w:r>
            <w:r w:rsidR="00B20A4C">
              <w:rPr>
                <w:sz w:val="18"/>
              </w:rPr>
              <w:t xml:space="preserve"> z citronu</w:t>
            </w:r>
          </w:p>
          <w:p w14:paraId="552520E0" w14:textId="77777777" w:rsidR="0020746B" w:rsidRDefault="008E6020">
            <w:pPr>
              <w:spacing w:after="0"/>
              <w:rPr>
                <w:sz w:val="20"/>
              </w:rPr>
            </w:pPr>
            <w:r>
              <w:rPr>
                <w:b/>
                <w:sz w:val="20"/>
              </w:rPr>
              <w:t>Bezpečnostní upozornění</w:t>
            </w:r>
            <w:r w:rsidRPr="005C268F">
              <w:rPr>
                <w:b/>
                <w:sz w:val="20"/>
              </w:rPr>
              <w:t>:</w:t>
            </w:r>
            <w:r>
              <w:rPr>
                <w:sz w:val="20"/>
              </w:rPr>
              <w:t xml:space="preserve"> Upozorníme děti, že si nesmí při práci s citronem (kyselinou) sahat do očí. Proč tomu tak je, se zeptáme přímo dětí </w:t>
            </w:r>
            <w:r w:rsidRPr="008E6020">
              <w:rPr>
                <w:sz w:val="20"/>
              </w:rPr>
              <w:sym w:font="Wingdings" w:char="F04A"/>
            </w:r>
            <w:r>
              <w:rPr>
                <w:sz w:val="20"/>
              </w:rPr>
              <w:t xml:space="preserve"> (pálily by je oči).</w:t>
            </w:r>
          </w:p>
          <w:p w14:paraId="0C6B23A5" w14:textId="77777777" w:rsidR="0020746B" w:rsidRDefault="0020746B">
            <w:pPr>
              <w:spacing w:after="0"/>
              <w:rPr>
                <w:sz w:val="20"/>
              </w:rPr>
            </w:pPr>
          </w:p>
          <w:p w14:paraId="0543247F" w14:textId="77777777" w:rsidR="0020746B" w:rsidRDefault="000B01B2">
            <w:pPr>
              <w:spacing w:after="0"/>
              <w:rPr>
                <w:b/>
              </w:rPr>
            </w:pPr>
            <w:r w:rsidRPr="00751D7C">
              <w:rPr>
                <w:b/>
              </w:rPr>
              <w:t>Úvod k</w:t>
            </w:r>
            <w:r w:rsidR="0050029F" w:rsidRPr="00751D7C">
              <w:rPr>
                <w:b/>
              </w:rPr>
              <w:t> </w:t>
            </w:r>
            <w:r w:rsidRPr="00751D7C">
              <w:rPr>
                <w:b/>
              </w:rPr>
              <w:t>tématu</w:t>
            </w:r>
            <w:r w:rsidR="0050029F" w:rsidRPr="00751D7C">
              <w:rPr>
                <w:b/>
              </w:rPr>
              <w:t xml:space="preserve"> </w:t>
            </w:r>
            <w:r w:rsidR="0050029F" w:rsidRPr="00751D7C">
              <w:rPr>
                <w:i/>
              </w:rPr>
              <w:t>(vysvětlení pojmů)</w:t>
            </w:r>
            <w:r w:rsidR="003170DD" w:rsidRPr="00751D7C">
              <w:rPr>
                <w:b/>
              </w:rPr>
              <w:t xml:space="preserve"> – kyseliny,</w:t>
            </w:r>
            <w:r w:rsidR="003B3FF1" w:rsidRPr="00751D7C">
              <w:rPr>
                <w:b/>
              </w:rPr>
              <w:t xml:space="preserve"> zásady, </w:t>
            </w:r>
            <w:r w:rsidR="003170DD" w:rsidRPr="00751D7C">
              <w:rPr>
                <w:b/>
              </w:rPr>
              <w:t>celulosa</w:t>
            </w:r>
            <w:r w:rsidR="005E7DD5" w:rsidRPr="00751D7C">
              <w:rPr>
                <w:b/>
              </w:rPr>
              <w:t>, recyklace</w:t>
            </w:r>
          </w:p>
          <w:p w14:paraId="7BDBCE69" w14:textId="77777777" w:rsidR="0020746B" w:rsidRDefault="008B669E" w:rsidP="00E758C4">
            <w:pPr>
              <w:spacing w:after="0"/>
              <w:rPr>
                <w:sz w:val="20"/>
              </w:rPr>
            </w:pPr>
            <w:r>
              <w:rPr>
                <w:sz w:val="20"/>
              </w:rPr>
              <w:t xml:space="preserve">Na úvod necháme děti ochutnat citronovou šťávu a zeptáme se, jakou chuť citron má. Děti velmi pravděpodobně odpoví, že </w:t>
            </w:r>
            <w:r w:rsidR="008D0E56" w:rsidRPr="008D0E56">
              <w:rPr>
                <w:b/>
                <w:sz w:val="20"/>
              </w:rPr>
              <w:t>kyselou</w:t>
            </w:r>
            <w:r>
              <w:rPr>
                <w:sz w:val="20"/>
              </w:rPr>
              <w:t xml:space="preserve">. </w:t>
            </w:r>
            <w:r w:rsidR="00166991">
              <w:rPr>
                <w:sz w:val="20"/>
              </w:rPr>
              <w:t>Zeptáme se, co dál může mít kyselou chuť (ocet, džus, bonbon, …). Pojmy kyselina i zásada</w:t>
            </w:r>
            <w:r>
              <w:rPr>
                <w:sz w:val="20"/>
              </w:rPr>
              <w:t xml:space="preserve"> jsme již používali při prvním experimentováním, takže se můžeme dětí zeptat, jestli si pamatují, co je opakem </w:t>
            </w:r>
            <w:r w:rsidR="00166991">
              <w:rPr>
                <w:sz w:val="20"/>
              </w:rPr>
              <w:t>kyselého</w:t>
            </w:r>
            <w:r>
              <w:rPr>
                <w:sz w:val="20"/>
              </w:rPr>
              <w:t>. Správná odpově</w:t>
            </w:r>
            <w:r w:rsidR="00166991">
              <w:rPr>
                <w:sz w:val="20"/>
              </w:rPr>
              <w:t xml:space="preserve">ď je </w:t>
            </w:r>
            <w:r w:rsidR="008D0E56" w:rsidRPr="008D0E56">
              <w:rPr>
                <w:b/>
                <w:sz w:val="20"/>
              </w:rPr>
              <w:t>zásadité</w:t>
            </w:r>
            <w:r w:rsidR="004D1B97">
              <w:rPr>
                <w:sz w:val="20"/>
              </w:rPr>
              <w:t>. V</w:t>
            </w:r>
            <w:r>
              <w:rPr>
                <w:sz w:val="20"/>
              </w:rPr>
              <w:t xml:space="preserve">hodné bude připomenout, že zásada je </w:t>
            </w:r>
            <w:r w:rsidR="00940FC7">
              <w:rPr>
                <w:sz w:val="20"/>
              </w:rPr>
              <w:t>například jedlá soda nebo třeba mýdlo. V</w:t>
            </w:r>
            <w:r>
              <w:rPr>
                <w:sz w:val="20"/>
              </w:rPr>
              <w:t xml:space="preserve"> nejlepším </w:t>
            </w:r>
            <w:r w:rsidR="00166991">
              <w:rPr>
                <w:sz w:val="20"/>
              </w:rPr>
              <w:t>případě konkretizujeme, to znamená</w:t>
            </w:r>
            <w:r w:rsidR="004D1B97">
              <w:rPr>
                <w:sz w:val="20"/>
              </w:rPr>
              <w:t>, že</w:t>
            </w:r>
            <w:r w:rsidR="00166991">
              <w:rPr>
                <w:sz w:val="20"/>
              </w:rPr>
              <w:t xml:space="preserve"> mýdlo i jedlou sodu opět</w:t>
            </w:r>
            <w:r>
              <w:rPr>
                <w:sz w:val="20"/>
              </w:rPr>
              <w:t xml:space="preserve"> ukážeme</w:t>
            </w:r>
            <w:r w:rsidR="00081512">
              <w:rPr>
                <w:sz w:val="20"/>
              </w:rPr>
              <w:t>. Také připomeneme, že jsme kyseliny a zásady rozlišovali pomocí červeného zelí</w:t>
            </w:r>
            <w:r w:rsidR="00940FC7">
              <w:rPr>
                <w:sz w:val="20"/>
              </w:rPr>
              <w:t xml:space="preserve">, co bylo </w:t>
            </w:r>
            <w:r w:rsidR="00940FC7">
              <w:rPr>
                <w:sz w:val="20"/>
              </w:rPr>
              <w:lastRenderedPageBreak/>
              <w:t xml:space="preserve">kyselé, se po přidání </w:t>
            </w:r>
            <w:r w:rsidR="00DA7419">
              <w:rPr>
                <w:sz w:val="20"/>
              </w:rPr>
              <w:t xml:space="preserve">vývaru ze </w:t>
            </w:r>
            <w:r w:rsidR="00940FC7">
              <w:rPr>
                <w:sz w:val="20"/>
              </w:rPr>
              <w:t>z</w:t>
            </w:r>
            <w:r w:rsidR="00DA7419">
              <w:rPr>
                <w:sz w:val="20"/>
              </w:rPr>
              <w:t>elí zbarvilo</w:t>
            </w:r>
            <w:r w:rsidR="00940FC7">
              <w:rPr>
                <w:sz w:val="20"/>
              </w:rPr>
              <w:t xml:space="preserve"> červeně, co bylo zásadité se zbarvilo modře až zeleně</w:t>
            </w:r>
            <w:r w:rsidR="00081512">
              <w:rPr>
                <w:sz w:val="20"/>
              </w:rPr>
              <w:t xml:space="preserve">. Děti by si </w:t>
            </w:r>
            <w:r w:rsidR="004D1B97">
              <w:rPr>
                <w:sz w:val="20"/>
              </w:rPr>
              <w:t xml:space="preserve">tak </w:t>
            </w:r>
            <w:r w:rsidR="00081512">
              <w:rPr>
                <w:sz w:val="20"/>
              </w:rPr>
              <w:t>měly náš první experiment vybavit.</w:t>
            </w:r>
          </w:p>
          <w:p w14:paraId="3A8A8DC7" w14:textId="77777777" w:rsidR="0020746B" w:rsidRDefault="00081512" w:rsidP="00E758C4">
            <w:pPr>
              <w:spacing w:after="0"/>
              <w:rPr>
                <w:sz w:val="20"/>
              </w:rPr>
            </w:pPr>
            <w:r>
              <w:rPr>
                <w:sz w:val="20"/>
              </w:rPr>
              <w:t xml:space="preserve">Dále zkusíme od dětí zjistit, kde si myslí, že se bere papír – zda roste třeba v zemi jako zelenina nebo na stromě jako hrušky? </w:t>
            </w:r>
            <w:r w:rsidR="004D1B97">
              <w:rPr>
                <w:sz w:val="20"/>
              </w:rPr>
              <w:t xml:space="preserve">Kdepak. </w:t>
            </w:r>
            <w:r w:rsidR="008D0E56" w:rsidRPr="008D0E56">
              <w:rPr>
                <w:b/>
                <w:sz w:val="20"/>
              </w:rPr>
              <w:t xml:space="preserve">Papír </w:t>
            </w:r>
            <w:r w:rsidR="004D1B97">
              <w:rPr>
                <w:sz w:val="20"/>
              </w:rPr>
              <w:t>se musí vyrobit. Necháme děti hádat, z čeho že by se mohl vyrábět.</w:t>
            </w:r>
            <w:r w:rsidR="004B2609">
              <w:rPr>
                <w:sz w:val="20"/>
              </w:rPr>
              <w:t xml:space="preserve"> Po </w:t>
            </w:r>
            <w:r w:rsidR="00940FC7">
              <w:rPr>
                <w:sz w:val="20"/>
              </w:rPr>
              <w:t>chvíli hádání a přemýšlení</w:t>
            </w:r>
            <w:r w:rsidR="004B2609">
              <w:rPr>
                <w:sz w:val="20"/>
              </w:rPr>
              <w:t xml:space="preserve"> dětem prozradíme, že papír se vyrábí z</w:t>
            </w:r>
            <w:r w:rsidR="00C00599">
              <w:rPr>
                <w:sz w:val="20"/>
              </w:rPr>
              <w:t xml:space="preserve">e </w:t>
            </w:r>
            <w:r w:rsidR="008D0E56" w:rsidRPr="008D0E56">
              <w:rPr>
                <w:b/>
                <w:sz w:val="20"/>
              </w:rPr>
              <w:t>dřeva</w:t>
            </w:r>
            <w:r w:rsidR="004B2609">
              <w:rPr>
                <w:sz w:val="20"/>
              </w:rPr>
              <w:t xml:space="preserve"> </w:t>
            </w:r>
            <w:r w:rsidR="008D0E56" w:rsidRPr="008D0E56">
              <w:rPr>
                <w:b/>
                <w:sz w:val="20"/>
              </w:rPr>
              <w:t>stromů</w:t>
            </w:r>
            <w:r w:rsidR="008D0E56" w:rsidRPr="008D0E56">
              <w:rPr>
                <w:sz w:val="20"/>
              </w:rPr>
              <w:t>, ve kterých se nachází</w:t>
            </w:r>
            <w:r w:rsidR="00C00599">
              <w:rPr>
                <w:sz w:val="20"/>
              </w:rPr>
              <w:t xml:space="preserve"> hlavně taková speciální látka</w:t>
            </w:r>
            <w:r w:rsidR="00FD0B1A">
              <w:rPr>
                <w:sz w:val="20"/>
              </w:rPr>
              <w:t xml:space="preserve"> s vlákénky</w:t>
            </w:r>
            <w:r w:rsidR="00C00599">
              <w:rPr>
                <w:sz w:val="20"/>
              </w:rPr>
              <w:t xml:space="preserve">, které říkáme </w:t>
            </w:r>
            <w:r w:rsidR="008D0E56" w:rsidRPr="008D0E56">
              <w:rPr>
                <w:b/>
                <w:sz w:val="20"/>
              </w:rPr>
              <w:t>celulosa</w:t>
            </w:r>
            <w:r w:rsidR="008D0E56" w:rsidRPr="008D0E56">
              <w:rPr>
                <w:sz w:val="20"/>
              </w:rPr>
              <w:t xml:space="preserve">. </w:t>
            </w:r>
          </w:p>
          <w:p w14:paraId="706DDA0A" w14:textId="77777777" w:rsidR="0020746B" w:rsidRDefault="00164641" w:rsidP="00E758C4">
            <w:pPr>
              <w:spacing w:after="0"/>
              <w:rPr>
                <w:sz w:val="20"/>
              </w:rPr>
            </w:pPr>
            <w:r>
              <w:rPr>
                <w:sz w:val="20"/>
              </w:rPr>
              <w:t xml:space="preserve">S dětmi můžeme </w:t>
            </w:r>
            <w:r w:rsidR="00006C6B">
              <w:rPr>
                <w:sz w:val="20"/>
              </w:rPr>
              <w:t xml:space="preserve">také </w:t>
            </w:r>
            <w:r>
              <w:rPr>
                <w:sz w:val="20"/>
              </w:rPr>
              <w:t xml:space="preserve">otevřít téma </w:t>
            </w:r>
            <w:r w:rsidRPr="00B625AB">
              <w:rPr>
                <w:b/>
                <w:sz w:val="20"/>
              </w:rPr>
              <w:t>recyklace</w:t>
            </w:r>
            <w:r>
              <w:rPr>
                <w:b/>
                <w:sz w:val="20"/>
              </w:rPr>
              <w:t xml:space="preserve">. </w:t>
            </w:r>
            <w:r>
              <w:rPr>
                <w:sz w:val="20"/>
              </w:rPr>
              <w:t>Začít můžeme otázkou, zda ně</w:t>
            </w:r>
            <w:r w:rsidR="002316F4">
              <w:rPr>
                <w:sz w:val="20"/>
              </w:rPr>
              <w:t>k</w:t>
            </w:r>
            <w:r>
              <w:rPr>
                <w:sz w:val="20"/>
              </w:rPr>
              <w:t>teré z dětí tu</w:t>
            </w:r>
            <w:r w:rsidR="00DA7419">
              <w:rPr>
                <w:sz w:val="20"/>
              </w:rPr>
              <w:t>ší, co recyklace vůbec je a z jakého důvodu</w:t>
            </w:r>
            <w:r>
              <w:rPr>
                <w:sz w:val="20"/>
              </w:rPr>
              <w:t xml:space="preserve"> třídíme odpad. Uvedeme rovnou příklad s papírem. Řekli jsme si, že se papír vyrábí ze dřeva stromů. Pokud budeme chtít stromy chránit, budeme papír (třeba pokreslené výkresy, noviny atd.) třídit a odnášet do modrých kontejnerů, protože se z n</w:t>
            </w:r>
            <w:r w:rsidR="002316F4">
              <w:rPr>
                <w:sz w:val="20"/>
              </w:rPr>
              <w:t>ěj</w:t>
            </w:r>
            <w:r>
              <w:rPr>
                <w:sz w:val="20"/>
              </w:rPr>
              <w:t xml:space="preserve"> vyrobí zase další papír, aniž bychom museli pokácet další strom. </w:t>
            </w:r>
            <w:r w:rsidR="002316F4">
              <w:rPr>
                <w:sz w:val="20"/>
              </w:rPr>
              <w:t>Takže když třídíme odpad, což</w:t>
            </w:r>
            <w:r>
              <w:rPr>
                <w:sz w:val="20"/>
              </w:rPr>
              <w:t xml:space="preserve"> znamená také plasty a sklo, chráníme </w:t>
            </w:r>
            <w:r w:rsidR="002316F4">
              <w:rPr>
                <w:sz w:val="20"/>
              </w:rPr>
              <w:t xml:space="preserve">naši </w:t>
            </w:r>
            <w:r>
              <w:rPr>
                <w:sz w:val="20"/>
              </w:rPr>
              <w:t>přírodu.</w:t>
            </w:r>
          </w:p>
        </w:tc>
      </w:tr>
    </w:tbl>
    <w:p w14:paraId="1BF056E7" w14:textId="77777777" w:rsidR="0020746B" w:rsidRDefault="0020746B">
      <w:pPr>
        <w:spacing w:after="160" w:line="259" w:lineRule="auto"/>
        <w:jc w:val="left"/>
      </w:pP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3170DD" w14:paraId="797A4100" w14:textId="77777777" w:rsidTr="00653051">
        <w:tc>
          <w:tcPr>
            <w:tcW w:w="9158" w:type="dxa"/>
            <w:tcBorders>
              <w:top w:val="nil"/>
              <w:left w:val="nil"/>
              <w:bottom w:val="nil"/>
              <w:right w:val="nil"/>
            </w:tcBorders>
            <w:shd w:val="clear" w:color="auto" w:fill="FFFFCC"/>
          </w:tcPr>
          <w:p w14:paraId="6E42A6FE" w14:textId="77777777" w:rsidR="0020746B" w:rsidRDefault="003170DD">
            <w:pPr>
              <w:spacing w:after="0"/>
              <w:jc w:val="left"/>
              <w:rPr>
                <w:b/>
              </w:rPr>
            </w:pPr>
            <w:r w:rsidRPr="00DA7419">
              <w:rPr>
                <w:b/>
              </w:rPr>
              <w:t>Demonstrace kouzelného písma</w:t>
            </w:r>
            <w:r w:rsidR="00930BAC">
              <w:rPr>
                <w:b/>
              </w:rPr>
              <w:t xml:space="preserve"> </w:t>
            </w:r>
            <w:r w:rsidR="00930BAC" w:rsidRPr="00DA7419">
              <w:rPr>
                <w:i/>
              </w:rPr>
              <w:t>(provádí učitel)</w:t>
            </w:r>
          </w:p>
          <w:p w14:paraId="0E0D5EA1" w14:textId="77777777" w:rsidR="0020746B" w:rsidRDefault="003170DD" w:rsidP="00E758C4">
            <w:pPr>
              <w:spacing w:after="0"/>
              <w:rPr>
                <w:sz w:val="20"/>
              </w:rPr>
            </w:pPr>
            <w:r>
              <w:rPr>
                <w:sz w:val="20"/>
              </w:rPr>
              <w:t xml:space="preserve">Nejdříve před dětmi sami nakreslíme nějaký tajný vzkaz/obrázek. </w:t>
            </w:r>
            <w:r w:rsidR="00E758C4">
              <w:rPr>
                <w:sz w:val="20"/>
              </w:rPr>
              <w:t>Je vhodné</w:t>
            </w:r>
            <w:r>
              <w:rPr>
                <w:sz w:val="20"/>
              </w:rPr>
              <w:t xml:space="preserve"> mít</w:t>
            </w:r>
            <w:r w:rsidR="00E758C4">
              <w:rPr>
                <w:sz w:val="20"/>
              </w:rPr>
              <w:t xml:space="preserve"> již jeden obrázek předkreslený</w:t>
            </w:r>
            <w:r>
              <w:rPr>
                <w:sz w:val="20"/>
              </w:rPr>
              <w:t>, abychom nemuseli čekat na uschnutí</w:t>
            </w:r>
            <w:r w:rsidR="00431C0F">
              <w:rPr>
                <w:sz w:val="20"/>
              </w:rPr>
              <w:t xml:space="preserve"> čerstvě namalovaného</w:t>
            </w:r>
            <w:r w:rsidR="00E758C4">
              <w:rPr>
                <w:sz w:val="20"/>
              </w:rPr>
              <w:t xml:space="preserve"> obrázku</w:t>
            </w:r>
            <w:r>
              <w:rPr>
                <w:sz w:val="20"/>
              </w:rPr>
              <w:t>. Suchý obrázek před dětmi stačí již jen vyfoukat fénem, přežehlit či</w:t>
            </w:r>
            <w:r w:rsidR="00E758C4">
              <w:rPr>
                <w:sz w:val="20"/>
              </w:rPr>
              <w:t xml:space="preserve"> velmi opatrně</w:t>
            </w:r>
            <w:r>
              <w:rPr>
                <w:sz w:val="20"/>
              </w:rPr>
              <w:t xml:space="preserve"> zahřívat přikládáním nad svíčku</w:t>
            </w:r>
            <w:r w:rsidR="00E758C4">
              <w:rPr>
                <w:sz w:val="20"/>
              </w:rPr>
              <w:t xml:space="preserve"> (provádí pouze učitel!)</w:t>
            </w:r>
            <w:r>
              <w:rPr>
                <w:sz w:val="20"/>
              </w:rPr>
              <w:t xml:space="preserve">. Pokud zvolíme zahřívání </w:t>
            </w:r>
            <w:r w:rsidR="00E758C4">
              <w:rPr>
                <w:sz w:val="20"/>
              </w:rPr>
              <w:t xml:space="preserve">nad </w:t>
            </w:r>
            <w:r>
              <w:rPr>
                <w:sz w:val="20"/>
              </w:rPr>
              <w:t>svíčkou, musíme dát po</w:t>
            </w:r>
            <w:r w:rsidR="00E758C4">
              <w:rPr>
                <w:sz w:val="20"/>
              </w:rPr>
              <w:t>zor, aby obrázek nezačal hořet.</w:t>
            </w:r>
          </w:p>
          <w:p w14:paraId="3113120C" w14:textId="4429FA85" w:rsidR="00E960FB" w:rsidRPr="00E960FB" w:rsidRDefault="003170DD" w:rsidP="00E960FB">
            <w:pPr>
              <w:spacing w:after="0"/>
              <w:rPr>
                <w:sz w:val="20"/>
              </w:rPr>
            </w:pPr>
            <w:r>
              <w:rPr>
                <w:sz w:val="20"/>
              </w:rPr>
              <w:t>Při zahřívání pobídneme děti, aby hromadně pronesly nějaké zaklínadlo („čáry, máry, pod kočáry</w:t>
            </w:r>
            <w:r w:rsidR="00E758C4">
              <w:rPr>
                <w:sz w:val="20"/>
              </w:rPr>
              <w:t xml:space="preserve">“ či „abrakadabra“ </w:t>
            </w:r>
            <w:r w:rsidRPr="003170DD">
              <w:rPr>
                <w:sz w:val="20"/>
              </w:rPr>
              <w:sym w:font="Wingdings" w:char="F04A"/>
            </w:r>
            <w:r>
              <w:rPr>
                <w:sz w:val="20"/>
              </w:rPr>
              <w:t>).</w:t>
            </w:r>
          </w:p>
          <w:p w14:paraId="78A98050" w14:textId="77777777" w:rsidR="00E758C4" w:rsidRDefault="00E758C4" w:rsidP="00E758C4">
            <w:pPr>
              <w:spacing w:after="0"/>
              <w:rPr>
                <w:sz w:val="20"/>
              </w:rPr>
            </w:pPr>
            <w:r>
              <w:rPr>
                <w:sz w:val="20"/>
              </w:rPr>
              <w:t xml:space="preserve">Děti pozorují ztmavnutí obrázku v místech, kde byla štětcem nanesena citrónová šťáva. </w:t>
            </w:r>
          </w:p>
          <w:p w14:paraId="19AC6E48" w14:textId="77777777" w:rsidR="0020746B" w:rsidRDefault="003170DD" w:rsidP="00E758C4">
            <w:pPr>
              <w:spacing w:after="0"/>
              <w:rPr>
                <w:sz w:val="20"/>
              </w:rPr>
            </w:pPr>
            <w:r>
              <w:rPr>
                <w:sz w:val="20"/>
              </w:rPr>
              <w:t>Poté však dětem vysvětlíme, že ve skutečnosti se o žádné kouzlo nejedná</w:t>
            </w:r>
            <w:r w:rsidR="004D0B78">
              <w:rPr>
                <w:sz w:val="20"/>
              </w:rPr>
              <w:t xml:space="preserve">. </w:t>
            </w:r>
          </w:p>
          <w:p w14:paraId="5D410D0C" w14:textId="7FDED69B" w:rsidR="00E960FB" w:rsidRDefault="004D0B78" w:rsidP="00E758C4">
            <w:pPr>
              <w:spacing w:after="0"/>
              <w:rPr>
                <w:sz w:val="20"/>
              </w:rPr>
            </w:pPr>
            <w:r>
              <w:rPr>
                <w:sz w:val="20"/>
              </w:rPr>
              <w:t>Je to podobné jako s našima očima. J</w:t>
            </w:r>
            <w:r w:rsidR="00CA68EC">
              <w:rPr>
                <w:sz w:val="20"/>
              </w:rPr>
              <w:t>ak už víme, citronová</w:t>
            </w:r>
            <w:r>
              <w:rPr>
                <w:sz w:val="20"/>
              </w:rPr>
              <w:t xml:space="preserve"> šťáva je kyselina, která když se nám dostane do očí, způsobí, že nás oči pálí. Je to proto, že nám je kyselina poleptá. Stejně kyselina poleptá</w:t>
            </w:r>
            <w:r w:rsidR="00CA68EC">
              <w:rPr>
                <w:sz w:val="20"/>
              </w:rPr>
              <w:t xml:space="preserve"> (naruší)</w:t>
            </w:r>
            <w:r>
              <w:rPr>
                <w:sz w:val="20"/>
              </w:rPr>
              <w:t xml:space="preserve"> i papír, který se potom snáze spálí.</w:t>
            </w:r>
            <w:r w:rsidR="00E758C4">
              <w:rPr>
                <w:sz w:val="20"/>
              </w:rPr>
              <w:t xml:space="preserve"> </w:t>
            </w:r>
          </w:p>
          <w:p w14:paraId="7EC763CD" w14:textId="77777777" w:rsidR="00924461" w:rsidRPr="00924461" w:rsidRDefault="00924461" w:rsidP="00924461">
            <w:pPr>
              <w:pStyle w:val="obrazek"/>
            </w:pPr>
            <w:r w:rsidRPr="00924461">
              <w:drawing>
                <wp:inline distT="0" distB="0" distL="0" distR="0" wp14:anchorId="10924D54" wp14:editId="322E074F">
                  <wp:extent cx="2124147" cy="2832305"/>
                  <wp:effectExtent l="7938"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20180407-WA0001.jpg"/>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2142750" cy="2857110"/>
                          </a:xfrm>
                          <a:prstGeom prst="rect">
                            <a:avLst/>
                          </a:prstGeom>
                        </pic:spPr>
                      </pic:pic>
                    </a:graphicData>
                  </a:graphic>
                </wp:inline>
              </w:drawing>
            </w:r>
          </w:p>
          <w:p w14:paraId="070F8552" w14:textId="2D6B7663" w:rsidR="00E960FB" w:rsidRDefault="00924461" w:rsidP="00924461">
            <w:pPr>
              <w:pStyle w:val="popisekobrazku"/>
            </w:pPr>
            <w:r>
              <w:t>popisek obrázku</w:t>
            </w:r>
          </w:p>
        </w:tc>
      </w:tr>
    </w:tbl>
    <w:p w14:paraId="621C8F44" w14:textId="77777777" w:rsidR="0020746B" w:rsidRDefault="0020746B">
      <w:pPr>
        <w:spacing w:after="160" w:line="259" w:lineRule="auto"/>
        <w:jc w:val="left"/>
      </w:pPr>
    </w:p>
    <w:p w14:paraId="41D69098" w14:textId="0918619B" w:rsidR="00924461" w:rsidRDefault="00924461" w:rsidP="00924461">
      <w:pPr>
        <w:pStyle w:val="popisekobrazku"/>
      </w:pPr>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27" w:type="dxa"/>
          <w:left w:w="227" w:type="dxa"/>
          <w:bottom w:w="227" w:type="dxa"/>
          <w:right w:w="227" w:type="dxa"/>
        </w:tblCellMar>
        <w:tblLook w:val="04A0" w:firstRow="1" w:lastRow="0" w:firstColumn="1" w:lastColumn="0" w:noHBand="0" w:noVBand="1"/>
      </w:tblPr>
      <w:tblGrid>
        <w:gridCol w:w="9158"/>
      </w:tblGrid>
      <w:tr w:rsidR="00431C0F" w14:paraId="782712AD" w14:textId="77777777" w:rsidTr="00653051">
        <w:trPr>
          <w:trHeight w:val="8421"/>
        </w:trPr>
        <w:tc>
          <w:tcPr>
            <w:tcW w:w="9158" w:type="dxa"/>
            <w:shd w:val="clear" w:color="auto" w:fill="E5F5FF"/>
          </w:tcPr>
          <w:p w14:paraId="7CB0FDB0" w14:textId="77777777" w:rsidR="0020746B" w:rsidRPr="00DA7419" w:rsidRDefault="00431C0F">
            <w:pPr>
              <w:spacing w:after="0"/>
              <w:rPr>
                <w:i/>
              </w:rPr>
            </w:pPr>
            <w:r w:rsidRPr="00DA7419">
              <w:rPr>
                <w:b/>
              </w:rPr>
              <w:lastRenderedPageBreak/>
              <w:t>Provedení experimentu</w:t>
            </w:r>
            <w:r w:rsidR="00DA7419">
              <w:rPr>
                <w:b/>
              </w:rPr>
              <w:t xml:space="preserve"> </w:t>
            </w:r>
            <w:r w:rsidR="00DA7419">
              <w:rPr>
                <w:i/>
              </w:rPr>
              <w:t>(vlastní činnost dětí)</w:t>
            </w:r>
          </w:p>
          <w:p w14:paraId="2D014EE9" w14:textId="77777777" w:rsidR="0020746B" w:rsidRPr="00C82B22" w:rsidRDefault="00D172B2" w:rsidP="00C82B22">
            <w:pPr>
              <w:spacing w:after="0"/>
              <w:ind w:left="360"/>
              <w:rPr>
                <w:sz w:val="20"/>
              </w:rPr>
            </w:pPr>
            <w:r>
              <w:rPr>
                <w:sz w:val="20"/>
              </w:rPr>
              <w:t>1.</w:t>
            </w:r>
            <w:r w:rsidR="00C82B22">
              <w:rPr>
                <w:sz w:val="20"/>
              </w:rPr>
              <w:t xml:space="preserve"> </w:t>
            </w:r>
            <w:r>
              <w:rPr>
                <w:sz w:val="20"/>
              </w:rPr>
              <w:t xml:space="preserve">   Usa</w:t>
            </w:r>
            <w:r w:rsidR="00614E33" w:rsidRPr="00C82B22">
              <w:rPr>
                <w:sz w:val="20"/>
              </w:rPr>
              <w:t>díme děti ke stolu. Zde je vhodné, aby pracoval každý sám</w:t>
            </w:r>
            <w:r w:rsidR="00431C0F" w:rsidRPr="00C82B22">
              <w:rPr>
                <w:sz w:val="20"/>
              </w:rPr>
              <w:t>.</w:t>
            </w:r>
          </w:p>
          <w:p w14:paraId="263D11CB" w14:textId="77777777" w:rsidR="0020746B" w:rsidRDefault="00614E33" w:rsidP="00472DA9">
            <w:pPr>
              <w:pStyle w:val="Odstavecseseznamem"/>
              <w:numPr>
                <w:ilvl w:val="0"/>
                <w:numId w:val="35"/>
              </w:numPr>
              <w:spacing w:after="0"/>
              <w:ind w:left="714" w:hanging="357"/>
              <w:rPr>
                <w:sz w:val="20"/>
              </w:rPr>
            </w:pPr>
            <w:r>
              <w:rPr>
                <w:sz w:val="20"/>
              </w:rPr>
              <w:t>Doprostřed každého stolu umístíme skleničku/plastový kelímek s citronovou šťávou a příslušný počet štětců, aby mohlo malovat každé dítě. Můžeme šťávu rozdělit také do více skleniček/kelímků, aby byla práce pro děti pohodlnější s menším rizikem vylití šťávy.</w:t>
            </w:r>
          </w:p>
          <w:p w14:paraId="0FE067B9" w14:textId="77777777" w:rsidR="0020746B" w:rsidRDefault="00614E33" w:rsidP="00472DA9">
            <w:pPr>
              <w:pStyle w:val="Odstavecseseznamem"/>
              <w:numPr>
                <w:ilvl w:val="0"/>
                <w:numId w:val="35"/>
              </w:numPr>
              <w:spacing w:after="0"/>
              <w:ind w:left="714" w:hanging="357"/>
              <w:rPr>
                <w:sz w:val="20"/>
              </w:rPr>
            </w:pPr>
            <w:r>
              <w:rPr>
                <w:sz w:val="20"/>
              </w:rPr>
              <w:t>Poté dětem rozdáme bílé papíry.</w:t>
            </w:r>
          </w:p>
          <w:p w14:paraId="2EF7E8EB" w14:textId="77777777" w:rsidR="0020746B" w:rsidRDefault="00D56880" w:rsidP="00472DA9">
            <w:pPr>
              <w:pStyle w:val="Odstavecseseznamem"/>
              <w:numPr>
                <w:ilvl w:val="0"/>
                <w:numId w:val="35"/>
              </w:numPr>
              <w:spacing w:after="0"/>
              <w:ind w:left="714" w:hanging="357"/>
              <w:rPr>
                <w:sz w:val="20"/>
              </w:rPr>
            </w:pPr>
            <w:r>
              <w:rPr>
                <w:sz w:val="20"/>
              </w:rPr>
              <w:t xml:space="preserve">Můžeme se s dětmi domluvit, aby nakreslily </w:t>
            </w:r>
            <w:r w:rsidR="009C70A7">
              <w:rPr>
                <w:sz w:val="20"/>
              </w:rPr>
              <w:t xml:space="preserve">jednoduchý </w:t>
            </w:r>
            <w:r>
              <w:rPr>
                <w:sz w:val="20"/>
              </w:rPr>
              <w:t>obrázek na dané téma, nebo je necháme volně kreslit/starší děti mohou vzkaz i napsat. Zda děti nakreslí jeden či více obrázků záleží na učiteli/lektorovi.</w:t>
            </w:r>
          </w:p>
          <w:p w14:paraId="77AF487F" w14:textId="77777777" w:rsidR="0020746B" w:rsidRDefault="00D56880" w:rsidP="00472DA9">
            <w:pPr>
              <w:pStyle w:val="Odstavecseseznamem"/>
              <w:numPr>
                <w:ilvl w:val="0"/>
                <w:numId w:val="35"/>
              </w:numPr>
              <w:spacing w:after="0"/>
              <w:rPr>
                <w:b/>
              </w:rPr>
            </w:pPr>
            <w:r>
              <w:rPr>
                <w:sz w:val="20"/>
              </w:rPr>
              <w:t>Nezapomeneme dětem, které to ještě neumí, obrázky podepsat.</w:t>
            </w:r>
          </w:p>
          <w:p w14:paraId="1A7D3B22" w14:textId="77777777" w:rsidR="0020746B" w:rsidRDefault="00D56880" w:rsidP="00472DA9">
            <w:pPr>
              <w:pStyle w:val="Odstavecseseznamem"/>
              <w:numPr>
                <w:ilvl w:val="0"/>
                <w:numId w:val="35"/>
              </w:numPr>
              <w:spacing w:after="0"/>
              <w:rPr>
                <w:b/>
              </w:rPr>
            </w:pPr>
            <w:r>
              <w:rPr>
                <w:sz w:val="20"/>
              </w:rPr>
              <w:t>Pobídneme děti, aby obrázky umístily na určené místo (v zimě nejlépe na topení, v létě na sluníčko)</w:t>
            </w:r>
            <w:r w:rsidR="00E758C4">
              <w:rPr>
                <w:sz w:val="20"/>
              </w:rPr>
              <w:t>, aby uschly.</w:t>
            </w:r>
          </w:p>
          <w:p w14:paraId="515238BB" w14:textId="77777777" w:rsidR="0020746B" w:rsidRDefault="001D07E4" w:rsidP="00472DA9">
            <w:pPr>
              <w:pStyle w:val="Odstavecseseznamem"/>
              <w:numPr>
                <w:ilvl w:val="0"/>
                <w:numId w:val="35"/>
              </w:numPr>
              <w:spacing w:after="0"/>
              <w:rPr>
                <w:b/>
                <w:i/>
              </w:rPr>
            </w:pPr>
            <w:r>
              <w:rPr>
                <w:sz w:val="20"/>
              </w:rPr>
              <w:t>Necháme schnout asi 10</w:t>
            </w:r>
            <w:r w:rsidR="009C70A7">
              <w:rPr>
                <w:sz w:val="20"/>
              </w:rPr>
              <w:t xml:space="preserve"> minut.</w:t>
            </w:r>
            <w:r>
              <w:rPr>
                <w:sz w:val="20"/>
              </w:rPr>
              <w:t xml:space="preserve"> </w:t>
            </w:r>
            <w:r>
              <w:rPr>
                <w:i/>
                <w:sz w:val="20"/>
              </w:rPr>
              <w:t>Pokud budete s dětmi další den vyrábět ruční papír, můžete využít tuto dobu čekání, natrhat a namočit novinový papír, který je nutné namočit den předem - viz Tipy, rady a další doporučení</w:t>
            </w:r>
            <w:r w:rsidR="008D0E56" w:rsidRPr="008D0E56">
              <w:rPr>
                <w:i/>
                <w:sz w:val="20"/>
              </w:rPr>
              <w:t>.</w:t>
            </w:r>
          </w:p>
          <w:p w14:paraId="5A572C4F" w14:textId="77777777" w:rsidR="0020746B" w:rsidRPr="00813EF5" w:rsidRDefault="00D56880" w:rsidP="00472DA9">
            <w:pPr>
              <w:pStyle w:val="Odstavecseseznamem"/>
              <w:numPr>
                <w:ilvl w:val="0"/>
                <w:numId w:val="35"/>
              </w:numPr>
              <w:spacing w:after="0"/>
              <w:rPr>
                <w:b/>
              </w:rPr>
            </w:pPr>
            <w:r>
              <w:rPr>
                <w:sz w:val="20"/>
              </w:rPr>
              <w:t xml:space="preserve">Po uschnutí obrázků </w:t>
            </w:r>
            <w:r w:rsidR="00AF7DFE">
              <w:rPr>
                <w:sz w:val="20"/>
              </w:rPr>
              <w:t>vyfoukáme všechny obrázky</w:t>
            </w:r>
            <w:r w:rsidR="009C70A7">
              <w:rPr>
                <w:sz w:val="20"/>
              </w:rPr>
              <w:t xml:space="preserve"> po</w:t>
            </w:r>
            <w:r w:rsidR="00AF7DFE">
              <w:rPr>
                <w:sz w:val="20"/>
              </w:rPr>
              <w:t>stupně fénem</w:t>
            </w:r>
            <w:r w:rsidR="009C70A7">
              <w:rPr>
                <w:sz w:val="20"/>
              </w:rPr>
              <w:t xml:space="preserve"> či </w:t>
            </w:r>
            <w:r w:rsidR="00AF7DFE">
              <w:rPr>
                <w:sz w:val="20"/>
              </w:rPr>
              <w:t>je</w:t>
            </w:r>
            <w:r w:rsidR="009C70A7">
              <w:rPr>
                <w:sz w:val="20"/>
              </w:rPr>
              <w:t xml:space="preserve"> přežehlíme nebo zahřejeme nad svíčkou</w:t>
            </w:r>
            <w:r w:rsidR="00AF7DFE">
              <w:rPr>
                <w:sz w:val="20"/>
              </w:rPr>
              <w:t xml:space="preserve"> (provádí vždy dospělá osoba)</w:t>
            </w:r>
            <w:r w:rsidR="009C70A7">
              <w:rPr>
                <w:sz w:val="20"/>
              </w:rPr>
              <w:t>.</w:t>
            </w:r>
          </w:p>
          <w:p w14:paraId="6A6178D2" w14:textId="6A1FB525" w:rsidR="009D4BE4" w:rsidRPr="009D4BE4" w:rsidRDefault="00EE5BE8" w:rsidP="00813EF5">
            <w:pPr>
              <w:spacing w:after="0"/>
              <w:rPr>
                <w:b/>
                <w:sz w:val="20"/>
              </w:rPr>
            </w:pPr>
            <w:r>
              <w:rPr>
                <w:b/>
              </w:rPr>
              <w:t xml:space="preserve">              </w:t>
            </w:r>
            <w:r w:rsidR="009D4BE4">
              <w:rPr>
                <w:b/>
              </w:rPr>
              <w:t xml:space="preserve">     </w:t>
            </w:r>
            <w:r w:rsidR="009D4BE4">
              <w:rPr>
                <w:b/>
                <w:noProof/>
                <w:lang w:eastAsia="cs-CZ"/>
              </w:rPr>
              <w:drawing>
                <wp:inline distT="0" distB="0" distL="0" distR="0" wp14:anchorId="67A5768E" wp14:editId="1F5DBCC6">
                  <wp:extent cx="1422400" cy="1896478"/>
                  <wp:effectExtent l="0" t="0" r="0" b="0"/>
                  <wp:docPr id="2066" name="Obráze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IMG_20180407_15435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24300" cy="1899011"/>
                          </a:xfrm>
                          <a:prstGeom prst="rect">
                            <a:avLst/>
                          </a:prstGeom>
                        </pic:spPr>
                      </pic:pic>
                    </a:graphicData>
                  </a:graphic>
                </wp:inline>
              </w:drawing>
            </w:r>
            <w:r w:rsidR="00F63519">
              <w:rPr>
                <w:b/>
              </w:rPr>
              <w:t xml:space="preserve">     </w:t>
            </w:r>
            <w:r w:rsidR="007D7FA4">
              <w:rPr>
                <w:b/>
                <w:noProof/>
                <w:lang w:eastAsia="cs-CZ"/>
              </w:rPr>
              <w:drawing>
                <wp:inline distT="0" distB="0" distL="0" distR="0" wp14:anchorId="5A26D1C6" wp14:editId="7B3A9949">
                  <wp:extent cx="1417955" cy="1890552"/>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180414_10191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27486" cy="1903260"/>
                          </a:xfrm>
                          <a:prstGeom prst="rect">
                            <a:avLst/>
                          </a:prstGeom>
                        </pic:spPr>
                      </pic:pic>
                    </a:graphicData>
                  </a:graphic>
                </wp:inline>
              </w:drawing>
            </w:r>
            <w:r w:rsidR="00DD406A">
              <w:rPr>
                <w:b/>
              </w:rPr>
              <w:t xml:space="preserve">     </w:t>
            </w:r>
            <w:r w:rsidR="009D4BE4">
              <w:rPr>
                <w:b/>
                <w:noProof/>
                <w:sz w:val="20"/>
                <w:lang w:eastAsia="cs-CZ"/>
              </w:rPr>
              <w:drawing>
                <wp:inline distT="0" distB="0" distL="0" distR="0" wp14:anchorId="24A26DB8" wp14:editId="29A78AE8">
                  <wp:extent cx="1422400" cy="1896480"/>
                  <wp:effectExtent l="0" t="0" r="0" b="0"/>
                  <wp:docPr id="2075" name="Obráze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IMG-20180407-WA000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29836" cy="1906394"/>
                          </a:xfrm>
                          <a:prstGeom prst="rect">
                            <a:avLst/>
                          </a:prstGeom>
                        </pic:spPr>
                      </pic:pic>
                    </a:graphicData>
                  </a:graphic>
                </wp:inline>
              </w:drawing>
            </w:r>
          </w:p>
          <w:p w14:paraId="6709A5B6" w14:textId="169B3A0B" w:rsidR="009D4BE4" w:rsidRPr="009D4BE4" w:rsidRDefault="00EE5BE8" w:rsidP="00DD406A">
            <w:pPr>
              <w:spacing w:after="0"/>
              <w:rPr>
                <w:sz w:val="20"/>
              </w:rPr>
            </w:pPr>
            <w:r>
              <w:rPr>
                <w:sz w:val="20"/>
              </w:rPr>
              <w:t xml:space="preserve">               </w:t>
            </w:r>
            <w:r w:rsidR="00F63519">
              <w:rPr>
                <w:sz w:val="20"/>
              </w:rPr>
              <w:t xml:space="preserve">    </w:t>
            </w:r>
            <w:r>
              <w:rPr>
                <w:sz w:val="20"/>
              </w:rPr>
              <w:t xml:space="preserve"> </w:t>
            </w:r>
            <w:r w:rsidR="00B20A4C">
              <w:rPr>
                <w:sz w:val="18"/>
              </w:rPr>
              <w:t>Obr. 41 – M</w:t>
            </w:r>
            <w:r w:rsidR="009D4BE4" w:rsidRPr="00F63519">
              <w:rPr>
                <w:sz w:val="18"/>
              </w:rPr>
              <w:t xml:space="preserve">alování </w:t>
            </w:r>
            <w:r w:rsidR="00B20A4C">
              <w:rPr>
                <w:sz w:val="18"/>
              </w:rPr>
              <w:t xml:space="preserve">vzkazu             </w:t>
            </w:r>
            <w:r w:rsidRPr="00F63519">
              <w:rPr>
                <w:sz w:val="18"/>
              </w:rPr>
              <w:t>Ob</w:t>
            </w:r>
            <w:r w:rsidR="00556675" w:rsidRPr="00F63519">
              <w:rPr>
                <w:sz w:val="18"/>
              </w:rPr>
              <w:t>r.</w:t>
            </w:r>
            <w:r w:rsidR="00B20A4C">
              <w:rPr>
                <w:sz w:val="18"/>
              </w:rPr>
              <w:t xml:space="preserve"> 42 – P</w:t>
            </w:r>
            <w:r w:rsidR="00556675" w:rsidRPr="00F63519">
              <w:rPr>
                <w:sz w:val="18"/>
              </w:rPr>
              <w:t xml:space="preserve">růběh malování     </w:t>
            </w:r>
            <w:r w:rsidR="00B20A4C">
              <w:rPr>
                <w:sz w:val="18"/>
              </w:rPr>
              <w:t xml:space="preserve">       Obr. 43 – V</w:t>
            </w:r>
            <w:r w:rsidR="00F63519" w:rsidRPr="00F63519">
              <w:rPr>
                <w:sz w:val="18"/>
              </w:rPr>
              <w:t>ypálený obrázek</w:t>
            </w:r>
            <w:r w:rsidR="00556675" w:rsidRPr="00F63519">
              <w:rPr>
                <w:sz w:val="18"/>
              </w:rPr>
              <w:t xml:space="preserve">      </w:t>
            </w:r>
            <w:r w:rsidR="00F63519" w:rsidRPr="00F63519">
              <w:rPr>
                <w:sz w:val="18"/>
              </w:rPr>
              <w:t xml:space="preserve"> </w:t>
            </w:r>
          </w:p>
        </w:tc>
      </w:tr>
    </w:tbl>
    <w:p w14:paraId="0BF8F7D4" w14:textId="77777777" w:rsidR="007113D2" w:rsidRDefault="007113D2" w:rsidP="005F6265">
      <w:pPr>
        <w:spacing w:after="0"/>
        <w:jc w:val="left"/>
        <w:rPr>
          <w:b/>
          <w:sz w:val="22"/>
        </w:rPr>
      </w:pP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7113D2" w14:paraId="46295022" w14:textId="77777777" w:rsidTr="00E960FB">
        <w:tc>
          <w:tcPr>
            <w:tcW w:w="9158" w:type="dxa"/>
            <w:tcBorders>
              <w:top w:val="nil"/>
              <w:left w:val="nil"/>
              <w:bottom w:val="nil"/>
              <w:right w:val="nil"/>
            </w:tcBorders>
            <w:shd w:val="clear" w:color="auto" w:fill="DAFED2"/>
          </w:tcPr>
          <w:p w14:paraId="39F4087C" w14:textId="77777777" w:rsidR="007113D2" w:rsidRPr="00DA7419" w:rsidRDefault="007113D2" w:rsidP="007113D2">
            <w:pPr>
              <w:spacing w:after="0"/>
              <w:jc w:val="left"/>
              <w:rPr>
                <w:rFonts w:cs="Times New Roman"/>
                <w:b/>
              </w:rPr>
            </w:pPr>
            <w:r w:rsidRPr="00DA7419">
              <w:rPr>
                <w:rFonts w:cs="Times New Roman"/>
                <w:b/>
              </w:rPr>
              <w:t>Tvorba závěrů z experimentování</w:t>
            </w:r>
          </w:p>
          <w:p w14:paraId="61F6589C" w14:textId="77777777" w:rsidR="007113D2" w:rsidRDefault="007113D2" w:rsidP="007113D2">
            <w:pPr>
              <w:spacing w:after="0"/>
              <w:rPr>
                <w:rFonts w:cs="Times New Roman"/>
                <w:sz w:val="20"/>
              </w:rPr>
            </w:pPr>
            <w:r>
              <w:rPr>
                <w:rFonts w:cs="Times New Roman"/>
                <w:sz w:val="20"/>
              </w:rPr>
              <w:t xml:space="preserve">S dětmi shrneme, o čem jsme si dnes povídali a jaký experiment jsme prováděli. Zopakovali jsme si </w:t>
            </w:r>
            <w:r w:rsidRPr="008D0E56">
              <w:rPr>
                <w:rFonts w:cs="Times New Roman"/>
                <w:b/>
                <w:sz w:val="20"/>
              </w:rPr>
              <w:t>kyseliny</w:t>
            </w:r>
            <w:r>
              <w:rPr>
                <w:rFonts w:cs="Times New Roman"/>
                <w:sz w:val="20"/>
              </w:rPr>
              <w:t xml:space="preserve"> a </w:t>
            </w:r>
            <w:r w:rsidRPr="008D0E56">
              <w:rPr>
                <w:rFonts w:cs="Times New Roman"/>
                <w:b/>
                <w:sz w:val="20"/>
              </w:rPr>
              <w:t>zásady.</w:t>
            </w:r>
            <w:r>
              <w:rPr>
                <w:rFonts w:cs="Times New Roman"/>
                <w:sz w:val="20"/>
              </w:rPr>
              <w:t xml:space="preserve"> Děti se dozvěděly, z čeho se vyrábí papír (ze dřeva stromů, které obsahuje speciální látku </w:t>
            </w:r>
            <w:r w:rsidRPr="008D0E56">
              <w:rPr>
                <w:rFonts w:cs="Times New Roman"/>
                <w:b/>
                <w:sz w:val="20"/>
              </w:rPr>
              <w:t>celulosu</w:t>
            </w:r>
            <w:r>
              <w:rPr>
                <w:rFonts w:cs="Times New Roman"/>
                <w:sz w:val="20"/>
              </w:rPr>
              <w:t xml:space="preserve">). Kyselina nám může poleptat oči, a stejně tak poleptá papír, který když potom zahřejeme, se velmi snadno spálí, a proto zhnědne. </w:t>
            </w:r>
          </w:p>
          <w:p w14:paraId="42B2312A" w14:textId="77777777" w:rsidR="007113D2" w:rsidRDefault="007113D2" w:rsidP="007113D2">
            <w:pPr>
              <w:spacing w:after="0"/>
              <w:jc w:val="left"/>
              <w:rPr>
                <w:b/>
              </w:rPr>
            </w:pPr>
            <w:r w:rsidRPr="00B625AB">
              <w:rPr>
                <w:rFonts w:cs="Times New Roman"/>
                <w:sz w:val="20"/>
              </w:rPr>
              <w:t xml:space="preserve">Děti si vypracují </w:t>
            </w:r>
            <w:r w:rsidRPr="00B625AB">
              <w:rPr>
                <w:rFonts w:cs="Times New Roman"/>
                <w:b/>
                <w:sz w:val="20"/>
              </w:rPr>
              <w:t>pracovní list</w:t>
            </w:r>
            <w:r>
              <w:rPr>
                <w:rFonts w:cs="Times New Roman"/>
                <w:sz w:val="20"/>
              </w:rPr>
              <w:t>.</w:t>
            </w:r>
          </w:p>
          <w:p w14:paraId="1FE598F2" w14:textId="77777777" w:rsidR="007113D2" w:rsidRDefault="007113D2" w:rsidP="005F6265">
            <w:pPr>
              <w:spacing w:after="0"/>
              <w:jc w:val="left"/>
              <w:rPr>
                <w:b/>
              </w:rPr>
            </w:pPr>
          </w:p>
        </w:tc>
      </w:tr>
    </w:tbl>
    <w:p w14:paraId="315408BE" w14:textId="77777777" w:rsidR="007113D2" w:rsidRDefault="007113D2" w:rsidP="005F6265">
      <w:pPr>
        <w:spacing w:after="0"/>
        <w:jc w:val="left"/>
        <w:rPr>
          <w:b/>
          <w:sz w:val="22"/>
        </w:rPr>
      </w:pPr>
    </w:p>
    <w:p w14:paraId="4634BAF7" w14:textId="77777777" w:rsidR="0020746B" w:rsidRPr="00DA7419" w:rsidRDefault="00472DA9" w:rsidP="0034095B">
      <w:pPr>
        <w:keepNext/>
        <w:spacing w:after="0"/>
        <w:jc w:val="left"/>
        <w:rPr>
          <w:b/>
        </w:rPr>
      </w:pPr>
      <w:r w:rsidRPr="00DA7419">
        <w:rPr>
          <w:b/>
        </w:rPr>
        <w:lastRenderedPageBreak/>
        <w:t>Tipy, rady a další doporučení</w:t>
      </w:r>
    </w:p>
    <w:tbl>
      <w:tblPr>
        <w:tblStyle w:val="Mkatabulky"/>
        <w:tblW w:w="9203" w:type="dxa"/>
        <w:tblCellMar>
          <w:top w:w="227" w:type="dxa"/>
          <w:left w:w="227" w:type="dxa"/>
          <w:bottom w:w="227" w:type="dxa"/>
          <w:right w:w="227" w:type="dxa"/>
        </w:tblCellMar>
        <w:tblLook w:val="04A0" w:firstRow="1" w:lastRow="0" w:firstColumn="1" w:lastColumn="0" w:noHBand="0" w:noVBand="1"/>
      </w:tblPr>
      <w:tblGrid>
        <w:gridCol w:w="9203"/>
      </w:tblGrid>
      <w:tr w:rsidR="00E758C4" w14:paraId="586AC8E0" w14:textId="77777777" w:rsidTr="00E960FB">
        <w:tc>
          <w:tcPr>
            <w:tcW w:w="9203" w:type="dxa"/>
            <w:tcBorders>
              <w:top w:val="nil"/>
              <w:left w:val="nil"/>
              <w:bottom w:val="nil"/>
              <w:right w:val="nil"/>
            </w:tcBorders>
            <w:shd w:val="clear" w:color="auto" w:fill="FFEAD5"/>
          </w:tcPr>
          <w:p w14:paraId="6FF56288" w14:textId="77777777" w:rsidR="00E758C4" w:rsidRDefault="0034095B" w:rsidP="005F6265">
            <w:pPr>
              <w:spacing w:after="0"/>
              <w:rPr>
                <w:sz w:val="20"/>
              </w:rPr>
            </w:pPr>
            <w:r>
              <w:rPr>
                <w:sz w:val="20"/>
              </w:rPr>
              <w:t>Místo kyseliny citronové můžeme též použít ocet (neboli 8% roztok kyseliny octové). N</w:t>
            </w:r>
            <w:r w:rsidR="00E758C4">
              <w:rPr>
                <w:sz w:val="20"/>
              </w:rPr>
              <w:t>icméně výsledek je výraznější s citronovou šťávou.</w:t>
            </w:r>
          </w:p>
          <w:p w14:paraId="33D1DC37" w14:textId="77777777" w:rsidR="00E758C4" w:rsidRDefault="00E758C4" w:rsidP="005F6265">
            <w:pPr>
              <w:spacing w:after="0"/>
              <w:rPr>
                <w:sz w:val="20"/>
              </w:rPr>
            </w:pPr>
            <w:r>
              <w:rPr>
                <w:sz w:val="20"/>
              </w:rPr>
              <w:t>Můžeme dětem zadat, aby nakreslily něco tajného, a společně pak můžeme s dětmi luštit, co je na kterém obrázku nakresleno.</w:t>
            </w:r>
          </w:p>
          <w:p w14:paraId="14F9F789" w14:textId="77777777" w:rsidR="0034095B" w:rsidRDefault="0034095B" w:rsidP="005F6265">
            <w:pPr>
              <w:spacing w:after="0"/>
              <w:rPr>
                <w:sz w:val="20"/>
              </w:rPr>
            </w:pPr>
          </w:p>
          <w:p w14:paraId="5499F62B" w14:textId="77777777" w:rsidR="0034095B" w:rsidRPr="0034095B" w:rsidRDefault="0034095B" w:rsidP="005F6265">
            <w:pPr>
              <w:spacing w:after="0"/>
              <w:rPr>
                <w:b/>
                <w:sz w:val="20"/>
              </w:rPr>
            </w:pPr>
            <w:r>
              <w:rPr>
                <w:b/>
                <w:sz w:val="20"/>
              </w:rPr>
              <w:t>Recyklace papíru</w:t>
            </w:r>
          </w:p>
          <w:p w14:paraId="3185C0B0" w14:textId="77777777" w:rsidR="00E758C4" w:rsidRDefault="0034095B" w:rsidP="005F6265">
            <w:pPr>
              <w:spacing w:after="0"/>
              <w:rPr>
                <w:sz w:val="20"/>
              </w:rPr>
            </w:pPr>
            <w:r>
              <w:rPr>
                <w:sz w:val="20"/>
              </w:rPr>
              <w:t>Na základě tohoto experimentu</w:t>
            </w:r>
            <w:r w:rsidR="00E758C4">
              <w:rPr>
                <w:sz w:val="20"/>
              </w:rPr>
              <w:t xml:space="preserve"> si </w:t>
            </w:r>
            <w:r>
              <w:rPr>
                <w:sz w:val="20"/>
              </w:rPr>
              <w:t xml:space="preserve">s dětmi </w:t>
            </w:r>
            <w:r w:rsidR="00E758C4">
              <w:rPr>
                <w:sz w:val="20"/>
              </w:rPr>
              <w:t xml:space="preserve">můžeme sami </w:t>
            </w:r>
            <w:r w:rsidR="00E758C4" w:rsidRPr="0034095B">
              <w:rPr>
                <w:sz w:val="20"/>
              </w:rPr>
              <w:t>zrecyklovat nepotřebný papír</w:t>
            </w:r>
            <w:r w:rsidR="00E758C4">
              <w:rPr>
                <w:sz w:val="20"/>
              </w:rPr>
              <w:t>:</w:t>
            </w:r>
          </w:p>
          <w:p w14:paraId="733DFD72" w14:textId="77777777" w:rsidR="00E758C4" w:rsidRDefault="0034095B" w:rsidP="005F6265">
            <w:pPr>
              <w:spacing w:after="0"/>
              <w:ind w:right="-108"/>
              <w:rPr>
                <w:sz w:val="20"/>
              </w:rPr>
            </w:pPr>
            <w:r>
              <w:rPr>
                <w:i/>
                <w:sz w:val="20"/>
                <w:szCs w:val="20"/>
              </w:rPr>
              <w:t>Pomůcky a materiály</w:t>
            </w:r>
            <w:r w:rsidRPr="003158D7">
              <w:rPr>
                <w:i/>
                <w:sz w:val="20"/>
                <w:szCs w:val="20"/>
              </w:rPr>
              <w:t>:</w:t>
            </w:r>
            <w:r w:rsidR="00E758C4">
              <w:rPr>
                <w:sz w:val="20"/>
              </w:rPr>
              <w:t xml:space="preserve"> pokreslené papíry či obyčejné noviny (není vhodný křídový papír), kbelík nebo velkou hlubokou </w:t>
            </w:r>
            <w:r>
              <w:rPr>
                <w:sz w:val="20"/>
              </w:rPr>
              <w:t>mísu, vodu, podložku/y, (mixér)</w:t>
            </w:r>
          </w:p>
          <w:p w14:paraId="2C30F2A1" w14:textId="77777777" w:rsidR="0034095B" w:rsidRPr="003158D7" w:rsidRDefault="0034095B" w:rsidP="005F6265">
            <w:pPr>
              <w:spacing w:after="0"/>
              <w:ind w:right="-108"/>
              <w:rPr>
                <w:i/>
                <w:sz w:val="20"/>
                <w:szCs w:val="20"/>
              </w:rPr>
            </w:pPr>
            <w:r w:rsidRPr="003158D7">
              <w:rPr>
                <w:i/>
                <w:sz w:val="20"/>
                <w:szCs w:val="20"/>
              </w:rPr>
              <w:t>Provedení experimentu:</w:t>
            </w:r>
          </w:p>
          <w:p w14:paraId="6CD8D9D6" w14:textId="77777777" w:rsidR="00E758C4" w:rsidRDefault="00E758C4" w:rsidP="005F6265">
            <w:pPr>
              <w:pStyle w:val="Odstavecseseznamem"/>
              <w:numPr>
                <w:ilvl w:val="0"/>
                <w:numId w:val="36"/>
              </w:numPr>
              <w:spacing w:after="0"/>
              <w:rPr>
                <w:sz w:val="20"/>
              </w:rPr>
            </w:pPr>
            <w:r>
              <w:rPr>
                <w:sz w:val="20"/>
              </w:rPr>
              <w:t>den předem (stačí přes noc) natrháme papíry na kousky a vhodíme do kbelíku s vodou;</w:t>
            </w:r>
          </w:p>
          <w:p w14:paraId="5629CE4B" w14:textId="77777777" w:rsidR="00E758C4" w:rsidRDefault="00E758C4" w:rsidP="005F6265">
            <w:pPr>
              <w:pStyle w:val="Odstavecseseznamem"/>
              <w:numPr>
                <w:ilvl w:val="0"/>
                <w:numId w:val="36"/>
              </w:numPr>
              <w:spacing w:after="0"/>
              <w:rPr>
                <w:sz w:val="20"/>
              </w:rPr>
            </w:pPr>
            <w:r>
              <w:rPr>
                <w:sz w:val="20"/>
              </w:rPr>
              <w:t>druhý den rozmělníme rozmočený papír na kašičku, můžeme použít mixér anebo nechat děti rozmačkat papír rukama;</w:t>
            </w:r>
          </w:p>
          <w:p w14:paraId="1CDBEE49" w14:textId="77777777" w:rsidR="00E758C4" w:rsidRDefault="00E758C4" w:rsidP="005F6265">
            <w:pPr>
              <w:pStyle w:val="Odstavecseseznamem"/>
              <w:numPr>
                <w:ilvl w:val="0"/>
                <w:numId w:val="36"/>
              </w:numPr>
              <w:spacing w:after="0"/>
              <w:rPr>
                <w:sz w:val="20"/>
              </w:rPr>
            </w:pPr>
            <w:r>
              <w:rPr>
                <w:sz w:val="20"/>
              </w:rPr>
              <w:t>velkou podložku umístíme doprostřed dětí (případně může mít každé dítě svoji menší podložku a pracovat samo) a necháme děti postupně nabrat rukou rozmočený papír z kbelíku s vodou, v rukou dostatečně vymačkat vodu a následně naplácat na podložku tak, abychom pokryli podložku a nevznikaly na ní mezery;</w:t>
            </w:r>
          </w:p>
          <w:p w14:paraId="3C513498" w14:textId="77777777" w:rsidR="00E758C4" w:rsidRDefault="00E758C4" w:rsidP="0034095B">
            <w:pPr>
              <w:pStyle w:val="Odstavecseseznamem"/>
              <w:keepNext/>
              <w:numPr>
                <w:ilvl w:val="0"/>
                <w:numId w:val="36"/>
              </w:numPr>
              <w:spacing w:after="0"/>
              <w:rPr>
                <w:sz w:val="20"/>
              </w:rPr>
            </w:pPr>
            <w:r>
              <w:rPr>
                <w:sz w:val="20"/>
              </w:rPr>
              <w:t>necháme náš staronový papír dostatečně zaschnout</w:t>
            </w:r>
            <w:r w:rsidR="0034095B">
              <w:rPr>
                <w:sz w:val="20"/>
              </w:rPr>
              <w:t xml:space="preserve"> na teplém místě (přes den)</w:t>
            </w:r>
            <w:r>
              <w:rPr>
                <w:sz w:val="20"/>
              </w:rPr>
              <w:t>;</w:t>
            </w:r>
          </w:p>
          <w:p w14:paraId="125B8F67" w14:textId="77777777" w:rsidR="00E758C4" w:rsidRDefault="00E758C4" w:rsidP="0034095B">
            <w:pPr>
              <w:pStyle w:val="Odstavecseseznamem"/>
              <w:keepNext/>
              <w:numPr>
                <w:ilvl w:val="0"/>
                <w:numId w:val="36"/>
              </w:numPr>
              <w:spacing w:after="0"/>
              <w:rPr>
                <w:sz w:val="20"/>
              </w:rPr>
            </w:pPr>
            <w:r>
              <w:rPr>
                <w:sz w:val="20"/>
              </w:rPr>
              <w:t>můžeme jej libovolně pomalovat či jinak ozdobit.</w:t>
            </w:r>
          </w:p>
          <w:p w14:paraId="580BAEE8" w14:textId="49420363" w:rsidR="00362891" w:rsidRDefault="00FC24A0" w:rsidP="00A57300">
            <w:pPr>
              <w:keepNext/>
              <w:spacing w:after="0"/>
              <w:jc w:val="center"/>
              <w:rPr>
                <w:noProof/>
                <w:sz w:val="20"/>
                <w:lang w:eastAsia="cs-CZ"/>
              </w:rPr>
            </w:pPr>
            <w:r w:rsidRPr="00FC24A0">
              <w:rPr>
                <w:noProof/>
                <w:sz w:val="20"/>
                <w:lang w:eastAsia="cs-CZ"/>
              </w:rPr>
              <w:drawing>
                <wp:inline distT="0" distB="0" distL="0" distR="0" wp14:anchorId="21131745" wp14:editId="1C2E9592">
                  <wp:extent cx="2467998" cy="1849326"/>
                  <wp:effectExtent l="0" t="0" r="889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76358" cy="1855591"/>
                          </a:xfrm>
                          <a:prstGeom prst="rect">
                            <a:avLst/>
                          </a:prstGeom>
                          <a:noFill/>
                          <a:ln>
                            <a:noFill/>
                          </a:ln>
                        </pic:spPr>
                      </pic:pic>
                    </a:graphicData>
                  </a:graphic>
                </wp:inline>
              </w:drawing>
            </w:r>
            <w:r w:rsidR="005F6265">
              <w:rPr>
                <w:sz w:val="20"/>
              </w:rPr>
              <w:t xml:space="preserve"> </w:t>
            </w:r>
            <w:r w:rsidR="005F6265">
              <w:rPr>
                <w:noProof/>
                <w:sz w:val="20"/>
                <w:lang w:eastAsia="cs-CZ"/>
              </w:rPr>
              <w:t xml:space="preserve">     </w:t>
            </w:r>
            <w:r w:rsidRPr="00FC24A0">
              <w:rPr>
                <w:noProof/>
                <w:sz w:val="20"/>
                <w:lang w:eastAsia="cs-CZ"/>
              </w:rPr>
              <w:drawing>
                <wp:inline distT="0" distB="0" distL="0" distR="0" wp14:anchorId="3499C758" wp14:editId="4832F233">
                  <wp:extent cx="2494862" cy="1862009"/>
                  <wp:effectExtent l="0" t="0" r="1270" b="508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99646" cy="1865580"/>
                          </a:xfrm>
                          <a:prstGeom prst="rect">
                            <a:avLst/>
                          </a:prstGeom>
                          <a:noFill/>
                          <a:ln>
                            <a:noFill/>
                          </a:ln>
                        </pic:spPr>
                      </pic:pic>
                    </a:graphicData>
                  </a:graphic>
                </wp:inline>
              </w:drawing>
            </w:r>
          </w:p>
          <w:p w14:paraId="29A1ABE2" w14:textId="45782CBE" w:rsidR="00FC24A0" w:rsidRDefault="00FC24A0" w:rsidP="00FC24A0">
            <w:pPr>
              <w:pStyle w:val="Default"/>
              <w:jc w:val="center"/>
              <w:rPr>
                <w:sz w:val="18"/>
                <w:szCs w:val="18"/>
              </w:rPr>
            </w:pPr>
            <w:r>
              <w:rPr>
                <w:sz w:val="18"/>
                <w:szCs w:val="18"/>
              </w:rPr>
              <w:t xml:space="preserve">Obr. 44 – Trhání a namočení papíru Obr. 45 – Naplácání kašičky na podložku </w:t>
            </w:r>
            <w:r w:rsidRPr="00FC24A0">
              <w:rPr>
                <w:noProof/>
                <w:sz w:val="18"/>
                <w:szCs w:val="18"/>
                <w:lang w:eastAsia="cs-CZ"/>
              </w:rPr>
              <w:drawing>
                <wp:inline distT="0" distB="0" distL="0" distR="0" wp14:anchorId="0F4874AB" wp14:editId="0A057D6C">
                  <wp:extent cx="2612572" cy="1947599"/>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15407" cy="1949712"/>
                          </a:xfrm>
                          <a:prstGeom prst="rect">
                            <a:avLst/>
                          </a:prstGeom>
                          <a:noFill/>
                          <a:ln>
                            <a:noFill/>
                          </a:ln>
                        </pic:spPr>
                      </pic:pic>
                    </a:graphicData>
                  </a:graphic>
                </wp:inline>
              </w:drawing>
            </w:r>
            <w:r>
              <w:rPr>
                <w:sz w:val="18"/>
                <w:szCs w:val="18"/>
              </w:rPr>
              <w:t xml:space="preserve">     </w:t>
            </w:r>
            <w:r w:rsidRPr="00FC24A0">
              <w:rPr>
                <w:noProof/>
                <w:sz w:val="18"/>
                <w:szCs w:val="18"/>
                <w:lang w:eastAsia="cs-CZ"/>
              </w:rPr>
              <w:drawing>
                <wp:inline distT="0" distB="0" distL="0" distR="0" wp14:anchorId="0A73A44A" wp14:editId="4CC3AA56">
                  <wp:extent cx="2614102" cy="1948739"/>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18354" cy="1951909"/>
                          </a:xfrm>
                          <a:prstGeom prst="rect">
                            <a:avLst/>
                          </a:prstGeom>
                          <a:noFill/>
                          <a:ln>
                            <a:noFill/>
                          </a:ln>
                        </pic:spPr>
                      </pic:pic>
                    </a:graphicData>
                  </a:graphic>
                </wp:inline>
              </w:drawing>
            </w:r>
          </w:p>
          <w:p w14:paraId="54122D90" w14:textId="51C197B2" w:rsidR="00813EF5" w:rsidRPr="00813EF5" w:rsidRDefault="00FC24A0" w:rsidP="00FC24A0">
            <w:pPr>
              <w:keepNext/>
              <w:spacing w:after="0"/>
              <w:jc w:val="center"/>
              <w:rPr>
                <w:sz w:val="20"/>
              </w:rPr>
            </w:pPr>
            <w:r>
              <w:rPr>
                <w:sz w:val="18"/>
                <w:szCs w:val="18"/>
              </w:rPr>
              <w:t xml:space="preserve">Obr. 46 – Výroba zvířátek z ručního papíru Obr. 47 – Hotové výrobky z ručního papíru </w:t>
            </w:r>
          </w:p>
        </w:tc>
      </w:tr>
    </w:tbl>
    <w:p w14:paraId="581F38FB" w14:textId="77777777" w:rsidR="00E758C4" w:rsidRPr="00B5575E" w:rsidRDefault="00E758C4" w:rsidP="00472DA9">
      <w:pPr>
        <w:keepNext/>
        <w:spacing w:after="0"/>
        <w:jc w:val="left"/>
        <w:rPr>
          <w:b/>
          <w:sz w:val="22"/>
        </w:rPr>
      </w:pPr>
      <w:r w:rsidRPr="008D0E56">
        <w:rPr>
          <w:b/>
          <w:sz w:val="22"/>
        </w:rPr>
        <w:lastRenderedPageBreak/>
        <w:t>Pracovní list pro děti</w:t>
      </w:r>
    </w:p>
    <w:tbl>
      <w:tblPr>
        <w:tblStyle w:val="Mkatabulky"/>
        <w:tblW w:w="9203" w:type="dxa"/>
        <w:tblInd w:w="-45"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CellMar>
          <w:top w:w="227" w:type="dxa"/>
          <w:left w:w="227" w:type="dxa"/>
          <w:bottom w:w="227" w:type="dxa"/>
          <w:right w:w="227" w:type="dxa"/>
        </w:tblCellMar>
        <w:tblLook w:val="04A0" w:firstRow="1" w:lastRow="0" w:firstColumn="1" w:lastColumn="0" w:noHBand="0" w:noVBand="1"/>
      </w:tblPr>
      <w:tblGrid>
        <w:gridCol w:w="9203"/>
      </w:tblGrid>
      <w:tr w:rsidR="00E758C4" w14:paraId="2DC2B08C" w14:textId="77777777" w:rsidTr="00653051">
        <w:tc>
          <w:tcPr>
            <w:tcW w:w="9203" w:type="dxa"/>
          </w:tcPr>
          <w:p w14:paraId="40D9CC07" w14:textId="470F2683" w:rsidR="00E758C4" w:rsidRDefault="00EB0D0B" w:rsidP="009B309E">
            <w:pPr>
              <w:keepNext/>
              <w:spacing w:after="0"/>
              <w:ind w:left="329" w:hanging="284"/>
              <w:jc w:val="left"/>
              <w:rPr>
                <w:b/>
                <w:sz w:val="20"/>
              </w:rPr>
            </w:pPr>
            <w:r>
              <w:rPr>
                <w:b/>
                <w:noProof/>
                <w:sz w:val="20"/>
                <w:lang w:eastAsia="cs-CZ"/>
              </w:rPr>
              <w:drawing>
                <wp:anchor distT="0" distB="0" distL="114300" distR="114300" simplePos="0" relativeHeight="251664384" behindDoc="1" locked="0" layoutInCell="1" allowOverlap="1" wp14:anchorId="0EF40EC3" wp14:editId="1A2A960E">
                  <wp:simplePos x="0" y="0"/>
                  <wp:positionH relativeFrom="column">
                    <wp:posOffset>2089150</wp:posOffset>
                  </wp:positionH>
                  <wp:positionV relativeFrom="paragraph">
                    <wp:posOffset>196850</wp:posOffset>
                  </wp:positionV>
                  <wp:extent cx="1384300" cy="692231"/>
                  <wp:effectExtent l="0" t="0" r="0" b="0"/>
                  <wp:wrapTight wrapText="bothSides">
                    <wp:wrapPolygon edited="0">
                      <wp:start x="13971" y="594"/>
                      <wp:lineTo x="2675" y="1783"/>
                      <wp:lineTo x="0" y="3567"/>
                      <wp:lineTo x="0" y="20213"/>
                      <wp:lineTo x="1783" y="20213"/>
                      <wp:lineTo x="17240" y="19024"/>
                      <wp:lineTo x="19321" y="17835"/>
                      <wp:lineTo x="18132" y="11295"/>
                      <wp:lineTo x="21402" y="11295"/>
                      <wp:lineTo x="21402" y="2378"/>
                      <wp:lineTo x="15754" y="594"/>
                      <wp:lineTo x="13971" y="594"/>
                    </wp:wrapPolygon>
                  </wp:wrapTight>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ěti.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84300" cy="692231"/>
                          </a:xfrm>
                          <a:prstGeom prst="rect">
                            <a:avLst/>
                          </a:prstGeom>
                        </pic:spPr>
                      </pic:pic>
                    </a:graphicData>
                  </a:graphic>
                  <wp14:sizeRelH relativeFrom="page">
                    <wp14:pctWidth>0</wp14:pctWidth>
                  </wp14:sizeRelH>
                  <wp14:sizeRelV relativeFrom="page">
                    <wp14:pctHeight>0</wp14:pctHeight>
                  </wp14:sizeRelV>
                </wp:anchor>
              </w:drawing>
            </w:r>
            <w:r w:rsidR="00E758C4" w:rsidRPr="008D0E56">
              <w:rPr>
                <w:b/>
                <w:sz w:val="20"/>
              </w:rPr>
              <w:t xml:space="preserve">1) </w:t>
            </w:r>
            <w:r w:rsidR="009B309E">
              <w:rPr>
                <w:b/>
                <w:sz w:val="20"/>
              </w:rPr>
              <w:t xml:space="preserve"> </w:t>
            </w:r>
            <w:r w:rsidR="00E758C4" w:rsidRPr="008D0E56">
              <w:rPr>
                <w:b/>
                <w:sz w:val="20"/>
              </w:rPr>
              <w:t>Víš, do kterého kontejneru patří papí</w:t>
            </w:r>
            <w:r w:rsidR="00D4059D">
              <w:rPr>
                <w:b/>
                <w:sz w:val="20"/>
              </w:rPr>
              <w:t>r, sklo a plasty? Pomoz dětem</w:t>
            </w:r>
            <w:r w:rsidR="00E758C4" w:rsidRPr="008D0E56">
              <w:rPr>
                <w:b/>
                <w:sz w:val="20"/>
              </w:rPr>
              <w:t xml:space="preserve"> </w:t>
            </w:r>
            <w:r w:rsidR="00D4059D">
              <w:rPr>
                <w:b/>
                <w:sz w:val="20"/>
              </w:rPr>
              <w:t>roz</w:t>
            </w:r>
            <w:r w:rsidR="00E758C4" w:rsidRPr="008D0E56">
              <w:rPr>
                <w:b/>
                <w:sz w:val="20"/>
              </w:rPr>
              <w:t>třídit odpad a chránit tak naši přírodu.</w:t>
            </w:r>
          </w:p>
          <w:p w14:paraId="61374DED" w14:textId="77777777" w:rsidR="00815970" w:rsidRDefault="00815970" w:rsidP="00472DA9">
            <w:pPr>
              <w:keepNext/>
              <w:spacing w:after="0"/>
              <w:jc w:val="left"/>
              <w:rPr>
                <w:b/>
              </w:rPr>
            </w:pPr>
          </w:p>
          <w:p w14:paraId="7E74F005" w14:textId="7E5D69A3" w:rsidR="00E758C4" w:rsidRDefault="00EB0D0B" w:rsidP="00472DA9">
            <w:pPr>
              <w:keepNext/>
              <w:spacing w:after="0"/>
              <w:jc w:val="left"/>
              <w:rPr>
                <w:b/>
              </w:rPr>
            </w:pPr>
            <w:r>
              <w:rPr>
                <w:b/>
                <w:noProof/>
                <w:lang w:eastAsia="cs-CZ"/>
              </w:rPr>
              <w:drawing>
                <wp:anchor distT="0" distB="0" distL="114300" distR="114300" simplePos="0" relativeHeight="251666432" behindDoc="1" locked="0" layoutInCell="1" allowOverlap="1" wp14:anchorId="71BA0F9F" wp14:editId="54A9A2CE">
                  <wp:simplePos x="0" y="0"/>
                  <wp:positionH relativeFrom="column">
                    <wp:posOffset>666750</wp:posOffset>
                  </wp:positionH>
                  <wp:positionV relativeFrom="paragraph">
                    <wp:posOffset>202565</wp:posOffset>
                  </wp:positionV>
                  <wp:extent cx="4318000" cy="3761740"/>
                  <wp:effectExtent l="57150" t="57150" r="101600" b="86360"/>
                  <wp:wrapTight wrapText="bothSides">
                    <wp:wrapPolygon edited="0">
                      <wp:start x="-95" y="-328"/>
                      <wp:lineTo x="-286" y="-219"/>
                      <wp:lineTo x="-286" y="21658"/>
                      <wp:lineTo x="-95" y="22096"/>
                      <wp:lineTo x="21918" y="22096"/>
                      <wp:lineTo x="22108" y="20893"/>
                      <wp:lineTo x="22108" y="1531"/>
                      <wp:lineTo x="21822" y="-109"/>
                      <wp:lineTo x="21822" y="-328"/>
                      <wp:lineTo x="-95" y="-328"/>
                    </wp:wrapPolygon>
                  </wp:wrapTight>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opelnice bludiště.png"/>
                          <pic:cNvPicPr/>
                        </pic:nvPicPr>
                        <pic:blipFill>
                          <a:blip r:embed="rId81">
                            <a:extLst>
                              <a:ext uri="{28A0092B-C50C-407E-A947-70E740481C1C}">
                                <a14:useLocalDpi xmlns:a14="http://schemas.microsoft.com/office/drawing/2010/main" val="0"/>
                              </a:ext>
                            </a:extLst>
                          </a:blip>
                          <a:stretch>
                            <a:fillRect/>
                          </a:stretch>
                        </pic:blipFill>
                        <pic:spPr>
                          <a:xfrm>
                            <a:off x="0" y="0"/>
                            <a:ext cx="4318000" cy="376174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8942F30" w14:textId="4C4496E3" w:rsidR="00D520AE" w:rsidRDefault="00D520AE" w:rsidP="00EB0D0B">
            <w:pPr>
              <w:keepNext/>
              <w:spacing w:after="0"/>
              <w:jc w:val="center"/>
              <w:rPr>
                <w:b/>
              </w:rPr>
            </w:pPr>
          </w:p>
          <w:p w14:paraId="27DED558" w14:textId="7ADAAEB9" w:rsidR="00E758C4" w:rsidRDefault="00E758C4" w:rsidP="00472DA9">
            <w:pPr>
              <w:keepNext/>
              <w:spacing w:after="0"/>
              <w:jc w:val="left"/>
              <w:rPr>
                <w:b/>
              </w:rPr>
            </w:pPr>
          </w:p>
          <w:p w14:paraId="54B04425" w14:textId="77777777" w:rsidR="00EB0D0B" w:rsidRDefault="00EB0D0B" w:rsidP="00472DA9">
            <w:pPr>
              <w:keepNext/>
              <w:spacing w:after="0"/>
              <w:jc w:val="left"/>
              <w:rPr>
                <w:b/>
                <w:sz w:val="20"/>
                <w:szCs w:val="20"/>
              </w:rPr>
            </w:pPr>
          </w:p>
          <w:p w14:paraId="0933147D" w14:textId="77777777" w:rsidR="00EB0D0B" w:rsidRDefault="00EB0D0B" w:rsidP="00472DA9">
            <w:pPr>
              <w:keepNext/>
              <w:spacing w:after="0"/>
              <w:jc w:val="left"/>
              <w:rPr>
                <w:b/>
                <w:sz w:val="20"/>
                <w:szCs w:val="20"/>
              </w:rPr>
            </w:pPr>
          </w:p>
          <w:p w14:paraId="07A5B91C" w14:textId="77777777" w:rsidR="00EB0D0B" w:rsidRDefault="00EB0D0B" w:rsidP="00472DA9">
            <w:pPr>
              <w:keepNext/>
              <w:spacing w:after="0"/>
              <w:jc w:val="left"/>
              <w:rPr>
                <w:b/>
                <w:sz w:val="20"/>
                <w:szCs w:val="20"/>
              </w:rPr>
            </w:pPr>
          </w:p>
          <w:p w14:paraId="7BBB1566" w14:textId="77777777" w:rsidR="00EB0D0B" w:rsidRDefault="00EB0D0B" w:rsidP="00472DA9">
            <w:pPr>
              <w:keepNext/>
              <w:spacing w:after="0"/>
              <w:jc w:val="left"/>
              <w:rPr>
                <w:b/>
                <w:sz w:val="20"/>
                <w:szCs w:val="20"/>
              </w:rPr>
            </w:pPr>
          </w:p>
          <w:p w14:paraId="5330ED07" w14:textId="77777777" w:rsidR="00EB0D0B" w:rsidRDefault="00EB0D0B" w:rsidP="00472DA9">
            <w:pPr>
              <w:keepNext/>
              <w:spacing w:after="0"/>
              <w:jc w:val="left"/>
              <w:rPr>
                <w:b/>
                <w:sz w:val="20"/>
                <w:szCs w:val="20"/>
              </w:rPr>
            </w:pPr>
          </w:p>
          <w:p w14:paraId="170212DE" w14:textId="77777777" w:rsidR="00EB0D0B" w:rsidRDefault="00EB0D0B" w:rsidP="00472DA9">
            <w:pPr>
              <w:keepNext/>
              <w:spacing w:after="0"/>
              <w:jc w:val="left"/>
              <w:rPr>
                <w:b/>
                <w:sz w:val="20"/>
                <w:szCs w:val="20"/>
              </w:rPr>
            </w:pPr>
          </w:p>
          <w:p w14:paraId="459A82A6" w14:textId="77777777" w:rsidR="00EB0D0B" w:rsidRDefault="00EB0D0B" w:rsidP="00472DA9">
            <w:pPr>
              <w:keepNext/>
              <w:spacing w:after="0"/>
              <w:jc w:val="left"/>
              <w:rPr>
                <w:b/>
                <w:sz w:val="20"/>
                <w:szCs w:val="20"/>
              </w:rPr>
            </w:pPr>
          </w:p>
          <w:p w14:paraId="5392F664" w14:textId="77777777" w:rsidR="00EB0D0B" w:rsidRDefault="00EB0D0B" w:rsidP="00472DA9">
            <w:pPr>
              <w:keepNext/>
              <w:spacing w:after="0"/>
              <w:jc w:val="left"/>
              <w:rPr>
                <w:b/>
                <w:sz w:val="20"/>
                <w:szCs w:val="20"/>
              </w:rPr>
            </w:pPr>
          </w:p>
          <w:p w14:paraId="48033D3C" w14:textId="77777777" w:rsidR="00EB0D0B" w:rsidRDefault="00EB0D0B" w:rsidP="00472DA9">
            <w:pPr>
              <w:keepNext/>
              <w:spacing w:after="0"/>
              <w:jc w:val="left"/>
              <w:rPr>
                <w:b/>
                <w:sz w:val="20"/>
                <w:szCs w:val="20"/>
              </w:rPr>
            </w:pPr>
          </w:p>
          <w:p w14:paraId="3F50F7A5" w14:textId="77777777" w:rsidR="00EB0D0B" w:rsidRDefault="00EB0D0B" w:rsidP="00472DA9">
            <w:pPr>
              <w:keepNext/>
              <w:spacing w:after="0"/>
              <w:jc w:val="left"/>
              <w:rPr>
                <w:b/>
                <w:sz w:val="20"/>
                <w:szCs w:val="20"/>
              </w:rPr>
            </w:pPr>
          </w:p>
          <w:p w14:paraId="20394E68" w14:textId="77777777" w:rsidR="00EB0D0B" w:rsidRDefault="00EB0D0B" w:rsidP="00472DA9">
            <w:pPr>
              <w:keepNext/>
              <w:spacing w:after="0"/>
              <w:jc w:val="left"/>
              <w:rPr>
                <w:b/>
                <w:sz w:val="20"/>
                <w:szCs w:val="20"/>
              </w:rPr>
            </w:pPr>
          </w:p>
          <w:p w14:paraId="5181C0F9" w14:textId="77777777" w:rsidR="00EB0D0B" w:rsidRDefault="00EB0D0B" w:rsidP="00472DA9">
            <w:pPr>
              <w:keepNext/>
              <w:spacing w:after="0"/>
              <w:jc w:val="left"/>
              <w:rPr>
                <w:b/>
                <w:sz w:val="20"/>
                <w:szCs w:val="20"/>
              </w:rPr>
            </w:pPr>
          </w:p>
          <w:p w14:paraId="79D4FE73" w14:textId="77777777" w:rsidR="00EB0D0B" w:rsidRDefault="00EB0D0B" w:rsidP="00472DA9">
            <w:pPr>
              <w:keepNext/>
              <w:spacing w:after="0"/>
              <w:jc w:val="left"/>
              <w:rPr>
                <w:b/>
                <w:sz w:val="20"/>
                <w:szCs w:val="20"/>
              </w:rPr>
            </w:pPr>
          </w:p>
          <w:p w14:paraId="7B32747D" w14:textId="77777777" w:rsidR="00EB0D0B" w:rsidRDefault="00EB0D0B" w:rsidP="00472DA9">
            <w:pPr>
              <w:keepNext/>
              <w:spacing w:after="0"/>
              <w:jc w:val="left"/>
              <w:rPr>
                <w:b/>
                <w:sz w:val="20"/>
                <w:szCs w:val="20"/>
              </w:rPr>
            </w:pPr>
          </w:p>
          <w:p w14:paraId="59ABE335" w14:textId="77777777" w:rsidR="00EB0D0B" w:rsidRDefault="00EB0D0B" w:rsidP="00472DA9">
            <w:pPr>
              <w:keepNext/>
              <w:spacing w:after="0"/>
              <w:jc w:val="left"/>
              <w:rPr>
                <w:b/>
                <w:sz w:val="20"/>
                <w:szCs w:val="20"/>
              </w:rPr>
            </w:pPr>
          </w:p>
          <w:p w14:paraId="32385593" w14:textId="77777777" w:rsidR="00EB0D0B" w:rsidRDefault="00EB0D0B" w:rsidP="00472DA9">
            <w:pPr>
              <w:keepNext/>
              <w:spacing w:after="0"/>
              <w:jc w:val="left"/>
              <w:rPr>
                <w:b/>
                <w:sz w:val="20"/>
                <w:szCs w:val="20"/>
              </w:rPr>
            </w:pPr>
          </w:p>
          <w:p w14:paraId="0D34A83C" w14:textId="77777777" w:rsidR="00EB0D0B" w:rsidRDefault="00EB0D0B" w:rsidP="00472DA9">
            <w:pPr>
              <w:keepNext/>
              <w:spacing w:after="0"/>
              <w:jc w:val="left"/>
              <w:rPr>
                <w:b/>
                <w:sz w:val="20"/>
                <w:szCs w:val="20"/>
              </w:rPr>
            </w:pPr>
          </w:p>
          <w:p w14:paraId="3826B8E6" w14:textId="77777777" w:rsidR="00EB0D0B" w:rsidRDefault="00EB0D0B" w:rsidP="00472DA9">
            <w:pPr>
              <w:keepNext/>
              <w:spacing w:after="0"/>
              <w:jc w:val="left"/>
              <w:rPr>
                <w:b/>
                <w:sz w:val="20"/>
                <w:szCs w:val="20"/>
              </w:rPr>
            </w:pPr>
          </w:p>
          <w:p w14:paraId="2AAB6231" w14:textId="3243C2F8" w:rsidR="00E758C4" w:rsidRPr="00DA7419" w:rsidRDefault="00386E24" w:rsidP="00815970">
            <w:pPr>
              <w:spacing w:after="0"/>
              <w:ind w:left="329" w:hanging="284"/>
              <w:jc w:val="left"/>
              <w:rPr>
                <w:b/>
                <w:sz w:val="20"/>
                <w:szCs w:val="20"/>
              </w:rPr>
            </w:pPr>
            <w:r>
              <w:rPr>
                <w:b/>
                <w:noProof/>
                <w:lang w:eastAsia="cs-CZ"/>
              </w:rPr>
              <w:drawing>
                <wp:anchor distT="0" distB="0" distL="114300" distR="114300" simplePos="0" relativeHeight="251670528" behindDoc="1" locked="0" layoutInCell="1" allowOverlap="1" wp14:anchorId="05F2BD65" wp14:editId="20D412AF">
                  <wp:simplePos x="0" y="0"/>
                  <wp:positionH relativeFrom="column">
                    <wp:posOffset>3275965</wp:posOffset>
                  </wp:positionH>
                  <wp:positionV relativeFrom="paragraph">
                    <wp:posOffset>471170</wp:posOffset>
                  </wp:positionV>
                  <wp:extent cx="2204085" cy="2374900"/>
                  <wp:effectExtent l="0" t="0" r="5715" b="6350"/>
                  <wp:wrapTight wrapText="bothSides">
                    <wp:wrapPolygon edited="0">
                      <wp:start x="15122" y="0"/>
                      <wp:lineTo x="2800" y="173"/>
                      <wp:lineTo x="560" y="520"/>
                      <wp:lineTo x="560" y="3812"/>
                      <wp:lineTo x="2614" y="5544"/>
                      <wp:lineTo x="4107" y="5544"/>
                      <wp:lineTo x="1494" y="11089"/>
                      <wp:lineTo x="560" y="13861"/>
                      <wp:lineTo x="0" y="16113"/>
                      <wp:lineTo x="0" y="20791"/>
                      <wp:lineTo x="4854" y="21484"/>
                      <wp:lineTo x="13255" y="21484"/>
                      <wp:lineTo x="18296" y="21484"/>
                      <wp:lineTo x="18482" y="21484"/>
                      <wp:lineTo x="19229" y="19405"/>
                      <wp:lineTo x="19416" y="18193"/>
                      <wp:lineTo x="18296" y="16980"/>
                      <wp:lineTo x="16615" y="16633"/>
                      <wp:lineTo x="17362" y="13861"/>
                      <wp:lineTo x="21096" y="5544"/>
                      <wp:lineTo x="21469" y="4332"/>
                      <wp:lineTo x="21469" y="693"/>
                      <wp:lineTo x="20349" y="0"/>
                      <wp:lineTo x="15122" y="0"/>
                    </wp:wrapPolygon>
                  </wp:wrapTight>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ergamen.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4085" cy="2374900"/>
                          </a:xfrm>
                          <a:prstGeom prst="rect">
                            <a:avLst/>
                          </a:prstGeom>
                        </pic:spPr>
                      </pic:pic>
                    </a:graphicData>
                  </a:graphic>
                  <wp14:sizeRelH relativeFrom="page">
                    <wp14:pctWidth>0</wp14:pctWidth>
                  </wp14:sizeRelH>
                  <wp14:sizeRelV relativeFrom="page">
                    <wp14:pctHeight>0</wp14:pctHeight>
                  </wp14:sizeRelV>
                </wp:anchor>
              </w:drawing>
            </w:r>
            <w:r w:rsidR="00E758C4" w:rsidRPr="00DA7419">
              <w:rPr>
                <w:b/>
                <w:sz w:val="20"/>
                <w:szCs w:val="20"/>
              </w:rPr>
              <w:t xml:space="preserve">2) </w:t>
            </w:r>
            <w:r w:rsidR="009B309E">
              <w:rPr>
                <w:b/>
                <w:sz w:val="20"/>
                <w:szCs w:val="20"/>
              </w:rPr>
              <w:t xml:space="preserve"> </w:t>
            </w:r>
            <w:r w:rsidR="00E758C4" w:rsidRPr="00DA7419">
              <w:rPr>
                <w:b/>
                <w:sz w:val="20"/>
                <w:szCs w:val="20"/>
              </w:rPr>
              <w:t>Představ si, že jsi na ostrově pirátů a našel/našla jsi poklad. Potřebuješ poslat příteli tajný vzkaz s mapou, který si nesmí piráti přečíst. Zakroužkuj, co k napsání takového vzkazu potřebuješ a na pergamen nakresli, co by byl pro Tebe ten největší poklad.</w:t>
            </w:r>
          </w:p>
          <w:p w14:paraId="0BE2C7BF" w14:textId="6C9B673A" w:rsidR="00E758C4" w:rsidRDefault="00815970" w:rsidP="00815970">
            <w:pPr>
              <w:spacing w:after="0"/>
              <w:jc w:val="left"/>
              <w:rPr>
                <w:b/>
              </w:rPr>
            </w:pPr>
            <w:r>
              <w:rPr>
                <w:b/>
                <w:noProof/>
                <w:lang w:eastAsia="cs-CZ"/>
              </w:rPr>
              <w:drawing>
                <wp:anchor distT="0" distB="0" distL="114300" distR="114300" simplePos="0" relativeHeight="251672576" behindDoc="1" locked="0" layoutInCell="1" allowOverlap="1" wp14:anchorId="394EBFDD" wp14:editId="5B03097A">
                  <wp:simplePos x="0" y="0"/>
                  <wp:positionH relativeFrom="column">
                    <wp:posOffset>1993570</wp:posOffset>
                  </wp:positionH>
                  <wp:positionV relativeFrom="paragraph">
                    <wp:posOffset>137374</wp:posOffset>
                  </wp:positionV>
                  <wp:extent cx="933450" cy="933450"/>
                  <wp:effectExtent l="0" t="0" r="0" b="0"/>
                  <wp:wrapTight wrapText="bothSides">
                    <wp:wrapPolygon edited="0">
                      <wp:start x="15869" y="2204"/>
                      <wp:lineTo x="0" y="3967"/>
                      <wp:lineTo x="0" y="16310"/>
                      <wp:lineTo x="5731" y="17192"/>
                      <wp:lineTo x="8816" y="18955"/>
                      <wp:lineTo x="9257" y="19837"/>
                      <wp:lineTo x="14988" y="19837"/>
                      <wp:lineTo x="16751" y="18955"/>
                      <wp:lineTo x="17633" y="18073"/>
                      <wp:lineTo x="17192" y="17192"/>
                      <wp:lineTo x="21159" y="13224"/>
                      <wp:lineTo x="21159" y="6612"/>
                      <wp:lineTo x="18514" y="2204"/>
                      <wp:lineTo x="15869" y="2204"/>
                    </wp:wrapPolygon>
                  </wp:wrapTight>
                  <wp:docPr id="2086" name="Obrázek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 name="šišky.jpg"/>
                          <pic:cNvPicPr/>
                        </pic:nvPicPr>
                        <pic:blipFill>
                          <a:blip r:embed="rId83" cstate="print">
                            <a:extLst>
                              <a:ext uri="{BEBA8EAE-BF5A-486C-A8C5-ECC9F3942E4B}">
                                <a14:imgProps xmlns:a14="http://schemas.microsoft.com/office/drawing/2010/main">
                                  <a14:imgLayer r:embed="rId84">
                                    <a14:imgEffect>
                                      <a14:backgroundRemoval t="9375" b="98661" l="893" r="99107">
                                        <a14:foregroundMark x1="4911" y1="24554" x2="4911" y2="24554"/>
                                        <a14:foregroundMark x1="893" y1="43750" x2="893" y2="43750"/>
                                        <a14:foregroundMark x1="1339" y1="65179" x2="1339" y2="65179"/>
                                        <a14:foregroundMark x1="10268" y1="75000" x2="10268" y2="75000"/>
                                        <a14:foregroundMark x1="25000" y1="75446" x2="25000" y2="75446"/>
                                        <a14:foregroundMark x1="32589" y1="75446" x2="32589" y2="75446"/>
                                        <a14:foregroundMark x1="33482" y1="79464" x2="33482" y2="79464"/>
                                        <a14:foregroundMark x1="40625" y1="82143" x2="40625" y2="82143"/>
                                        <a14:foregroundMark x1="47768" y1="88393" x2="47768" y2="88393"/>
                                        <a14:foregroundMark x1="56250" y1="88393" x2="56250" y2="88393"/>
                                        <a14:foregroundMark x1="65179" y1="87054" x2="65179" y2="87054"/>
                                        <a14:foregroundMark x1="78125" y1="84821" x2="78125" y2="84821"/>
                                        <a14:foregroundMark x1="78125" y1="69196" x2="78125" y2="69196"/>
                                        <a14:foregroundMark x1="95982" y1="59821" x2="95982" y2="59821"/>
                                        <a14:foregroundMark x1="97768" y1="49554" x2="97768" y2="49554"/>
                                        <a14:foregroundMark x1="95089" y1="32589" x2="95089" y2="32589"/>
                                        <a14:foregroundMark x1="87946" y1="24554" x2="87946" y2="24554"/>
                                        <a14:foregroundMark x1="79464" y1="16964" x2="79464" y2="16964"/>
                                        <a14:foregroundMark x1="69196" y1="19643" x2="69196" y2="19643"/>
                                        <a14:foregroundMark x1="62054" y1="29911" x2="62054" y2="29911"/>
                                        <a14:foregroundMark x1="58482" y1="41964" x2="58482" y2="41964"/>
                                        <a14:foregroundMark x1="50446" y1="40625" x2="50446" y2="40625"/>
                                        <a14:foregroundMark x1="40625" y1="45536" x2="40625" y2="45536"/>
                                        <a14:foregroundMark x1="36607" y1="37500" x2="36607" y2="37500"/>
                                        <a14:foregroundMark x1="29911" y1="28571" x2="29911" y2="28571"/>
                                        <a14:foregroundMark x1="19643" y1="20536" x2="19643" y2="20536"/>
                                        <a14:foregroundMark x1="12054" y1="21875" x2="12054" y2="21875"/>
                                      </a14:backgroundRemoval>
                                    </a14:imgEffect>
                                  </a14:imgLayer>
                                </a14:imgProps>
                              </a:ext>
                              <a:ext uri="{28A0092B-C50C-407E-A947-70E740481C1C}">
                                <a14:useLocalDpi xmlns:a14="http://schemas.microsoft.com/office/drawing/2010/main" val="0"/>
                              </a:ext>
                            </a:extLst>
                          </a:blip>
                          <a:stretch>
                            <a:fillRect/>
                          </a:stretch>
                        </pic:blipFill>
                        <pic:spPr>
                          <a:xfrm>
                            <a:off x="0" y="0"/>
                            <a:ext cx="933450" cy="933450"/>
                          </a:xfrm>
                          <a:prstGeom prst="rect">
                            <a:avLst/>
                          </a:prstGeom>
                        </pic:spPr>
                      </pic:pic>
                    </a:graphicData>
                  </a:graphic>
                  <wp14:sizeRelH relativeFrom="page">
                    <wp14:pctWidth>0</wp14:pctWidth>
                  </wp14:sizeRelH>
                  <wp14:sizeRelV relativeFrom="page">
                    <wp14:pctHeight>0</wp14:pctHeight>
                  </wp14:sizeRelV>
                </wp:anchor>
              </w:drawing>
            </w:r>
            <w:r w:rsidR="00386E24">
              <w:rPr>
                <w:b/>
                <w:noProof/>
                <w:lang w:eastAsia="cs-CZ"/>
              </w:rPr>
              <w:drawing>
                <wp:anchor distT="0" distB="0" distL="114300" distR="114300" simplePos="0" relativeHeight="251668480" behindDoc="1" locked="0" layoutInCell="1" allowOverlap="1" wp14:anchorId="0890B52A" wp14:editId="5C641FD1">
                  <wp:simplePos x="0" y="0"/>
                  <wp:positionH relativeFrom="column">
                    <wp:posOffset>146050</wp:posOffset>
                  </wp:positionH>
                  <wp:positionV relativeFrom="paragraph">
                    <wp:posOffset>207645</wp:posOffset>
                  </wp:positionV>
                  <wp:extent cx="1079500" cy="856853"/>
                  <wp:effectExtent l="0" t="0" r="0" b="0"/>
                  <wp:wrapTight wrapText="bothSides">
                    <wp:wrapPolygon edited="0">
                      <wp:start x="0" y="0"/>
                      <wp:lineTo x="0" y="21136"/>
                      <wp:lineTo x="21346" y="21136"/>
                      <wp:lineTo x="21346" y="0"/>
                      <wp:lineTo x="0" y="0"/>
                    </wp:wrapPolygon>
                  </wp:wrapTight>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itron_shutterstock_13503703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79500" cy="856853"/>
                          </a:xfrm>
                          <a:prstGeom prst="rect">
                            <a:avLst/>
                          </a:prstGeom>
                        </pic:spPr>
                      </pic:pic>
                    </a:graphicData>
                  </a:graphic>
                  <wp14:sizeRelH relativeFrom="page">
                    <wp14:pctWidth>0</wp14:pctWidth>
                  </wp14:sizeRelH>
                  <wp14:sizeRelV relativeFrom="page">
                    <wp14:pctHeight>0</wp14:pctHeight>
                  </wp14:sizeRelV>
                </wp:anchor>
              </w:drawing>
            </w:r>
          </w:p>
          <w:p w14:paraId="584D0253" w14:textId="55695EB4" w:rsidR="00E758C4" w:rsidRDefault="00E758C4" w:rsidP="00815970">
            <w:pPr>
              <w:spacing w:after="0"/>
              <w:jc w:val="right"/>
              <w:rPr>
                <w:b/>
              </w:rPr>
            </w:pPr>
          </w:p>
          <w:p w14:paraId="1D5F0B43" w14:textId="66B71172" w:rsidR="00E758C4" w:rsidRDefault="00E758C4" w:rsidP="00815970">
            <w:pPr>
              <w:spacing w:after="0"/>
              <w:jc w:val="left"/>
              <w:rPr>
                <w:b/>
              </w:rPr>
            </w:pPr>
          </w:p>
          <w:p w14:paraId="623FCC66" w14:textId="109C963D" w:rsidR="00E758C4" w:rsidRDefault="00E758C4" w:rsidP="00815970">
            <w:pPr>
              <w:spacing w:after="0"/>
              <w:jc w:val="left"/>
              <w:rPr>
                <w:b/>
              </w:rPr>
            </w:pPr>
          </w:p>
          <w:p w14:paraId="449154B3" w14:textId="55BDC4EF" w:rsidR="00E758C4" w:rsidRDefault="00E758C4" w:rsidP="00815970">
            <w:pPr>
              <w:spacing w:after="0"/>
              <w:jc w:val="left"/>
              <w:rPr>
                <w:b/>
              </w:rPr>
            </w:pPr>
          </w:p>
          <w:p w14:paraId="166B233B" w14:textId="6C38DEBC" w:rsidR="00E758C4" w:rsidRDefault="00815970" w:rsidP="00815970">
            <w:pPr>
              <w:spacing w:after="0"/>
              <w:jc w:val="left"/>
              <w:rPr>
                <w:b/>
              </w:rPr>
            </w:pPr>
            <w:r>
              <w:rPr>
                <w:b/>
                <w:noProof/>
                <w:lang w:eastAsia="cs-CZ"/>
              </w:rPr>
              <w:drawing>
                <wp:anchor distT="0" distB="0" distL="114300" distR="114300" simplePos="0" relativeHeight="251674624" behindDoc="1" locked="0" layoutInCell="1" allowOverlap="1" wp14:anchorId="1B494ADA" wp14:editId="2BFB4C51">
                  <wp:simplePos x="0" y="0"/>
                  <wp:positionH relativeFrom="column">
                    <wp:posOffset>1035685</wp:posOffset>
                  </wp:positionH>
                  <wp:positionV relativeFrom="paragraph">
                    <wp:posOffset>8890</wp:posOffset>
                  </wp:positionV>
                  <wp:extent cx="1245235" cy="933450"/>
                  <wp:effectExtent l="0" t="0" r="0" b="0"/>
                  <wp:wrapTight wrapText="bothSides">
                    <wp:wrapPolygon edited="0">
                      <wp:start x="0" y="0"/>
                      <wp:lineTo x="0" y="21159"/>
                      <wp:lineTo x="21148" y="21159"/>
                      <wp:lineTo x="21148" y="0"/>
                      <wp:lineTo x="0" y="0"/>
                    </wp:wrapPolygon>
                  </wp:wrapTight>
                  <wp:docPr id="2087" name="Obráze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 name="kokos.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45235" cy="933450"/>
                          </a:xfrm>
                          <a:prstGeom prst="rect">
                            <a:avLst/>
                          </a:prstGeom>
                        </pic:spPr>
                      </pic:pic>
                    </a:graphicData>
                  </a:graphic>
                  <wp14:sizeRelH relativeFrom="page">
                    <wp14:pctWidth>0</wp14:pctWidth>
                  </wp14:sizeRelH>
                  <wp14:sizeRelV relativeFrom="page">
                    <wp14:pctHeight>0</wp14:pctHeight>
                  </wp14:sizeRelV>
                </wp:anchor>
              </w:drawing>
            </w:r>
          </w:p>
          <w:p w14:paraId="27335DDC" w14:textId="418E392E" w:rsidR="00E758C4" w:rsidRDefault="00E758C4" w:rsidP="00815970">
            <w:pPr>
              <w:spacing w:after="0"/>
              <w:jc w:val="left"/>
              <w:rPr>
                <w:b/>
              </w:rPr>
            </w:pPr>
          </w:p>
          <w:p w14:paraId="78A48913" w14:textId="1EEC2C25" w:rsidR="00E758C4" w:rsidRDefault="00E758C4" w:rsidP="00815970">
            <w:pPr>
              <w:spacing w:after="0"/>
              <w:jc w:val="left"/>
              <w:rPr>
                <w:b/>
              </w:rPr>
            </w:pPr>
          </w:p>
          <w:p w14:paraId="32E768EF" w14:textId="07A1B7EE" w:rsidR="00E758C4" w:rsidRDefault="00E758C4" w:rsidP="00815970">
            <w:pPr>
              <w:spacing w:after="0"/>
              <w:jc w:val="left"/>
              <w:rPr>
                <w:b/>
              </w:rPr>
            </w:pPr>
          </w:p>
          <w:p w14:paraId="35A59E9D" w14:textId="77777777" w:rsidR="00E758C4" w:rsidRDefault="00E758C4" w:rsidP="00472DA9">
            <w:pPr>
              <w:keepNext/>
              <w:spacing w:after="0"/>
              <w:jc w:val="left"/>
              <w:rPr>
                <w:b/>
              </w:rPr>
            </w:pPr>
          </w:p>
        </w:tc>
      </w:tr>
    </w:tbl>
    <w:p w14:paraId="20FBB797" w14:textId="77777777" w:rsidR="00CE4059" w:rsidRDefault="00CE4059" w:rsidP="00345973">
      <w:pPr>
        <w:pStyle w:val="Nadpis2"/>
        <w:numPr>
          <w:ilvl w:val="0"/>
          <w:numId w:val="0"/>
        </w:numPr>
        <w:ind w:left="576"/>
      </w:pPr>
      <w:bookmarkStart w:id="50" w:name="_Toc509842674"/>
      <w:bookmarkStart w:id="51" w:name="_Toc512293442"/>
      <w:bookmarkStart w:id="52" w:name="_Toc509000802"/>
      <w:bookmarkStart w:id="53" w:name="_Toc509001109"/>
      <w:bookmarkStart w:id="54" w:name="_Toc534907338"/>
      <w:r>
        <w:lastRenderedPageBreak/>
        <w:t>6</w:t>
      </w:r>
      <w:r w:rsidRPr="00974627">
        <w:t xml:space="preserve">. </w:t>
      </w:r>
      <w:r w:rsidR="001C318B">
        <w:t xml:space="preserve">Vyrábíme vlastní </w:t>
      </w:r>
      <w:r w:rsidR="0057141E">
        <w:t>modelínu</w:t>
      </w:r>
      <w:bookmarkEnd w:id="50"/>
      <w:bookmarkEnd w:id="51"/>
      <w:bookmarkEnd w:id="54"/>
    </w:p>
    <w:tbl>
      <w:tblPr>
        <w:tblStyle w:val="Mkatabulky"/>
        <w:tblW w:w="9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1FF"/>
        <w:tblCellMar>
          <w:top w:w="227" w:type="dxa"/>
          <w:left w:w="227" w:type="dxa"/>
          <w:bottom w:w="227" w:type="dxa"/>
          <w:right w:w="227" w:type="dxa"/>
        </w:tblCellMar>
        <w:tblLook w:val="04A0" w:firstRow="1" w:lastRow="0" w:firstColumn="1" w:lastColumn="0" w:noHBand="0" w:noVBand="1"/>
      </w:tblPr>
      <w:tblGrid>
        <w:gridCol w:w="9158"/>
      </w:tblGrid>
      <w:tr w:rsidR="00CE4059" w14:paraId="1AEC3CDE" w14:textId="77777777" w:rsidTr="00653051">
        <w:tc>
          <w:tcPr>
            <w:tcW w:w="9158" w:type="dxa"/>
            <w:shd w:val="clear" w:color="auto" w:fill="FFE1FF"/>
          </w:tcPr>
          <w:p w14:paraId="73BECF54" w14:textId="77777777" w:rsidR="00CE4059" w:rsidRDefault="00CE4059" w:rsidP="00AD1E6A">
            <w:pPr>
              <w:spacing w:after="0"/>
              <w:ind w:right="-686"/>
              <w:jc w:val="left"/>
              <w:rPr>
                <w:b/>
                <w:sz w:val="20"/>
              </w:rPr>
            </w:pPr>
            <w:r w:rsidRPr="00A3469D">
              <w:rPr>
                <w:b/>
              </w:rPr>
              <w:t xml:space="preserve">Předmět: </w:t>
            </w:r>
            <w:r w:rsidRPr="00A14383">
              <w:rPr>
                <w:sz w:val="20"/>
              </w:rPr>
              <w:t>Chemie</w:t>
            </w:r>
          </w:p>
          <w:p w14:paraId="7A24C18C" w14:textId="77777777" w:rsidR="00CE4059" w:rsidRDefault="00CE4059" w:rsidP="00AD1E6A">
            <w:pPr>
              <w:spacing w:after="0"/>
              <w:ind w:right="-686"/>
              <w:jc w:val="left"/>
              <w:rPr>
                <w:b/>
                <w:sz w:val="20"/>
              </w:rPr>
            </w:pPr>
            <w:r w:rsidRPr="00A3469D">
              <w:rPr>
                <w:b/>
              </w:rPr>
              <w:t>Téma:</w:t>
            </w:r>
            <w:r w:rsidRPr="00A14383">
              <w:rPr>
                <w:b/>
                <w:sz w:val="20"/>
              </w:rPr>
              <w:t xml:space="preserve"> </w:t>
            </w:r>
            <w:r w:rsidR="001C318B" w:rsidRPr="001C318B">
              <w:rPr>
                <w:sz w:val="20"/>
              </w:rPr>
              <w:t>Směsi, kuchy</w:t>
            </w:r>
            <w:r w:rsidR="001C318B">
              <w:rPr>
                <w:sz w:val="20"/>
              </w:rPr>
              <w:t>ň – malá chemická laboratoř</w:t>
            </w:r>
          </w:p>
          <w:p w14:paraId="6F2217C2" w14:textId="77777777" w:rsidR="00CE4059" w:rsidRDefault="00CE4059" w:rsidP="00AD1E6A">
            <w:pPr>
              <w:spacing w:after="0"/>
              <w:ind w:right="-686"/>
              <w:jc w:val="left"/>
              <w:rPr>
                <w:sz w:val="20"/>
              </w:rPr>
            </w:pPr>
            <w:r w:rsidRPr="00A3469D">
              <w:rPr>
                <w:b/>
              </w:rPr>
              <w:t xml:space="preserve">Časová náročnost: </w:t>
            </w:r>
            <w:r w:rsidR="00CA39F1">
              <w:rPr>
                <w:sz w:val="20"/>
              </w:rPr>
              <w:t>55</w:t>
            </w:r>
            <w:r w:rsidR="001C318B">
              <w:rPr>
                <w:sz w:val="20"/>
              </w:rPr>
              <w:t xml:space="preserve"> min</w:t>
            </w:r>
          </w:p>
          <w:p w14:paraId="09F67015" w14:textId="77777777" w:rsidR="00CE4059" w:rsidRDefault="00CE4059" w:rsidP="00AD1E6A">
            <w:pPr>
              <w:spacing w:after="0"/>
              <w:ind w:right="-686"/>
              <w:jc w:val="left"/>
              <w:rPr>
                <w:sz w:val="20"/>
              </w:rPr>
            </w:pPr>
            <w:r w:rsidRPr="00A3469D">
              <w:rPr>
                <w:b/>
              </w:rPr>
              <w:t>Věková kategorie:</w:t>
            </w:r>
            <w:r w:rsidR="001C318B" w:rsidRPr="00A3469D">
              <w:t xml:space="preserve"> </w:t>
            </w:r>
            <w:r w:rsidR="001C318B">
              <w:rPr>
                <w:sz w:val="20"/>
              </w:rPr>
              <w:t>3</w:t>
            </w:r>
            <w:r w:rsidRPr="00A14383">
              <w:rPr>
                <w:sz w:val="20"/>
              </w:rPr>
              <w:t xml:space="preserve"> až 8 let</w:t>
            </w:r>
          </w:p>
          <w:p w14:paraId="4E3679D2" w14:textId="77777777" w:rsidR="00CE4059" w:rsidRDefault="00CE4059" w:rsidP="00CE4059">
            <w:pPr>
              <w:spacing w:after="0"/>
              <w:jc w:val="left"/>
              <w:rPr>
                <w:b/>
              </w:rPr>
            </w:pPr>
            <w:r w:rsidRPr="00A3469D">
              <w:rPr>
                <w:b/>
              </w:rPr>
              <w:t>Specifický cíl:</w:t>
            </w:r>
            <w:r w:rsidR="001C318B">
              <w:rPr>
                <w:sz w:val="20"/>
              </w:rPr>
              <w:t xml:space="preserve"> Nejen, že se děti seznámí s pojmem směs,</w:t>
            </w:r>
            <w:r w:rsidR="004716A0">
              <w:rPr>
                <w:sz w:val="20"/>
              </w:rPr>
              <w:t xml:space="preserve"> ale uvědomí si, že každá kuchyň</w:t>
            </w:r>
            <w:r w:rsidR="001C318B">
              <w:rPr>
                <w:sz w:val="20"/>
              </w:rPr>
              <w:t>, tedy i ta jejich doma, je vlastně malou chemickou laboratoří</w:t>
            </w:r>
            <w:r w:rsidR="0042399E">
              <w:rPr>
                <w:sz w:val="20"/>
              </w:rPr>
              <w:t xml:space="preserve"> a že chemie je všude kolem nás</w:t>
            </w:r>
            <w:r w:rsidR="001C318B">
              <w:rPr>
                <w:sz w:val="20"/>
              </w:rPr>
              <w:t>.</w:t>
            </w:r>
          </w:p>
        </w:tc>
      </w:tr>
    </w:tbl>
    <w:p w14:paraId="73E7C060" w14:textId="77777777" w:rsidR="00CE4059" w:rsidRDefault="00CE4059" w:rsidP="00CE4059">
      <w:pPr>
        <w:spacing w:after="0"/>
        <w:jc w:val="left"/>
        <w:rPr>
          <w:b/>
        </w:rPr>
      </w:pPr>
    </w:p>
    <w:p w14:paraId="1CCC17C4" w14:textId="77777777" w:rsidR="00CE4059" w:rsidRPr="00946C4F" w:rsidRDefault="00CE4059" w:rsidP="00CE4059">
      <w:pPr>
        <w:spacing w:after="0"/>
        <w:jc w:val="left"/>
        <w:rPr>
          <w:b/>
        </w:rPr>
      </w:pPr>
      <w:r w:rsidRPr="00946C4F">
        <w:rPr>
          <w:b/>
        </w:rPr>
        <w:t>Princip experimentu</w:t>
      </w: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CE4059" w14:paraId="072E2889" w14:textId="77777777" w:rsidTr="00653051">
        <w:tc>
          <w:tcPr>
            <w:tcW w:w="9158" w:type="dxa"/>
            <w:tcBorders>
              <w:top w:val="nil"/>
              <w:left w:val="nil"/>
              <w:bottom w:val="nil"/>
              <w:right w:val="nil"/>
            </w:tcBorders>
            <w:shd w:val="clear" w:color="auto" w:fill="FFFFCC"/>
          </w:tcPr>
          <w:p w14:paraId="5CB87B77" w14:textId="77777777" w:rsidR="00CE4059" w:rsidRDefault="000911BC" w:rsidP="00471A59">
            <w:pPr>
              <w:spacing w:after="0"/>
              <w:rPr>
                <w:sz w:val="20"/>
              </w:rPr>
            </w:pPr>
            <w:r>
              <w:rPr>
                <w:sz w:val="20"/>
              </w:rPr>
              <w:t>Při přípravě těsta např. na palačinky</w:t>
            </w:r>
            <w:r w:rsidR="00E97EDE">
              <w:rPr>
                <w:sz w:val="20"/>
              </w:rPr>
              <w:t xml:space="preserve"> neděláme vlastně nic jiného</w:t>
            </w:r>
            <w:r w:rsidR="004716A0">
              <w:rPr>
                <w:sz w:val="20"/>
              </w:rPr>
              <w:t>, než že vytváříme</w:t>
            </w:r>
            <w:r>
              <w:rPr>
                <w:sz w:val="20"/>
              </w:rPr>
              <w:t xml:space="preserve"> z vajíčka, mléka a mouky</w:t>
            </w:r>
            <w:r w:rsidR="004716A0">
              <w:rPr>
                <w:sz w:val="20"/>
              </w:rPr>
              <w:t xml:space="preserve"> </w:t>
            </w:r>
            <w:r w:rsidR="004716A0" w:rsidRPr="00E97EDE">
              <w:rPr>
                <w:b/>
                <w:sz w:val="20"/>
              </w:rPr>
              <w:t>směs</w:t>
            </w:r>
            <w:r w:rsidR="004716A0">
              <w:rPr>
                <w:sz w:val="20"/>
              </w:rPr>
              <w:t>. Směs vzniká smísením dvou nebo více látek (</w:t>
            </w:r>
            <w:r w:rsidR="004716A0" w:rsidRPr="00882F48">
              <w:rPr>
                <w:b/>
                <w:sz w:val="20"/>
              </w:rPr>
              <w:t>složek</w:t>
            </w:r>
            <w:r w:rsidR="004716A0">
              <w:rPr>
                <w:sz w:val="20"/>
              </w:rPr>
              <w:t>). Tyto jednotlivé složky mezi sebou nereagují, nevytváří mezi sebou chemické vazby ani žádné vazby nezanikají</w:t>
            </w:r>
            <w:r w:rsidR="00E97EDE">
              <w:rPr>
                <w:sz w:val="20"/>
              </w:rPr>
              <w:t>, takže se nej</w:t>
            </w:r>
            <w:r w:rsidR="00BB2D0B">
              <w:rPr>
                <w:sz w:val="20"/>
              </w:rPr>
              <w:t xml:space="preserve">edná o chemickou reakci. </w:t>
            </w:r>
            <w:r w:rsidR="00E97EDE">
              <w:rPr>
                <w:sz w:val="20"/>
              </w:rPr>
              <w:t xml:space="preserve">Pokud jednotlivé složky směsi od sebe rozeznáme pouhým okem či mikroskopem, jedná se o </w:t>
            </w:r>
            <w:r w:rsidR="00BB2D0B">
              <w:rPr>
                <w:sz w:val="20"/>
              </w:rPr>
              <w:t xml:space="preserve">tzv. </w:t>
            </w:r>
            <w:r w:rsidR="00E97EDE">
              <w:rPr>
                <w:sz w:val="20"/>
              </w:rPr>
              <w:t xml:space="preserve">směs </w:t>
            </w:r>
            <w:r w:rsidR="00E97EDE" w:rsidRPr="00C8778F">
              <w:rPr>
                <w:b/>
                <w:sz w:val="20"/>
              </w:rPr>
              <w:t>heterogenní</w:t>
            </w:r>
            <w:r w:rsidR="00E97EDE">
              <w:rPr>
                <w:sz w:val="20"/>
              </w:rPr>
              <w:t xml:space="preserve"> (různorodou), </w:t>
            </w:r>
            <w:r w:rsidR="00BB2D0B">
              <w:rPr>
                <w:sz w:val="20"/>
              </w:rPr>
              <w:t xml:space="preserve">jejíž </w:t>
            </w:r>
            <w:r w:rsidR="00E97EDE">
              <w:rPr>
                <w:sz w:val="20"/>
              </w:rPr>
              <w:t>typickým příkladem je třeba žula (složena z křemene, živce a slídy)</w:t>
            </w:r>
            <w:r w:rsidR="00BB2D0B">
              <w:rPr>
                <w:sz w:val="20"/>
              </w:rPr>
              <w:t xml:space="preserve"> či</w:t>
            </w:r>
            <w:r w:rsidR="00C8778F">
              <w:rPr>
                <w:sz w:val="20"/>
              </w:rPr>
              <w:t xml:space="preserve"> směs dvou nem</w:t>
            </w:r>
            <w:r w:rsidR="00BB2D0B">
              <w:rPr>
                <w:sz w:val="20"/>
              </w:rPr>
              <w:t>ísitelných kapalin jako je např. voda a olej.</w:t>
            </w:r>
            <w:r w:rsidR="00E97EDE">
              <w:rPr>
                <w:sz w:val="20"/>
              </w:rPr>
              <w:t xml:space="preserve"> Pokud však od sebe jednotlivé složky rozeznat </w:t>
            </w:r>
            <w:r w:rsidR="00E97EDE" w:rsidRPr="00BB2D0B">
              <w:rPr>
                <w:b/>
                <w:sz w:val="20"/>
              </w:rPr>
              <w:t>ne</w:t>
            </w:r>
            <w:r w:rsidR="00E97EDE">
              <w:rPr>
                <w:sz w:val="20"/>
              </w:rPr>
              <w:t>můžeme, jedná se</w:t>
            </w:r>
            <w:r w:rsidR="00C8778F">
              <w:rPr>
                <w:sz w:val="20"/>
              </w:rPr>
              <w:t xml:space="preserve"> o směs </w:t>
            </w:r>
            <w:r w:rsidR="00C8778F" w:rsidRPr="00C8778F">
              <w:rPr>
                <w:b/>
                <w:sz w:val="20"/>
              </w:rPr>
              <w:t>homogenní</w:t>
            </w:r>
            <w:r w:rsidR="00C8778F">
              <w:rPr>
                <w:sz w:val="20"/>
              </w:rPr>
              <w:t xml:space="preserve"> (stejnorodou) a jako příklad lze uvést např. vzduch (složen z různých plynů – dusík</w:t>
            </w:r>
            <w:r w:rsidR="00BB2D0B">
              <w:rPr>
                <w:sz w:val="20"/>
              </w:rPr>
              <w:t>u</w:t>
            </w:r>
            <w:r w:rsidR="00C8778F">
              <w:rPr>
                <w:sz w:val="20"/>
              </w:rPr>
              <w:t>, kyslík</w:t>
            </w:r>
            <w:r w:rsidR="00BB2D0B">
              <w:rPr>
                <w:sz w:val="20"/>
              </w:rPr>
              <w:t>u</w:t>
            </w:r>
            <w:r w:rsidR="00C8778F">
              <w:rPr>
                <w:sz w:val="20"/>
              </w:rPr>
              <w:t>, oxid</w:t>
            </w:r>
            <w:r w:rsidR="00BB2D0B">
              <w:rPr>
                <w:sz w:val="20"/>
              </w:rPr>
              <w:t>u uhličitého</w:t>
            </w:r>
            <w:r w:rsidR="00C8778F">
              <w:rPr>
                <w:sz w:val="20"/>
              </w:rPr>
              <w:t>, …), voda (kromě molekul vody spojených vodíkovými vazbami obsahuje také rozpuštěné plyny</w:t>
            </w:r>
            <w:r w:rsidR="00BB2D0B">
              <w:rPr>
                <w:sz w:val="20"/>
              </w:rPr>
              <w:t>, jakými jsou mimo jiné</w:t>
            </w:r>
            <w:r w:rsidR="00C8778F">
              <w:rPr>
                <w:sz w:val="20"/>
              </w:rPr>
              <w:t xml:space="preserve"> kyslík a oxid uhličitý, </w:t>
            </w:r>
            <w:r w:rsidR="00BB2D0B">
              <w:rPr>
                <w:sz w:val="20"/>
              </w:rPr>
              <w:t xml:space="preserve">dále jsou ve vodě </w:t>
            </w:r>
            <w:r w:rsidR="00C8778F">
              <w:rPr>
                <w:sz w:val="20"/>
              </w:rPr>
              <w:t xml:space="preserve">rozpuštěny minerální látky), bronz (slitina mědi a cínu), rozpuštěná sůl ve vodě atp. Existují </w:t>
            </w:r>
            <w:r w:rsidR="00882F48">
              <w:rPr>
                <w:sz w:val="20"/>
              </w:rPr>
              <w:t xml:space="preserve">však </w:t>
            </w:r>
            <w:r w:rsidR="00BB2D0B">
              <w:rPr>
                <w:sz w:val="20"/>
              </w:rPr>
              <w:t xml:space="preserve">také </w:t>
            </w:r>
            <w:r w:rsidR="00C8778F">
              <w:rPr>
                <w:sz w:val="20"/>
              </w:rPr>
              <w:t xml:space="preserve">tzv. </w:t>
            </w:r>
            <w:r w:rsidR="00C8778F" w:rsidRPr="00C8778F">
              <w:rPr>
                <w:b/>
                <w:sz w:val="20"/>
              </w:rPr>
              <w:t xml:space="preserve">koloidní </w:t>
            </w:r>
            <w:r w:rsidR="00C8778F" w:rsidRPr="00471A59">
              <w:rPr>
                <w:sz w:val="20"/>
              </w:rPr>
              <w:t>směsi</w:t>
            </w:r>
            <w:r w:rsidR="00882F48">
              <w:rPr>
                <w:sz w:val="20"/>
              </w:rPr>
              <w:t>, ve kterých</w:t>
            </w:r>
            <w:r w:rsidR="00471A59">
              <w:rPr>
                <w:sz w:val="20"/>
              </w:rPr>
              <w:t xml:space="preserve"> sice</w:t>
            </w:r>
            <w:r w:rsidR="00C8778F">
              <w:rPr>
                <w:sz w:val="20"/>
              </w:rPr>
              <w:t xml:space="preserve"> </w:t>
            </w:r>
            <w:r w:rsidR="00842412">
              <w:rPr>
                <w:sz w:val="20"/>
              </w:rPr>
              <w:t xml:space="preserve">okem </w:t>
            </w:r>
            <w:r w:rsidR="00471A59">
              <w:rPr>
                <w:sz w:val="20"/>
              </w:rPr>
              <w:t xml:space="preserve">rozeznáme, že </w:t>
            </w:r>
            <w:r w:rsidR="00842412">
              <w:rPr>
                <w:sz w:val="20"/>
              </w:rPr>
              <w:t>jedná</w:t>
            </w:r>
            <w:r w:rsidR="00471A59">
              <w:rPr>
                <w:sz w:val="20"/>
              </w:rPr>
              <w:t xml:space="preserve"> o směs tvořenou více složkami</w:t>
            </w:r>
            <w:r w:rsidR="00842412">
              <w:rPr>
                <w:sz w:val="20"/>
              </w:rPr>
              <w:t>,</w:t>
            </w:r>
            <w:r w:rsidR="00C8778F">
              <w:rPr>
                <w:sz w:val="20"/>
              </w:rPr>
              <w:t xml:space="preserve"> ale</w:t>
            </w:r>
            <w:r w:rsidR="00882F48">
              <w:rPr>
                <w:sz w:val="20"/>
              </w:rPr>
              <w:t xml:space="preserve"> tyto složky</w:t>
            </w:r>
            <w:r w:rsidR="00C8778F">
              <w:rPr>
                <w:sz w:val="20"/>
              </w:rPr>
              <w:t xml:space="preserve"> nedokážeme </w:t>
            </w:r>
            <w:r w:rsidR="00471A59">
              <w:rPr>
                <w:sz w:val="20"/>
              </w:rPr>
              <w:t>přesně identifikovat.</w:t>
            </w:r>
            <w:r w:rsidR="00BB2D0B">
              <w:rPr>
                <w:sz w:val="20"/>
              </w:rPr>
              <w:t xml:space="preserve"> Mezi koloidní směsi patří krev a mléko.</w:t>
            </w:r>
          </w:p>
          <w:p w14:paraId="28BAF54F" w14:textId="77777777" w:rsidR="000911BC" w:rsidRDefault="000911BC" w:rsidP="00471A59">
            <w:pPr>
              <w:spacing w:after="0"/>
              <w:rPr>
                <w:sz w:val="20"/>
              </w:rPr>
            </w:pPr>
          </w:p>
          <w:p w14:paraId="77F84726" w14:textId="6838521A" w:rsidR="00362891" w:rsidRDefault="00362891" w:rsidP="00471A59">
            <w:pPr>
              <w:spacing w:after="0"/>
              <w:rPr>
                <w:sz w:val="20"/>
              </w:rPr>
            </w:pPr>
            <w:r>
              <w:rPr>
                <w:noProof/>
                <w:sz w:val="20"/>
                <w:lang w:eastAsia="cs-CZ"/>
              </w:rPr>
              <w:drawing>
                <wp:inline distT="0" distB="0" distL="0" distR="0" wp14:anchorId="3EAB7569" wp14:editId="177CBC85">
                  <wp:extent cx="1641754" cy="1231265"/>
                  <wp:effectExtent l="0" t="0" r="0" b="0"/>
                  <wp:docPr id="2077" name="Obrázek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žula.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66484" cy="1249812"/>
                          </a:xfrm>
                          <a:prstGeom prst="rect">
                            <a:avLst/>
                          </a:prstGeom>
                        </pic:spPr>
                      </pic:pic>
                    </a:graphicData>
                  </a:graphic>
                </wp:inline>
              </w:drawing>
            </w:r>
            <w:r>
              <w:rPr>
                <w:sz w:val="20"/>
              </w:rPr>
              <w:t xml:space="preserve">     </w:t>
            </w:r>
            <w:r>
              <w:rPr>
                <w:noProof/>
                <w:sz w:val="20"/>
                <w:lang w:eastAsia="cs-CZ"/>
              </w:rPr>
              <w:drawing>
                <wp:inline distT="0" distB="0" distL="0" distR="0" wp14:anchorId="0533ED8B" wp14:editId="0BEA7434">
                  <wp:extent cx="1640351" cy="1231565"/>
                  <wp:effectExtent l="0" t="0" r="0" b="0"/>
                  <wp:docPr id="2078" name="Obrázek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sklenice_s_vodou.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40351" cy="1231565"/>
                          </a:xfrm>
                          <a:prstGeom prst="rect">
                            <a:avLst/>
                          </a:prstGeom>
                        </pic:spPr>
                      </pic:pic>
                    </a:graphicData>
                  </a:graphic>
                </wp:inline>
              </w:drawing>
            </w:r>
            <w:r>
              <w:rPr>
                <w:sz w:val="20"/>
              </w:rPr>
              <w:t xml:space="preserve">     </w:t>
            </w:r>
            <w:r>
              <w:rPr>
                <w:noProof/>
                <w:sz w:val="20"/>
                <w:lang w:eastAsia="cs-CZ"/>
              </w:rPr>
              <w:drawing>
                <wp:inline distT="0" distB="0" distL="0" distR="0" wp14:anchorId="53B28DA1" wp14:editId="7AB64B96">
                  <wp:extent cx="1790047" cy="1193436"/>
                  <wp:effectExtent l="0" t="0" r="0" b="0"/>
                  <wp:docPr id="2079" name="Obrázek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mléko.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13159" cy="1208845"/>
                          </a:xfrm>
                          <a:prstGeom prst="rect">
                            <a:avLst/>
                          </a:prstGeom>
                        </pic:spPr>
                      </pic:pic>
                    </a:graphicData>
                  </a:graphic>
                </wp:inline>
              </w:drawing>
            </w:r>
          </w:p>
          <w:p w14:paraId="74ECA713" w14:textId="7255122A" w:rsidR="00362891" w:rsidRPr="00B20A4C" w:rsidRDefault="00446C65" w:rsidP="00471A59">
            <w:pPr>
              <w:spacing w:after="0"/>
              <w:rPr>
                <w:sz w:val="18"/>
              </w:rPr>
            </w:pPr>
            <w:r>
              <w:rPr>
                <w:sz w:val="18"/>
              </w:rPr>
              <w:t>Obr. 48</w:t>
            </w:r>
            <w:r w:rsidR="00B20A4C" w:rsidRPr="00B20A4C">
              <w:rPr>
                <w:sz w:val="18"/>
              </w:rPr>
              <w:t xml:space="preserve"> – Ž</w:t>
            </w:r>
            <w:r w:rsidR="00362891" w:rsidRPr="00B20A4C">
              <w:rPr>
                <w:sz w:val="18"/>
              </w:rPr>
              <w:t xml:space="preserve">ula                               </w:t>
            </w:r>
            <w:r w:rsidR="00B20A4C" w:rsidRPr="00B20A4C">
              <w:rPr>
                <w:sz w:val="18"/>
              </w:rPr>
              <w:t xml:space="preserve"> </w:t>
            </w:r>
            <w:r w:rsidR="00B20A4C">
              <w:rPr>
                <w:sz w:val="18"/>
              </w:rPr>
              <w:t xml:space="preserve">      </w:t>
            </w:r>
            <w:r w:rsidR="00B20A4C" w:rsidRPr="00B20A4C">
              <w:rPr>
                <w:sz w:val="18"/>
              </w:rPr>
              <w:t xml:space="preserve"> </w:t>
            </w:r>
            <w:r>
              <w:rPr>
                <w:sz w:val="18"/>
              </w:rPr>
              <w:t>Obr. 49</w:t>
            </w:r>
            <w:r w:rsidR="00B20A4C" w:rsidRPr="00B20A4C">
              <w:rPr>
                <w:sz w:val="18"/>
              </w:rPr>
              <w:t xml:space="preserve"> – V</w:t>
            </w:r>
            <w:r w:rsidR="00362891" w:rsidRPr="00B20A4C">
              <w:rPr>
                <w:sz w:val="18"/>
              </w:rPr>
              <w:t xml:space="preserve">oda      </w:t>
            </w:r>
            <w:r w:rsidR="00B20A4C" w:rsidRPr="00B20A4C">
              <w:rPr>
                <w:sz w:val="18"/>
              </w:rPr>
              <w:t xml:space="preserve">                        </w:t>
            </w:r>
            <w:r w:rsidR="00B20A4C">
              <w:rPr>
                <w:sz w:val="18"/>
              </w:rPr>
              <w:t xml:space="preserve">        </w:t>
            </w:r>
            <w:r>
              <w:rPr>
                <w:sz w:val="18"/>
              </w:rPr>
              <w:t>Obr. 50</w:t>
            </w:r>
            <w:r w:rsidR="00B20A4C" w:rsidRPr="00B20A4C">
              <w:rPr>
                <w:sz w:val="18"/>
              </w:rPr>
              <w:t xml:space="preserve"> – M</w:t>
            </w:r>
            <w:r w:rsidR="00362891" w:rsidRPr="00B20A4C">
              <w:rPr>
                <w:sz w:val="18"/>
              </w:rPr>
              <w:t xml:space="preserve">léko </w:t>
            </w:r>
          </w:p>
          <w:p w14:paraId="347FAD9C" w14:textId="77777777" w:rsidR="00362891" w:rsidRDefault="00362891" w:rsidP="00471A59">
            <w:pPr>
              <w:spacing w:after="0"/>
              <w:rPr>
                <w:sz w:val="20"/>
              </w:rPr>
            </w:pPr>
          </w:p>
          <w:p w14:paraId="2761A7A6" w14:textId="77777777" w:rsidR="00BB2D0B" w:rsidRDefault="0098071E" w:rsidP="00471A59">
            <w:pPr>
              <w:spacing w:after="0"/>
              <w:rPr>
                <w:sz w:val="20"/>
              </w:rPr>
            </w:pPr>
            <w:r>
              <w:rPr>
                <w:sz w:val="20"/>
              </w:rPr>
              <w:t>Při tomto experimentu – umíchání vlastní modelíny</w:t>
            </w:r>
            <w:r w:rsidR="0057141E">
              <w:rPr>
                <w:sz w:val="20"/>
              </w:rPr>
              <w:t xml:space="preserve"> (</w:t>
            </w:r>
            <w:r w:rsidR="000E5129">
              <w:rPr>
                <w:sz w:val="20"/>
              </w:rPr>
              <w:t xml:space="preserve">tedy vlastně </w:t>
            </w:r>
            <w:r w:rsidR="0057141E">
              <w:rPr>
                <w:sz w:val="20"/>
              </w:rPr>
              <w:t>výroby těsta)</w:t>
            </w:r>
            <w:r>
              <w:rPr>
                <w:sz w:val="20"/>
              </w:rPr>
              <w:t>, si můžeme uvědomit, že ačkoliv si pod pojmem „chemie“ většina lidí představí něco nepřirozeného či automaticky nezdravého, chemiky se stáváme každý den</w:t>
            </w:r>
            <w:r w:rsidR="0057141E">
              <w:rPr>
                <w:sz w:val="20"/>
              </w:rPr>
              <w:t>, a</w:t>
            </w:r>
            <w:r>
              <w:rPr>
                <w:sz w:val="20"/>
              </w:rPr>
              <w:t>ť už si vaříme</w:t>
            </w:r>
            <w:r w:rsidR="004A0597">
              <w:rPr>
                <w:sz w:val="20"/>
              </w:rPr>
              <w:t xml:space="preserve"> rozpustnou </w:t>
            </w:r>
            <w:r>
              <w:rPr>
                <w:sz w:val="20"/>
              </w:rPr>
              <w:t>kávu a vytváříme si tak směs homogenní, vaříme polévku, kdy nám vzniká směs heterogenní,</w:t>
            </w:r>
            <w:r w:rsidR="004A0597">
              <w:rPr>
                <w:sz w:val="20"/>
              </w:rPr>
              <w:t xml:space="preserve"> </w:t>
            </w:r>
            <w:r>
              <w:rPr>
                <w:sz w:val="20"/>
              </w:rPr>
              <w:t>přidáváme kypřící prášek do těsta na bábovku, aby nám hezky vykynula</w:t>
            </w:r>
            <w:r w:rsidR="004A0597">
              <w:rPr>
                <w:sz w:val="20"/>
              </w:rPr>
              <w:t>, když používá</w:t>
            </w:r>
            <w:r w:rsidR="0057141E">
              <w:rPr>
                <w:sz w:val="20"/>
              </w:rPr>
              <w:t>me ocet jako konzervant nebo</w:t>
            </w:r>
            <w:r w:rsidR="004A0597">
              <w:rPr>
                <w:sz w:val="20"/>
              </w:rPr>
              <w:t xml:space="preserve"> když si vaříme vajíčko natvrdo</w:t>
            </w:r>
            <w:r>
              <w:rPr>
                <w:sz w:val="20"/>
              </w:rPr>
              <w:t>.</w:t>
            </w:r>
          </w:p>
          <w:p w14:paraId="68695DE0" w14:textId="77777777" w:rsidR="000E5129" w:rsidRDefault="000E5129" w:rsidP="00471A59">
            <w:pPr>
              <w:spacing w:after="0"/>
              <w:rPr>
                <w:sz w:val="20"/>
              </w:rPr>
            </w:pPr>
          </w:p>
          <w:p w14:paraId="2D433AA9" w14:textId="77777777" w:rsidR="0057141E" w:rsidRPr="00930BAC" w:rsidRDefault="0057141E" w:rsidP="00471A59">
            <w:pPr>
              <w:spacing w:after="0"/>
              <w:rPr>
                <w:sz w:val="20"/>
              </w:rPr>
            </w:pPr>
          </w:p>
        </w:tc>
      </w:tr>
    </w:tbl>
    <w:p w14:paraId="10D5B9A8" w14:textId="77777777" w:rsidR="00CE4059" w:rsidRDefault="00CE4059" w:rsidP="00CE4059">
      <w:pPr>
        <w:spacing w:after="160" w:line="259" w:lineRule="auto"/>
        <w:jc w:val="left"/>
      </w:pPr>
    </w:p>
    <w:p w14:paraId="72402A1C" w14:textId="77777777" w:rsidR="00CE4059" w:rsidRPr="00946C4F" w:rsidRDefault="00CE4059" w:rsidP="00CE4059">
      <w:pPr>
        <w:keepNext/>
        <w:spacing w:after="0"/>
        <w:jc w:val="left"/>
        <w:rPr>
          <w:b/>
        </w:rPr>
      </w:pPr>
      <w:r w:rsidRPr="00946C4F">
        <w:rPr>
          <w:b/>
        </w:rPr>
        <w:lastRenderedPageBreak/>
        <w:t>Harmonogram</w:t>
      </w:r>
    </w:p>
    <w:tbl>
      <w:tblPr>
        <w:tblStyle w:val="Mkatabulky"/>
        <w:tblW w:w="9039" w:type="dxa"/>
        <w:tblLook w:val="04A0" w:firstRow="1" w:lastRow="0" w:firstColumn="1" w:lastColumn="0" w:noHBand="0" w:noVBand="1"/>
      </w:tblPr>
      <w:tblGrid>
        <w:gridCol w:w="1942"/>
        <w:gridCol w:w="5679"/>
        <w:gridCol w:w="1418"/>
      </w:tblGrid>
      <w:tr w:rsidR="00CE4059" w14:paraId="5D9AF032" w14:textId="77777777" w:rsidTr="00653051">
        <w:tc>
          <w:tcPr>
            <w:tcW w:w="1942" w:type="dxa"/>
            <w:tcBorders>
              <w:bottom w:val="single" w:sz="4" w:space="0" w:color="auto"/>
            </w:tcBorders>
            <w:vAlign w:val="center"/>
          </w:tcPr>
          <w:p w14:paraId="229C6A56" w14:textId="77777777" w:rsidR="00CE4059" w:rsidRPr="00977EF8" w:rsidRDefault="00CE4059" w:rsidP="00946C4F">
            <w:pPr>
              <w:keepNext/>
              <w:spacing w:after="0" w:line="276" w:lineRule="auto"/>
              <w:jc w:val="center"/>
              <w:rPr>
                <w:rFonts w:cs="Times New Roman"/>
                <w:b/>
                <w:sz w:val="20"/>
                <w:szCs w:val="20"/>
              </w:rPr>
            </w:pPr>
            <w:r w:rsidRPr="00977EF8">
              <w:rPr>
                <w:b/>
                <w:sz w:val="20"/>
                <w:szCs w:val="20"/>
              </w:rPr>
              <w:t>Fáze experimentování</w:t>
            </w:r>
          </w:p>
        </w:tc>
        <w:tc>
          <w:tcPr>
            <w:tcW w:w="5679" w:type="dxa"/>
            <w:tcBorders>
              <w:bottom w:val="single" w:sz="4" w:space="0" w:color="auto"/>
            </w:tcBorders>
            <w:vAlign w:val="center"/>
          </w:tcPr>
          <w:p w14:paraId="65A829F3" w14:textId="77777777" w:rsidR="00CE4059" w:rsidRPr="00977EF8" w:rsidRDefault="00CE4059" w:rsidP="00946C4F">
            <w:pPr>
              <w:keepNext/>
              <w:spacing w:after="0" w:line="276" w:lineRule="auto"/>
              <w:jc w:val="center"/>
              <w:rPr>
                <w:rFonts w:cs="Times New Roman"/>
                <w:b/>
                <w:sz w:val="20"/>
                <w:szCs w:val="20"/>
              </w:rPr>
            </w:pPr>
            <w:r w:rsidRPr="00977EF8">
              <w:rPr>
                <w:b/>
                <w:sz w:val="20"/>
                <w:szCs w:val="20"/>
              </w:rPr>
              <w:t>Téma, činnost dětí/učitele</w:t>
            </w:r>
          </w:p>
        </w:tc>
        <w:tc>
          <w:tcPr>
            <w:tcW w:w="1418" w:type="dxa"/>
            <w:tcBorders>
              <w:bottom w:val="single" w:sz="4" w:space="0" w:color="auto"/>
            </w:tcBorders>
            <w:vAlign w:val="center"/>
          </w:tcPr>
          <w:p w14:paraId="7F5E3EC4" w14:textId="77777777" w:rsidR="00CE4059" w:rsidRPr="00977EF8" w:rsidRDefault="00CE4059" w:rsidP="00946C4F">
            <w:pPr>
              <w:keepNext/>
              <w:spacing w:after="0" w:line="276" w:lineRule="auto"/>
              <w:jc w:val="center"/>
              <w:rPr>
                <w:rFonts w:cs="Times New Roman"/>
                <w:b/>
                <w:sz w:val="20"/>
                <w:szCs w:val="20"/>
              </w:rPr>
            </w:pPr>
            <w:r w:rsidRPr="00977EF8">
              <w:rPr>
                <w:b/>
                <w:sz w:val="20"/>
                <w:szCs w:val="20"/>
              </w:rPr>
              <w:t>Doba trvání</w:t>
            </w:r>
          </w:p>
        </w:tc>
      </w:tr>
      <w:tr w:rsidR="00CE4059" w14:paraId="3CDBE5F1" w14:textId="77777777" w:rsidTr="00653051">
        <w:tc>
          <w:tcPr>
            <w:tcW w:w="1942" w:type="dxa"/>
            <w:tcBorders>
              <w:bottom w:val="single" w:sz="4" w:space="0" w:color="auto"/>
            </w:tcBorders>
            <w:shd w:val="clear" w:color="auto" w:fill="FFDDFF"/>
            <w:vAlign w:val="center"/>
          </w:tcPr>
          <w:p w14:paraId="1BFD85E8" w14:textId="77777777" w:rsidR="00CE4059" w:rsidRPr="00977EF8" w:rsidRDefault="00CE4059" w:rsidP="00946C4F">
            <w:pPr>
              <w:keepNext/>
              <w:spacing w:after="0" w:line="276" w:lineRule="auto"/>
              <w:jc w:val="center"/>
              <w:rPr>
                <w:sz w:val="20"/>
                <w:szCs w:val="20"/>
              </w:rPr>
            </w:pPr>
            <w:r w:rsidRPr="00977EF8">
              <w:rPr>
                <w:sz w:val="20"/>
                <w:szCs w:val="20"/>
              </w:rPr>
              <w:t>Příprava</w:t>
            </w:r>
          </w:p>
        </w:tc>
        <w:tc>
          <w:tcPr>
            <w:tcW w:w="5679" w:type="dxa"/>
            <w:tcBorders>
              <w:bottom w:val="single" w:sz="4" w:space="0" w:color="auto"/>
            </w:tcBorders>
            <w:shd w:val="clear" w:color="auto" w:fill="FFDDFF"/>
            <w:vAlign w:val="center"/>
          </w:tcPr>
          <w:p w14:paraId="6806E3A7" w14:textId="77777777" w:rsidR="00CE4059" w:rsidRPr="00977EF8" w:rsidRDefault="00CE4059" w:rsidP="00946C4F">
            <w:pPr>
              <w:keepNext/>
              <w:spacing w:after="0" w:line="276" w:lineRule="auto"/>
              <w:jc w:val="left"/>
              <w:rPr>
                <w:sz w:val="20"/>
                <w:szCs w:val="20"/>
              </w:rPr>
            </w:pPr>
            <w:r w:rsidRPr="00977EF8">
              <w:rPr>
                <w:sz w:val="20"/>
                <w:szCs w:val="20"/>
              </w:rPr>
              <w:t>Úvod k tématu (vysvětlení pojmů), diskuse učitele s dětmi.</w:t>
            </w:r>
          </w:p>
        </w:tc>
        <w:tc>
          <w:tcPr>
            <w:tcW w:w="1418" w:type="dxa"/>
            <w:tcBorders>
              <w:bottom w:val="single" w:sz="4" w:space="0" w:color="auto"/>
            </w:tcBorders>
            <w:shd w:val="clear" w:color="auto" w:fill="FFDDFF"/>
            <w:vAlign w:val="center"/>
          </w:tcPr>
          <w:p w14:paraId="6B587DB8" w14:textId="77777777" w:rsidR="00CE4059" w:rsidRPr="00977EF8" w:rsidRDefault="00EF75BE" w:rsidP="00946C4F">
            <w:pPr>
              <w:keepNext/>
              <w:spacing w:after="0" w:line="276" w:lineRule="auto"/>
              <w:jc w:val="center"/>
              <w:rPr>
                <w:sz w:val="20"/>
                <w:szCs w:val="20"/>
              </w:rPr>
            </w:pPr>
            <w:r>
              <w:rPr>
                <w:sz w:val="20"/>
                <w:szCs w:val="20"/>
              </w:rPr>
              <w:t>5</w:t>
            </w:r>
            <w:r w:rsidR="00CE4059">
              <w:rPr>
                <w:sz w:val="20"/>
                <w:szCs w:val="20"/>
              </w:rPr>
              <w:t xml:space="preserve"> minut</w:t>
            </w:r>
          </w:p>
        </w:tc>
      </w:tr>
      <w:tr w:rsidR="00CE4059" w14:paraId="567DBAA4" w14:textId="77777777" w:rsidTr="00653051">
        <w:tc>
          <w:tcPr>
            <w:tcW w:w="1942" w:type="dxa"/>
            <w:tcBorders>
              <w:bottom w:val="single" w:sz="4" w:space="0" w:color="auto"/>
            </w:tcBorders>
            <w:shd w:val="clear" w:color="auto" w:fill="FFFFCC"/>
            <w:vAlign w:val="center"/>
          </w:tcPr>
          <w:p w14:paraId="5B11302E" w14:textId="77777777" w:rsidR="00CE4059" w:rsidRPr="00977EF8" w:rsidRDefault="00CE4059" w:rsidP="00946C4F">
            <w:pPr>
              <w:keepNext/>
              <w:spacing w:after="0" w:line="276" w:lineRule="auto"/>
              <w:jc w:val="center"/>
              <w:rPr>
                <w:rFonts w:cs="Times New Roman"/>
                <w:sz w:val="20"/>
                <w:szCs w:val="20"/>
              </w:rPr>
            </w:pPr>
            <w:r w:rsidRPr="00977EF8">
              <w:rPr>
                <w:sz w:val="20"/>
                <w:szCs w:val="20"/>
              </w:rPr>
              <w:t>Demonstrace</w:t>
            </w:r>
          </w:p>
        </w:tc>
        <w:tc>
          <w:tcPr>
            <w:tcW w:w="5679" w:type="dxa"/>
            <w:tcBorders>
              <w:bottom w:val="single" w:sz="4" w:space="0" w:color="auto"/>
            </w:tcBorders>
            <w:shd w:val="clear" w:color="auto" w:fill="FFFFCC"/>
            <w:vAlign w:val="center"/>
          </w:tcPr>
          <w:p w14:paraId="3D72488D" w14:textId="77777777" w:rsidR="00CE4059" w:rsidRPr="00977EF8" w:rsidRDefault="00CE4059" w:rsidP="00946C4F">
            <w:pPr>
              <w:keepNext/>
              <w:spacing w:after="0" w:line="276" w:lineRule="auto"/>
              <w:jc w:val="left"/>
              <w:rPr>
                <w:rFonts w:cs="Times New Roman"/>
                <w:sz w:val="20"/>
                <w:szCs w:val="20"/>
              </w:rPr>
            </w:pPr>
            <w:r w:rsidRPr="00977EF8">
              <w:rPr>
                <w:sz w:val="20"/>
                <w:szCs w:val="20"/>
              </w:rPr>
              <w:t xml:space="preserve">Demonstrace </w:t>
            </w:r>
            <w:r>
              <w:rPr>
                <w:sz w:val="20"/>
                <w:szCs w:val="20"/>
              </w:rPr>
              <w:t>„</w:t>
            </w:r>
            <w:r w:rsidR="006201B7">
              <w:rPr>
                <w:sz w:val="20"/>
                <w:szCs w:val="20"/>
              </w:rPr>
              <w:t>přípravy modelíny</w:t>
            </w:r>
            <w:r>
              <w:rPr>
                <w:sz w:val="20"/>
                <w:szCs w:val="20"/>
              </w:rPr>
              <w:t>“</w:t>
            </w:r>
            <w:r w:rsidRPr="00977EF8">
              <w:rPr>
                <w:sz w:val="20"/>
                <w:szCs w:val="20"/>
              </w:rPr>
              <w:t>, provádí učitel.</w:t>
            </w:r>
          </w:p>
        </w:tc>
        <w:tc>
          <w:tcPr>
            <w:tcW w:w="1418" w:type="dxa"/>
            <w:tcBorders>
              <w:bottom w:val="single" w:sz="4" w:space="0" w:color="auto"/>
            </w:tcBorders>
            <w:shd w:val="clear" w:color="auto" w:fill="FFFFCC"/>
            <w:vAlign w:val="center"/>
          </w:tcPr>
          <w:p w14:paraId="64561C04" w14:textId="77777777" w:rsidR="00CE4059" w:rsidRPr="00977EF8" w:rsidRDefault="00CE4059" w:rsidP="00946C4F">
            <w:pPr>
              <w:keepNext/>
              <w:spacing w:after="0" w:line="276" w:lineRule="auto"/>
              <w:jc w:val="center"/>
              <w:rPr>
                <w:rFonts w:cs="Times New Roman"/>
                <w:sz w:val="20"/>
                <w:szCs w:val="20"/>
              </w:rPr>
            </w:pPr>
            <w:r w:rsidRPr="00977EF8">
              <w:rPr>
                <w:sz w:val="20"/>
                <w:szCs w:val="20"/>
              </w:rPr>
              <w:t>10 minut</w:t>
            </w:r>
          </w:p>
        </w:tc>
      </w:tr>
      <w:tr w:rsidR="00CE4059" w14:paraId="522D999C" w14:textId="77777777" w:rsidTr="00653051">
        <w:tc>
          <w:tcPr>
            <w:tcW w:w="1942" w:type="dxa"/>
            <w:tcBorders>
              <w:bottom w:val="single" w:sz="4" w:space="0" w:color="auto"/>
            </w:tcBorders>
            <w:shd w:val="clear" w:color="auto" w:fill="E5F5FF"/>
            <w:vAlign w:val="center"/>
          </w:tcPr>
          <w:p w14:paraId="306E02B7" w14:textId="77777777" w:rsidR="00CE4059" w:rsidRPr="00977EF8" w:rsidRDefault="00CE4059" w:rsidP="00946C4F">
            <w:pPr>
              <w:keepNext/>
              <w:spacing w:after="0" w:line="276" w:lineRule="auto"/>
              <w:jc w:val="center"/>
              <w:rPr>
                <w:rFonts w:cs="Times New Roman"/>
                <w:sz w:val="20"/>
                <w:szCs w:val="20"/>
              </w:rPr>
            </w:pPr>
            <w:r w:rsidRPr="00977EF8">
              <w:rPr>
                <w:sz w:val="20"/>
                <w:szCs w:val="20"/>
              </w:rPr>
              <w:t>Provedení</w:t>
            </w:r>
          </w:p>
        </w:tc>
        <w:tc>
          <w:tcPr>
            <w:tcW w:w="5679" w:type="dxa"/>
            <w:tcBorders>
              <w:bottom w:val="single" w:sz="4" w:space="0" w:color="auto"/>
            </w:tcBorders>
            <w:shd w:val="clear" w:color="auto" w:fill="E5F5FF"/>
            <w:vAlign w:val="center"/>
          </w:tcPr>
          <w:p w14:paraId="076AF7DB" w14:textId="77777777" w:rsidR="00CE4059" w:rsidRPr="00977EF8" w:rsidRDefault="00CE4059" w:rsidP="00946C4F">
            <w:pPr>
              <w:keepNext/>
              <w:spacing w:after="0" w:line="276" w:lineRule="auto"/>
              <w:jc w:val="left"/>
              <w:rPr>
                <w:rFonts w:cs="Times New Roman"/>
                <w:sz w:val="20"/>
                <w:szCs w:val="20"/>
              </w:rPr>
            </w:pPr>
            <w:r w:rsidRPr="00977EF8">
              <w:rPr>
                <w:sz w:val="20"/>
                <w:szCs w:val="20"/>
              </w:rPr>
              <w:t>Vlastní provedení experimentu, samostatná činnost dětí.</w:t>
            </w:r>
          </w:p>
        </w:tc>
        <w:tc>
          <w:tcPr>
            <w:tcW w:w="1418" w:type="dxa"/>
            <w:tcBorders>
              <w:bottom w:val="single" w:sz="4" w:space="0" w:color="auto"/>
            </w:tcBorders>
            <w:shd w:val="clear" w:color="auto" w:fill="E5F5FF"/>
            <w:vAlign w:val="center"/>
          </w:tcPr>
          <w:p w14:paraId="2DB34A13" w14:textId="77777777" w:rsidR="00CE4059" w:rsidRPr="00977EF8" w:rsidRDefault="00EA4CAD" w:rsidP="00946C4F">
            <w:pPr>
              <w:keepNext/>
              <w:spacing w:after="0" w:line="276" w:lineRule="auto"/>
              <w:jc w:val="center"/>
              <w:rPr>
                <w:rFonts w:cs="Times New Roman"/>
                <w:sz w:val="20"/>
                <w:szCs w:val="20"/>
              </w:rPr>
            </w:pPr>
            <w:r>
              <w:rPr>
                <w:sz w:val="20"/>
                <w:szCs w:val="20"/>
              </w:rPr>
              <w:t>20</w:t>
            </w:r>
            <w:r w:rsidR="00CE4059" w:rsidRPr="00977EF8">
              <w:rPr>
                <w:sz w:val="20"/>
                <w:szCs w:val="20"/>
              </w:rPr>
              <w:t xml:space="preserve"> minut</w:t>
            </w:r>
          </w:p>
        </w:tc>
      </w:tr>
      <w:tr w:rsidR="00CE4059" w14:paraId="2A1BB8D7" w14:textId="77777777" w:rsidTr="00653051">
        <w:tc>
          <w:tcPr>
            <w:tcW w:w="1942" w:type="dxa"/>
            <w:shd w:val="clear" w:color="auto" w:fill="DAFED2"/>
            <w:vAlign w:val="center"/>
          </w:tcPr>
          <w:p w14:paraId="3A6AE64A" w14:textId="77777777" w:rsidR="00CE4059" w:rsidRPr="00977EF8" w:rsidRDefault="00CE4059" w:rsidP="00946C4F">
            <w:pPr>
              <w:keepNext/>
              <w:spacing w:after="0" w:line="276" w:lineRule="auto"/>
              <w:jc w:val="center"/>
              <w:rPr>
                <w:rFonts w:cs="Times New Roman"/>
                <w:sz w:val="20"/>
                <w:szCs w:val="20"/>
              </w:rPr>
            </w:pPr>
            <w:r w:rsidRPr="00977EF8">
              <w:rPr>
                <w:sz w:val="20"/>
                <w:szCs w:val="20"/>
              </w:rPr>
              <w:t>Tvorba závěrů, procvičení</w:t>
            </w:r>
          </w:p>
        </w:tc>
        <w:tc>
          <w:tcPr>
            <w:tcW w:w="5679" w:type="dxa"/>
            <w:shd w:val="clear" w:color="auto" w:fill="DAFED2"/>
            <w:vAlign w:val="center"/>
          </w:tcPr>
          <w:p w14:paraId="32117EF3" w14:textId="77777777" w:rsidR="00CE4059" w:rsidRPr="00977EF8" w:rsidRDefault="00CE4059" w:rsidP="00946C4F">
            <w:pPr>
              <w:keepNext/>
              <w:spacing w:after="0" w:line="276" w:lineRule="auto"/>
              <w:jc w:val="left"/>
              <w:rPr>
                <w:sz w:val="20"/>
                <w:szCs w:val="20"/>
              </w:rPr>
            </w:pPr>
            <w:r w:rsidRPr="00977EF8">
              <w:rPr>
                <w:sz w:val="20"/>
                <w:szCs w:val="20"/>
              </w:rPr>
              <w:t xml:space="preserve">Tvorba závěrů z </w:t>
            </w:r>
            <w:r w:rsidR="00B26503">
              <w:rPr>
                <w:sz w:val="20"/>
                <w:szCs w:val="20"/>
              </w:rPr>
              <w:t>experimentování</w:t>
            </w:r>
            <w:r w:rsidRPr="00977EF8">
              <w:rPr>
                <w:sz w:val="20"/>
                <w:szCs w:val="20"/>
              </w:rPr>
              <w:t>, diskuse učitele s dětmi.</w:t>
            </w:r>
          </w:p>
          <w:p w14:paraId="643FF07D" w14:textId="77777777" w:rsidR="00CE4059" w:rsidRPr="00977EF8" w:rsidRDefault="00EA4CAD" w:rsidP="00946C4F">
            <w:pPr>
              <w:keepNext/>
              <w:spacing w:after="0" w:line="276" w:lineRule="auto"/>
              <w:jc w:val="left"/>
              <w:rPr>
                <w:rFonts w:cs="Times New Roman"/>
                <w:sz w:val="20"/>
                <w:szCs w:val="20"/>
              </w:rPr>
            </w:pPr>
            <w:r>
              <w:rPr>
                <w:sz w:val="20"/>
                <w:szCs w:val="20"/>
              </w:rPr>
              <w:t>Vypracování pracovního listu.</w:t>
            </w:r>
          </w:p>
        </w:tc>
        <w:tc>
          <w:tcPr>
            <w:tcW w:w="1418" w:type="dxa"/>
            <w:shd w:val="clear" w:color="auto" w:fill="DAFED2"/>
            <w:vAlign w:val="center"/>
          </w:tcPr>
          <w:p w14:paraId="03F9DECE" w14:textId="77777777" w:rsidR="00CE4059" w:rsidRPr="00977EF8" w:rsidRDefault="00EA4CAD" w:rsidP="00946C4F">
            <w:pPr>
              <w:keepNext/>
              <w:spacing w:after="0" w:line="276" w:lineRule="auto"/>
              <w:jc w:val="center"/>
              <w:rPr>
                <w:sz w:val="20"/>
                <w:szCs w:val="20"/>
              </w:rPr>
            </w:pPr>
            <w:r>
              <w:rPr>
                <w:sz w:val="20"/>
                <w:szCs w:val="20"/>
              </w:rPr>
              <w:t>10</w:t>
            </w:r>
            <w:r w:rsidR="00CE4059" w:rsidRPr="00977EF8">
              <w:rPr>
                <w:sz w:val="20"/>
                <w:szCs w:val="20"/>
              </w:rPr>
              <w:t xml:space="preserve"> minut</w:t>
            </w:r>
          </w:p>
          <w:p w14:paraId="23E52DD3" w14:textId="77777777" w:rsidR="00CE4059" w:rsidRPr="00977EF8" w:rsidRDefault="00CE4059" w:rsidP="00946C4F">
            <w:pPr>
              <w:keepNext/>
              <w:spacing w:after="0" w:line="276" w:lineRule="auto"/>
              <w:jc w:val="center"/>
              <w:rPr>
                <w:rFonts w:cs="Times New Roman"/>
                <w:sz w:val="20"/>
                <w:szCs w:val="20"/>
              </w:rPr>
            </w:pPr>
            <w:r w:rsidRPr="00977EF8">
              <w:rPr>
                <w:sz w:val="20"/>
                <w:szCs w:val="20"/>
              </w:rPr>
              <w:t>10 minut</w:t>
            </w:r>
          </w:p>
        </w:tc>
      </w:tr>
    </w:tbl>
    <w:p w14:paraId="048EEAFF" w14:textId="77777777" w:rsidR="00CE4059" w:rsidRDefault="00CE4059" w:rsidP="00CE4059">
      <w:pPr>
        <w:spacing w:after="0"/>
        <w:rPr>
          <w:b/>
          <w:sz w:val="22"/>
        </w:rPr>
      </w:pPr>
    </w:p>
    <w:p w14:paraId="79D9F8C6" w14:textId="77777777" w:rsidR="00CE4059" w:rsidRPr="00EF75BE" w:rsidRDefault="00EF75BE" w:rsidP="00CE4059">
      <w:pPr>
        <w:keepNext/>
        <w:spacing w:after="0"/>
        <w:jc w:val="left"/>
        <w:rPr>
          <w:b/>
        </w:rPr>
      </w:pPr>
      <w:r w:rsidRPr="00EF75BE">
        <w:rPr>
          <w:b/>
        </w:rPr>
        <w:t xml:space="preserve">Realizační části – </w:t>
      </w:r>
      <w:r w:rsidRPr="00932F65">
        <w:rPr>
          <w:b/>
          <w:i/>
        </w:rPr>
        <w:t>„Jak na to“</w:t>
      </w: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CE4059" w14:paraId="0DC8D1E1" w14:textId="77777777" w:rsidTr="00653051">
        <w:tc>
          <w:tcPr>
            <w:tcW w:w="9158" w:type="dxa"/>
            <w:tcBorders>
              <w:top w:val="nil"/>
              <w:left w:val="nil"/>
              <w:bottom w:val="nil"/>
              <w:right w:val="nil"/>
            </w:tcBorders>
            <w:shd w:val="clear" w:color="auto" w:fill="FFE1FF"/>
          </w:tcPr>
          <w:p w14:paraId="3A29B05A" w14:textId="77777777" w:rsidR="00C82B22" w:rsidRPr="00D62D27" w:rsidRDefault="00C82B22" w:rsidP="00AD1E6A">
            <w:pPr>
              <w:spacing w:after="0"/>
              <w:rPr>
                <w:i/>
                <w:sz w:val="20"/>
              </w:rPr>
            </w:pPr>
            <w:r w:rsidRPr="00D62D27">
              <w:rPr>
                <w:i/>
                <w:sz w:val="20"/>
              </w:rPr>
              <w:t>Dle vybavení prostor, ve kterých budete výrobu plastelíny provádět, jsou dva možné způsoby výroby plastelíny. První verze je výroba plastelíny bez vaření (kv</w:t>
            </w:r>
            <w:r w:rsidR="00391E63" w:rsidRPr="00D62D27">
              <w:rPr>
                <w:i/>
                <w:sz w:val="20"/>
              </w:rPr>
              <w:t>alitně se rovná té vařené, ale</w:t>
            </w:r>
            <w:r w:rsidRPr="00D62D27">
              <w:rPr>
                <w:i/>
                <w:sz w:val="20"/>
              </w:rPr>
              <w:t xml:space="preserve"> vydrží kratší dobu), </w:t>
            </w:r>
            <w:r w:rsidR="00C32FF9" w:rsidRPr="00D62D27">
              <w:rPr>
                <w:i/>
                <w:sz w:val="20"/>
              </w:rPr>
              <w:t>které se budeme věnovat primárně hlavně proto, aby mohly pracovat děti současně. D</w:t>
            </w:r>
            <w:r w:rsidRPr="00D62D27">
              <w:rPr>
                <w:i/>
                <w:sz w:val="20"/>
              </w:rPr>
              <w:t>ruhou verzí je výroba plastelíny právě vařením na pánvi</w:t>
            </w:r>
            <w:r w:rsidR="00C32FF9" w:rsidRPr="00D62D27">
              <w:rPr>
                <w:i/>
                <w:sz w:val="20"/>
              </w:rPr>
              <w:t>, kterou naleznete v kapitole Tipy, rady a další doporučení</w:t>
            </w:r>
            <w:r w:rsidR="000911BC">
              <w:rPr>
                <w:i/>
                <w:sz w:val="20"/>
              </w:rPr>
              <w:t>.</w:t>
            </w:r>
            <w:r w:rsidRPr="00D62D27">
              <w:rPr>
                <w:i/>
                <w:sz w:val="20"/>
              </w:rPr>
              <w:t xml:space="preserve"> </w:t>
            </w:r>
          </w:p>
          <w:p w14:paraId="6C5F403D" w14:textId="77777777" w:rsidR="00C82B22" w:rsidRDefault="00C82B22" w:rsidP="00AD1E6A">
            <w:pPr>
              <w:spacing w:after="0"/>
              <w:rPr>
                <w:b/>
                <w:sz w:val="20"/>
              </w:rPr>
            </w:pPr>
          </w:p>
          <w:p w14:paraId="1D30524F" w14:textId="77777777" w:rsidR="00932F65" w:rsidRPr="00932F65" w:rsidRDefault="00932F65" w:rsidP="00AD1E6A">
            <w:pPr>
              <w:spacing w:after="0"/>
              <w:rPr>
                <w:b/>
              </w:rPr>
            </w:pPr>
            <w:r w:rsidRPr="00932F65">
              <w:rPr>
                <w:b/>
              </w:rPr>
              <w:t>Příprava</w:t>
            </w:r>
          </w:p>
          <w:p w14:paraId="61D254C6" w14:textId="77777777" w:rsidR="00CE4059" w:rsidRPr="007C520F" w:rsidRDefault="00CE4059" w:rsidP="00AD1E6A">
            <w:pPr>
              <w:spacing w:after="0"/>
              <w:rPr>
                <w:sz w:val="20"/>
              </w:rPr>
            </w:pPr>
            <w:r>
              <w:rPr>
                <w:b/>
                <w:sz w:val="20"/>
              </w:rPr>
              <w:t xml:space="preserve">Pomůcky: </w:t>
            </w:r>
            <w:r w:rsidR="007C520F">
              <w:rPr>
                <w:sz w:val="20"/>
              </w:rPr>
              <w:t xml:space="preserve">plastové mísy na těsto (počet dle skupinek dětí), </w:t>
            </w:r>
            <w:r w:rsidR="00B26503">
              <w:rPr>
                <w:sz w:val="20"/>
              </w:rPr>
              <w:t xml:space="preserve">další plastová mísa na horkou vodu a olej (stačí jedna pro učitele/lektora/rodiče), </w:t>
            </w:r>
            <w:r w:rsidR="007C520F">
              <w:rPr>
                <w:sz w:val="20"/>
              </w:rPr>
              <w:t xml:space="preserve">vařečka, </w:t>
            </w:r>
            <w:r w:rsidR="00A161BA">
              <w:rPr>
                <w:sz w:val="20"/>
              </w:rPr>
              <w:t>hrnky (1 do skupinky)</w:t>
            </w:r>
            <w:r w:rsidR="00C82B22">
              <w:rPr>
                <w:sz w:val="20"/>
              </w:rPr>
              <w:t xml:space="preserve">, </w:t>
            </w:r>
            <w:r w:rsidR="00B26503">
              <w:rPr>
                <w:sz w:val="20"/>
              </w:rPr>
              <w:t>lžíce</w:t>
            </w:r>
            <w:r w:rsidR="00391E63">
              <w:rPr>
                <w:sz w:val="20"/>
              </w:rPr>
              <w:t>, plastové krabičky s víčky na uchování hmoty či zipové sáčky</w:t>
            </w:r>
            <w:r w:rsidR="00B26503">
              <w:rPr>
                <w:sz w:val="20"/>
              </w:rPr>
              <w:t>, igelitový ubrus nebo plastové podložky pro každé dítě</w:t>
            </w:r>
          </w:p>
          <w:p w14:paraId="5D0B12FC" w14:textId="77777777" w:rsidR="00CE4059" w:rsidRDefault="00CE4059" w:rsidP="00930BAC">
            <w:pPr>
              <w:spacing w:after="0"/>
              <w:rPr>
                <w:sz w:val="20"/>
              </w:rPr>
            </w:pPr>
            <w:r w:rsidRPr="005C268F">
              <w:rPr>
                <w:b/>
                <w:sz w:val="20"/>
              </w:rPr>
              <w:t>Materiály:</w:t>
            </w:r>
            <w:r>
              <w:rPr>
                <w:sz w:val="20"/>
              </w:rPr>
              <w:t xml:space="preserve"> </w:t>
            </w:r>
            <w:r w:rsidR="00D172B2">
              <w:rPr>
                <w:sz w:val="20"/>
              </w:rPr>
              <w:t xml:space="preserve">hladká mouka, olej, sůl, kypřící prášek, </w:t>
            </w:r>
            <w:r w:rsidR="00C32FF9">
              <w:rPr>
                <w:sz w:val="20"/>
              </w:rPr>
              <w:t xml:space="preserve">horká </w:t>
            </w:r>
            <w:r w:rsidR="00D172B2">
              <w:rPr>
                <w:sz w:val="20"/>
              </w:rPr>
              <w:t>voda, (potravinářské barvivo)</w:t>
            </w:r>
          </w:p>
          <w:p w14:paraId="0CE42C56" w14:textId="77777777" w:rsidR="00EF75BE" w:rsidRPr="00932F65" w:rsidRDefault="00EF75BE" w:rsidP="00930BAC">
            <w:pPr>
              <w:spacing w:after="0"/>
              <w:rPr>
                <w:b/>
                <w:sz w:val="20"/>
              </w:rPr>
            </w:pPr>
            <w:r>
              <w:rPr>
                <w:b/>
                <w:sz w:val="20"/>
              </w:rPr>
              <w:t>Bezpečnostní upozornění</w:t>
            </w:r>
            <w:r w:rsidRPr="005C268F">
              <w:rPr>
                <w:b/>
                <w:sz w:val="20"/>
              </w:rPr>
              <w:t>:</w:t>
            </w:r>
            <w:r>
              <w:rPr>
                <w:b/>
                <w:sz w:val="20"/>
              </w:rPr>
              <w:t xml:space="preserve"> </w:t>
            </w:r>
            <w:r w:rsidRPr="00C82B22">
              <w:rPr>
                <w:sz w:val="20"/>
              </w:rPr>
              <w:t>I při výrobě plastelíny bez vaření je nutné dbát zvýšené bezpečnosti, protože se pracuje s vroucí vodou, tedy tento krok vždy provádí dospělý. Taktéž při výrobě vařením musí s pánví pracovat dospělý. Výhodou hotové plastelíny je, že je zcela bezpečná i při ochutnání dětmi, protože</w:t>
            </w:r>
            <w:r>
              <w:rPr>
                <w:sz w:val="20"/>
              </w:rPr>
              <w:t xml:space="preserve"> obsahuje zcela běžné potraviny.</w:t>
            </w:r>
          </w:p>
          <w:p w14:paraId="28858A1A" w14:textId="77777777" w:rsidR="004716A0" w:rsidRDefault="004716A0" w:rsidP="00AD1E6A">
            <w:pPr>
              <w:spacing w:after="0"/>
              <w:rPr>
                <w:sz w:val="20"/>
              </w:rPr>
            </w:pPr>
          </w:p>
          <w:p w14:paraId="260FDD64" w14:textId="77777777" w:rsidR="000911BC" w:rsidRPr="00932F65" w:rsidRDefault="00CE4059" w:rsidP="00AD1E6A">
            <w:pPr>
              <w:spacing w:after="0"/>
              <w:rPr>
                <w:b/>
              </w:rPr>
            </w:pPr>
            <w:r w:rsidRPr="00932F65">
              <w:rPr>
                <w:b/>
              </w:rPr>
              <w:t xml:space="preserve">Úvod k tématu </w:t>
            </w:r>
            <w:r w:rsidRPr="00932F65">
              <w:rPr>
                <w:i/>
              </w:rPr>
              <w:t xml:space="preserve">(vysvětlení pojmů) </w:t>
            </w:r>
          </w:p>
          <w:p w14:paraId="5F17021C" w14:textId="77777777" w:rsidR="00AA7463" w:rsidRDefault="00086830" w:rsidP="00AA7463">
            <w:pPr>
              <w:spacing w:after="0"/>
              <w:rPr>
                <w:sz w:val="20"/>
              </w:rPr>
            </w:pPr>
            <w:r w:rsidRPr="00D62D27">
              <w:rPr>
                <w:sz w:val="20"/>
              </w:rPr>
              <w:t xml:space="preserve">Dětem </w:t>
            </w:r>
            <w:r>
              <w:rPr>
                <w:sz w:val="20"/>
              </w:rPr>
              <w:t xml:space="preserve">povíme, že dnes si společně budeme vyrábět svoji vlastní modelínu. Budeme ji vyrábět tak, že budeme míchat jednotlivé „složky“ a </w:t>
            </w:r>
            <w:r w:rsidR="003516BF">
              <w:rPr>
                <w:sz w:val="20"/>
              </w:rPr>
              <w:t xml:space="preserve">vyrábět tím pádem tzv. </w:t>
            </w:r>
            <w:r w:rsidR="003516BF" w:rsidRPr="00EF75BE">
              <w:rPr>
                <w:b/>
                <w:sz w:val="20"/>
              </w:rPr>
              <w:t>směs</w:t>
            </w:r>
            <w:r w:rsidR="003516BF">
              <w:rPr>
                <w:sz w:val="20"/>
              </w:rPr>
              <w:t>.</w:t>
            </w:r>
            <w:r>
              <w:rPr>
                <w:sz w:val="20"/>
              </w:rPr>
              <w:t xml:space="preserve"> </w:t>
            </w:r>
            <w:r w:rsidR="003516BF">
              <w:rPr>
                <w:sz w:val="20"/>
              </w:rPr>
              <w:t xml:space="preserve"> Dětem </w:t>
            </w:r>
            <w:r w:rsidR="00E62704" w:rsidRPr="00D62D27">
              <w:rPr>
                <w:sz w:val="20"/>
              </w:rPr>
              <w:t>vysvětl</w:t>
            </w:r>
            <w:r w:rsidRPr="00D62D27">
              <w:rPr>
                <w:sz w:val="20"/>
              </w:rPr>
              <w:t>íme</w:t>
            </w:r>
            <w:r w:rsidR="00E62704" w:rsidRPr="00D62D27">
              <w:rPr>
                <w:sz w:val="20"/>
              </w:rPr>
              <w:t xml:space="preserve">, že směs je všechno, co je složeno z několika </w:t>
            </w:r>
            <w:r w:rsidR="00E62704" w:rsidRPr="00EF75BE">
              <w:rPr>
                <w:b/>
                <w:sz w:val="20"/>
              </w:rPr>
              <w:t>složek</w:t>
            </w:r>
            <w:r w:rsidR="003516BF">
              <w:rPr>
                <w:sz w:val="20"/>
              </w:rPr>
              <w:t xml:space="preserve"> (částí)</w:t>
            </w:r>
            <w:r w:rsidR="00E62704" w:rsidRPr="00D62D27">
              <w:rPr>
                <w:sz w:val="20"/>
              </w:rPr>
              <w:t xml:space="preserve">, tedy </w:t>
            </w:r>
            <w:r w:rsidR="003516BF">
              <w:rPr>
                <w:sz w:val="20"/>
              </w:rPr>
              <w:t xml:space="preserve">např., že </w:t>
            </w:r>
            <w:r w:rsidR="00E62704" w:rsidRPr="00D62D27">
              <w:rPr>
                <w:sz w:val="20"/>
              </w:rPr>
              <w:t xml:space="preserve">těsto na bábovku je směsí mouky, vajíček, oleje, kypřícího prášku atd., polévka je směsí vody, zeleniny, masa, nudlí atd. </w:t>
            </w:r>
          </w:p>
          <w:p w14:paraId="10B8C950" w14:textId="77777777" w:rsidR="00BC7572" w:rsidRDefault="00BC7572" w:rsidP="00AA7463">
            <w:pPr>
              <w:spacing w:after="0"/>
              <w:rPr>
                <w:sz w:val="20"/>
              </w:rPr>
            </w:pPr>
          </w:p>
          <w:p w14:paraId="1C0FAD13" w14:textId="6968236D" w:rsidR="00BC7572" w:rsidRDefault="00E9389D" w:rsidP="00BC7572">
            <w:pPr>
              <w:pStyle w:val="obrazek"/>
            </w:pPr>
            <w:r>
              <w:drawing>
                <wp:inline distT="0" distB="0" distL="0" distR="0" wp14:anchorId="5B240036" wp14:editId="0A85FC92">
                  <wp:extent cx="2313829" cy="1301546"/>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lévka.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15534" cy="1302505"/>
                          </a:xfrm>
                          <a:prstGeom prst="rect">
                            <a:avLst/>
                          </a:prstGeom>
                        </pic:spPr>
                      </pic:pic>
                    </a:graphicData>
                  </a:graphic>
                </wp:inline>
              </w:drawing>
            </w:r>
          </w:p>
          <w:p w14:paraId="206F6F6C" w14:textId="506BD533" w:rsidR="00BC7572" w:rsidRPr="00B20A4C" w:rsidRDefault="00446C65" w:rsidP="00BC7572">
            <w:pPr>
              <w:pStyle w:val="popisekobrazku"/>
              <w:rPr>
                <w:sz w:val="18"/>
              </w:rPr>
            </w:pPr>
            <w:r>
              <w:rPr>
                <w:sz w:val="18"/>
              </w:rPr>
              <w:t>Obr. 51</w:t>
            </w:r>
            <w:r w:rsidR="00B20A4C" w:rsidRPr="00B20A4C">
              <w:rPr>
                <w:sz w:val="18"/>
              </w:rPr>
              <w:t xml:space="preserve"> – P</w:t>
            </w:r>
            <w:r w:rsidR="00BC7572" w:rsidRPr="00B20A4C">
              <w:rPr>
                <w:sz w:val="18"/>
              </w:rPr>
              <w:t xml:space="preserve">olévka </w:t>
            </w:r>
          </w:p>
          <w:p w14:paraId="49AD05EB" w14:textId="77777777" w:rsidR="00BC7572" w:rsidRDefault="00BC7572" w:rsidP="00AA7463">
            <w:pPr>
              <w:spacing w:after="0"/>
              <w:rPr>
                <w:sz w:val="20"/>
              </w:rPr>
            </w:pPr>
          </w:p>
        </w:tc>
      </w:tr>
    </w:tbl>
    <w:p w14:paraId="6C285F7B" w14:textId="77777777" w:rsidR="00CE4059" w:rsidRDefault="00CE4059" w:rsidP="00CE4059">
      <w:pPr>
        <w:spacing w:after="160" w:line="259" w:lineRule="auto"/>
        <w:jc w:val="left"/>
      </w:pP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3516BF" w14:paraId="5581076E" w14:textId="77777777" w:rsidTr="00653051">
        <w:tc>
          <w:tcPr>
            <w:tcW w:w="9158" w:type="dxa"/>
            <w:tcBorders>
              <w:top w:val="nil"/>
              <w:left w:val="nil"/>
              <w:bottom w:val="nil"/>
              <w:right w:val="nil"/>
            </w:tcBorders>
            <w:shd w:val="clear" w:color="auto" w:fill="FFFFCC"/>
          </w:tcPr>
          <w:p w14:paraId="63E3DB1B" w14:textId="77777777" w:rsidR="003516BF" w:rsidRPr="00932F65" w:rsidRDefault="003516BF" w:rsidP="00D62D27">
            <w:pPr>
              <w:keepNext/>
              <w:spacing w:after="0"/>
              <w:jc w:val="left"/>
              <w:rPr>
                <w:b/>
                <w:i/>
              </w:rPr>
            </w:pPr>
            <w:r w:rsidRPr="00932F65">
              <w:rPr>
                <w:b/>
              </w:rPr>
              <w:lastRenderedPageBreak/>
              <w:t>Demonstrace přípravy modelíny</w:t>
            </w:r>
          </w:p>
          <w:p w14:paraId="01243038" w14:textId="53A8292F" w:rsidR="001865CF" w:rsidRDefault="003516BF" w:rsidP="00BC7572">
            <w:pPr>
              <w:keepNext/>
              <w:spacing w:after="0"/>
              <w:rPr>
                <w:sz w:val="20"/>
              </w:rPr>
            </w:pPr>
            <w:r>
              <w:rPr>
                <w:sz w:val="20"/>
              </w:rPr>
              <w:t>Připravíme si před dětmi všechny materiály na výrobu modelíny (hladká mouka, olej, sůl, kypřící prášek a horkou vodu</w:t>
            </w:r>
            <w:r w:rsidR="001865CF">
              <w:rPr>
                <w:sz w:val="20"/>
              </w:rPr>
              <w:t>, potravinářské barvivo</w:t>
            </w:r>
            <w:r>
              <w:rPr>
                <w:sz w:val="20"/>
              </w:rPr>
              <w:t>). S dětmi si materiály společně procházíme a ptáme se jich, zda vědí, jak se nazývají a k čemu se doma používají. Děti upozorníme na</w:t>
            </w:r>
            <w:r w:rsidR="00913BB8">
              <w:rPr>
                <w:sz w:val="20"/>
              </w:rPr>
              <w:t xml:space="preserve"> možné nebezpečí při</w:t>
            </w:r>
            <w:r w:rsidR="00BC7572">
              <w:rPr>
                <w:sz w:val="20"/>
              </w:rPr>
              <w:t xml:space="preserve"> práci s horkou vodou.</w:t>
            </w:r>
          </w:p>
          <w:p w14:paraId="7036BC8E" w14:textId="77777777" w:rsidR="005F5C52" w:rsidRDefault="005F5C52" w:rsidP="00BC7572">
            <w:pPr>
              <w:keepNext/>
              <w:spacing w:after="0"/>
              <w:rPr>
                <w:sz w:val="20"/>
              </w:rPr>
            </w:pPr>
          </w:p>
          <w:p w14:paraId="7EEC7837" w14:textId="4C13E3FE" w:rsidR="005F5C52" w:rsidRDefault="008378A0" w:rsidP="00446C65">
            <w:pPr>
              <w:keepNext/>
              <w:spacing w:after="0"/>
              <w:jc w:val="center"/>
              <w:rPr>
                <w:sz w:val="20"/>
              </w:rPr>
            </w:pPr>
            <w:r>
              <w:rPr>
                <w:noProof/>
                <w:sz w:val="20"/>
                <w:lang w:eastAsia="cs-CZ"/>
              </w:rPr>
              <w:drawing>
                <wp:inline distT="0" distB="0" distL="0" distR="0" wp14:anchorId="3069014D" wp14:editId="11F2349B">
                  <wp:extent cx="2095500" cy="2112998"/>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ěsto.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02774" cy="2120333"/>
                          </a:xfrm>
                          <a:prstGeom prst="rect">
                            <a:avLst/>
                          </a:prstGeom>
                        </pic:spPr>
                      </pic:pic>
                    </a:graphicData>
                  </a:graphic>
                </wp:inline>
              </w:drawing>
            </w:r>
          </w:p>
          <w:p w14:paraId="2CC66A19" w14:textId="275A1443" w:rsidR="008378A0" w:rsidRPr="00B20A4C" w:rsidRDefault="00446C65" w:rsidP="00446C65">
            <w:pPr>
              <w:pStyle w:val="popisekobrazku"/>
              <w:rPr>
                <w:sz w:val="18"/>
              </w:rPr>
            </w:pPr>
            <w:r>
              <w:rPr>
                <w:sz w:val="18"/>
              </w:rPr>
              <w:t>Obr. 52</w:t>
            </w:r>
            <w:r w:rsidR="00B20A4C">
              <w:rPr>
                <w:sz w:val="18"/>
              </w:rPr>
              <w:t xml:space="preserve"> – H</w:t>
            </w:r>
            <w:r w:rsidR="008378A0" w:rsidRPr="00B20A4C">
              <w:rPr>
                <w:sz w:val="18"/>
              </w:rPr>
              <w:t>otové těsto</w:t>
            </w:r>
          </w:p>
          <w:p w14:paraId="645A7948" w14:textId="77777777" w:rsidR="001865CF" w:rsidRDefault="001865CF" w:rsidP="003516BF">
            <w:pPr>
              <w:spacing w:after="0"/>
              <w:rPr>
                <w:sz w:val="20"/>
              </w:rPr>
            </w:pPr>
            <w:r>
              <w:rPr>
                <w:sz w:val="20"/>
              </w:rPr>
              <w:t>Všechny materiály na výrobu modelíny nachystáme dětem na stole. Pokračujeme podle návodu popsaného v části „Provedení experimentu“. Modelínu vyrábíme krůček po krůčku společně s dětmi. Učitel ukazuje vše, co dělá a děti ho napodobují (míchá těsto, přidává lžíce oleje atd.).</w:t>
            </w:r>
          </w:p>
          <w:p w14:paraId="7DEBAE0C" w14:textId="77777777" w:rsidR="003516BF" w:rsidRPr="00E62704" w:rsidRDefault="003516BF" w:rsidP="003516BF">
            <w:pPr>
              <w:spacing w:after="0"/>
              <w:rPr>
                <w:sz w:val="20"/>
              </w:rPr>
            </w:pPr>
            <w:r>
              <w:rPr>
                <w:sz w:val="20"/>
              </w:rPr>
              <w:t>Při přípravě modelíny opakujeme, že připravujeme směs</w:t>
            </w:r>
            <w:r w:rsidR="001865CF">
              <w:rPr>
                <w:sz w:val="20"/>
              </w:rPr>
              <w:t>.</w:t>
            </w:r>
          </w:p>
        </w:tc>
      </w:tr>
    </w:tbl>
    <w:p w14:paraId="5206F794" w14:textId="77777777" w:rsidR="003516BF" w:rsidRDefault="003516BF" w:rsidP="00CE4059">
      <w:pPr>
        <w:spacing w:after="160" w:line="259" w:lineRule="auto"/>
        <w:jc w:val="left"/>
      </w:pP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CE4059" w14:paraId="063285E3" w14:textId="77777777" w:rsidTr="00653051">
        <w:tc>
          <w:tcPr>
            <w:tcW w:w="9158" w:type="dxa"/>
            <w:tcBorders>
              <w:top w:val="nil"/>
              <w:left w:val="nil"/>
              <w:bottom w:val="nil"/>
              <w:right w:val="nil"/>
            </w:tcBorders>
            <w:shd w:val="clear" w:color="auto" w:fill="E5F5FF"/>
          </w:tcPr>
          <w:p w14:paraId="7054C2D4" w14:textId="77777777" w:rsidR="00CE4059" w:rsidRPr="00932F65" w:rsidRDefault="00CE4059" w:rsidP="00AD1E6A">
            <w:pPr>
              <w:spacing w:after="0"/>
              <w:rPr>
                <w:i/>
              </w:rPr>
            </w:pPr>
            <w:r w:rsidRPr="00932F65">
              <w:rPr>
                <w:b/>
              </w:rPr>
              <w:t>Provedení experimentu</w:t>
            </w:r>
            <w:r w:rsidR="00932F65">
              <w:rPr>
                <w:b/>
              </w:rPr>
              <w:t xml:space="preserve"> </w:t>
            </w:r>
            <w:r w:rsidR="00932F65">
              <w:rPr>
                <w:i/>
              </w:rPr>
              <w:t>(vlastní činnost dětí)</w:t>
            </w:r>
          </w:p>
          <w:p w14:paraId="7EC32597" w14:textId="77777777" w:rsidR="0043017D" w:rsidRPr="0043017D" w:rsidRDefault="0043017D" w:rsidP="0043017D">
            <w:pPr>
              <w:pStyle w:val="Odstavecseseznamem"/>
              <w:numPr>
                <w:ilvl w:val="0"/>
                <w:numId w:val="42"/>
              </w:numPr>
              <w:spacing w:after="0"/>
              <w:rPr>
                <w:sz w:val="20"/>
              </w:rPr>
            </w:pPr>
            <w:r w:rsidRPr="0043017D">
              <w:rPr>
                <w:sz w:val="20"/>
              </w:rPr>
              <w:t xml:space="preserve">Usadíme děti ke stolu. Děti rozdělíme do </w:t>
            </w:r>
            <w:r w:rsidRPr="008A1C1B">
              <w:rPr>
                <w:sz w:val="20"/>
              </w:rPr>
              <w:t>dvojic až trojic.</w:t>
            </w:r>
            <w:r w:rsidR="00D43E46">
              <w:rPr>
                <w:sz w:val="20"/>
              </w:rPr>
              <w:t xml:space="preserve"> Každému dítěti dáme na stůl plastovou podložku, pokud nemáme na stole igelitový ubrus.</w:t>
            </w:r>
          </w:p>
          <w:p w14:paraId="1F860553" w14:textId="77777777" w:rsidR="0043017D" w:rsidRDefault="0043017D" w:rsidP="0043017D">
            <w:pPr>
              <w:pStyle w:val="Odstavecseseznamem"/>
              <w:numPr>
                <w:ilvl w:val="0"/>
                <w:numId w:val="42"/>
              </w:numPr>
              <w:spacing w:after="0"/>
              <w:rPr>
                <w:sz w:val="20"/>
              </w:rPr>
            </w:pPr>
            <w:r>
              <w:rPr>
                <w:sz w:val="20"/>
              </w:rPr>
              <w:t>Každé skupince dáme k dispozici pla</w:t>
            </w:r>
            <w:r w:rsidR="00D43E46">
              <w:rPr>
                <w:sz w:val="20"/>
              </w:rPr>
              <w:t>stovou mís</w:t>
            </w:r>
            <w:r w:rsidR="006201B7">
              <w:rPr>
                <w:sz w:val="20"/>
              </w:rPr>
              <w:t xml:space="preserve">u na míchání těsta a </w:t>
            </w:r>
            <w:r w:rsidR="00D43E46">
              <w:rPr>
                <w:sz w:val="20"/>
              </w:rPr>
              <w:t>lžíci</w:t>
            </w:r>
            <w:r>
              <w:rPr>
                <w:sz w:val="20"/>
              </w:rPr>
              <w:t>.</w:t>
            </w:r>
          </w:p>
          <w:p w14:paraId="7386F12E" w14:textId="77777777" w:rsidR="006201B7" w:rsidRPr="0043017D" w:rsidRDefault="006201B7" w:rsidP="0043017D">
            <w:pPr>
              <w:pStyle w:val="Odstavecseseznamem"/>
              <w:numPr>
                <w:ilvl w:val="0"/>
                <w:numId w:val="42"/>
              </w:numPr>
              <w:spacing w:after="0"/>
              <w:rPr>
                <w:sz w:val="20"/>
              </w:rPr>
            </w:pPr>
            <w:r>
              <w:rPr>
                <w:sz w:val="20"/>
              </w:rPr>
              <w:t>Na každý stůl připravíme pytlík hladké mouky, soli a dostatek kypřícího prášku (2 pytlíky na jednu skupinku).</w:t>
            </w:r>
          </w:p>
          <w:p w14:paraId="1ADF5C1D" w14:textId="2687761D" w:rsidR="0043017D" w:rsidRPr="0043017D" w:rsidRDefault="0043017D" w:rsidP="0043017D">
            <w:pPr>
              <w:pStyle w:val="Odstavecseseznamem"/>
              <w:numPr>
                <w:ilvl w:val="0"/>
                <w:numId w:val="42"/>
              </w:numPr>
              <w:spacing w:after="0"/>
              <w:rPr>
                <w:sz w:val="20"/>
              </w:rPr>
            </w:pPr>
            <w:r>
              <w:rPr>
                <w:sz w:val="20"/>
              </w:rPr>
              <w:t xml:space="preserve">Do plastové mísy </w:t>
            </w:r>
            <w:r w:rsidR="00564005">
              <w:rPr>
                <w:sz w:val="20"/>
              </w:rPr>
              <w:t>děti přidají</w:t>
            </w:r>
            <w:r w:rsidR="00486D1A">
              <w:rPr>
                <w:sz w:val="20"/>
              </w:rPr>
              <w:t xml:space="preserve"> 2,5 hrnku</w:t>
            </w:r>
            <w:r>
              <w:rPr>
                <w:sz w:val="20"/>
              </w:rPr>
              <w:t xml:space="preserve"> hladké mouky, </w:t>
            </w:r>
            <w:r w:rsidR="00564005">
              <w:rPr>
                <w:sz w:val="20"/>
              </w:rPr>
              <w:t>½ hrnku soli a 2 lžíce kypřícího prášku tak, aby každé dítě ve skupince mohlo odměřit alespoň jednu ingredienci.</w:t>
            </w:r>
          </w:p>
          <w:p w14:paraId="05DD7551" w14:textId="77777777" w:rsidR="00564005" w:rsidRPr="00564005" w:rsidRDefault="00564005" w:rsidP="0043017D">
            <w:pPr>
              <w:pStyle w:val="Odstavecseseznamem"/>
              <w:numPr>
                <w:ilvl w:val="0"/>
                <w:numId w:val="42"/>
              </w:numPr>
              <w:spacing w:after="0"/>
              <w:rPr>
                <w:b/>
              </w:rPr>
            </w:pPr>
            <w:r>
              <w:rPr>
                <w:sz w:val="20"/>
              </w:rPr>
              <w:t>Do další plastové nádoby každé skupince nalije učitel/lektor/rodič 1,5 hrnku horké vody, 2 lžíce oleje (a případně potravinářské barvivo). Tuto tekutou směs přilijeme do sypké směsi z </w:t>
            </w:r>
            <w:r w:rsidR="009B6467">
              <w:rPr>
                <w:sz w:val="20"/>
              </w:rPr>
              <w:t>kro</w:t>
            </w:r>
            <w:r>
              <w:rPr>
                <w:sz w:val="20"/>
              </w:rPr>
              <w:t>ku 3.</w:t>
            </w:r>
          </w:p>
          <w:p w14:paraId="1BEA616C" w14:textId="77777777" w:rsidR="0043017D" w:rsidRDefault="00564005" w:rsidP="0043017D">
            <w:pPr>
              <w:pStyle w:val="Odstavecseseznamem"/>
              <w:numPr>
                <w:ilvl w:val="0"/>
                <w:numId w:val="42"/>
              </w:numPr>
              <w:spacing w:after="0"/>
              <w:rPr>
                <w:b/>
              </w:rPr>
            </w:pPr>
            <w:r>
              <w:rPr>
                <w:sz w:val="20"/>
              </w:rPr>
              <w:t>Nyní dětem vařečkou (či stěrkou) těsto zamícháme a poté je necháme, ať samy v míchání ještě chvíli pokračují.</w:t>
            </w:r>
          </w:p>
          <w:p w14:paraId="09A81A2B" w14:textId="77777777" w:rsidR="0043017D" w:rsidRPr="006201B7" w:rsidRDefault="00564005" w:rsidP="0043017D">
            <w:pPr>
              <w:pStyle w:val="Odstavecseseznamem"/>
              <w:numPr>
                <w:ilvl w:val="0"/>
                <w:numId w:val="42"/>
              </w:numPr>
              <w:spacing w:after="0"/>
              <w:rPr>
                <w:b/>
              </w:rPr>
            </w:pPr>
            <w:r>
              <w:rPr>
                <w:sz w:val="20"/>
              </w:rPr>
              <w:t>Jakmile těsto zchladne (asi po 5 minutách), mohou děti těsto vyndat na plastovou podložku nebo ubrus. Těsto rozdělíme ve skupince na tolik dílů, kolik je dětí ve skupince, aby si každé dítě mohlo hníst svůj díl těsta.</w:t>
            </w:r>
          </w:p>
          <w:p w14:paraId="1100A45D" w14:textId="77777777" w:rsidR="006201B7" w:rsidRDefault="006201B7" w:rsidP="0043017D">
            <w:pPr>
              <w:pStyle w:val="Odstavecseseznamem"/>
              <w:numPr>
                <w:ilvl w:val="0"/>
                <w:numId w:val="42"/>
              </w:numPr>
              <w:spacing w:after="0"/>
              <w:rPr>
                <w:b/>
              </w:rPr>
            </w:pPr>
            <w:r>
              <w:rPr>
                <w:sz w:val="20"/>
              </w:rPr>
              <w:t>Děti hnětou těsto do správné konzistence modelíny.</w:t>
            </w:r>
          </w:p>
          <w:p w14:paraId="60AE34DD" w14:textId="77777777" w:rsidR="0043017D" w:rsidRDefault="00564005" w:rsidP="0043017D">
            <w:pPr>
              <w:pStyle w:val="Odstavecseseznamem"/>
              <w:numPr>
                <w:ilvl w:val="0"/>
                <w:numId w:val="42"/>
              </w:numPr>
              <w:spacing w:after="0"/>
              <w:rPr>
                <w:b/>
                <w:i/>
              </w:rPr>
            </w:pPr>
            <w:r>
              <w:rPr>
                <w:sz w:val="20"/>
              </w:rPr>
              <w:t>Pokud je konzistence těsta příliš řídká, zasypeme moukou.</w:t>
            </w:r>
          </w:p>
          <w:p w14:paraId="41D25783" w14:textId="77777777" w:rsidR="005F5C52" w:rsidRPr="005F5C52" w:rsidRDefault="00564005" w:rsidP="005F5C52">
            <w:pPr>
              <w:pStyle w:val="Odstavecseseznamem"/>
              <w:numPr>
                <w:ilvl w:val="0"/>
                <w:numId w:val="42"/>
              </w:numPr>
              <w:spacing w:after="0"/>
              <w:rPr>
                <w:b/>
              </w:rPr>
            </w:pPr>
            <w:r>
              <w:rPr>
                <w:sz w:val="20"/>
              </w:rPr>
              <w:t>Jakmile je konzistence těsta správná, můž</w:t>
            </w:r>
            <w:r w:rsidR="00681339">
              <w:rPr>
                <w:sz w:val="20"/>
              </w:rPr>
              <w:t>eme uložit do plastové krabičky či začít modelovat.</w:t>
            </w:r>
          </w:p>
          <w:p w14:paraId="65890731" w14:textId="0CB38F0E" w:rsidR="005F5C52" w:rsidRDefault="005F5C52" w:rsidP="005F5C52">
            <w:pPr>
              <w:pStyle w:val="obrazek"/>
              <w:jc w:val="both"/>
            </w:pPr>
            <w:r>
              <w:lastRenderedPageBreak/>
              <w:t xml:space="preserve">                                </w:t>
            </w:r>
            <w:r>
              <w:drawing>
                <wp:inline distT="0" distB="0" distL="0" distR="0" wp14:anchorId="2DC12613" wp14:editId="02523BAF">
                  <wp:extent cx="1517650" cy="2023472"/>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180407_15554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18604" cy="2024744"/>
                          </a:xfrm>
                          <a:prstGeom prst="rect">
                            <a:avLst/>
                          </a:prstGeom>
                        </pic:spPr>
                      </pic:pic>
                    </a:graphicData>
                  </a:graphic>
                </wp:inline>
              </w:drawing>
            </w:r>
            <w:r>
              <w:t xml:space="preserve">     </w:t>
            </w:r>
            <w:r>
              <w:drawing>
                <wp:inline distT="0" distB="0" distL="0" distR="0" wp14:anchorId="33080142" wp14:editId="34C8E719">
                  <wp:extent cx="1514159" cy="2018821"/>
                  <wp:effectExtent l="0" t="0" r="0" b="0"/>
                  <wp:docPr id="2063" name="Obrázek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IMG_20180407_160011_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16789" cy="2022327"/>
                          </a:xfrm>
                          <a:prstGeom prst="rect">
                            <a:avLst/>
                          </a:prstGeom>
                        </pic:spPr>
                      </pic:pic>
                    </a:graphicData>
                  </a:graphic>
                </wp:inline>
              </w:drawing>
            </w:r>
            <w:r>
              <w:t xml:space="preserve">  </w:t>
            </w:r>
          </w:p>
          <w:p w14:paraId="5D475E40" w14:textId="3974B2DC" w:rsidR="005F5C52" w:rsidRPr="005F5C52" w:rsidRDefault="005F5C52" w:rsidP="005F5C52">
            <w:pPr>
              <w:pStyle w:val="popisekobrazku"/>
              <w:jc w:val="both"/>
            </w:pPr>
            <w:r>
              <w:t xml:space="preserve">                                   </w:t>
            </w:r>
            <w:r w:rsidRPr="00B20A4C">
              <w:rPr>
                <w:sz w:val="18"/>
              </w:rPr>
              <w:t xml:space="preserve">Obr. </w:t>
            </w:r>
            <w:r w:rsidR="00B20A4C">
              <w:rPr>
                <w:sz w:val="18"/>
              </w:rPr>
              <w:t>5</w:t>
            </w:r>
            <w:r w:rsidR="00446C65">
              <w:rPr>
                <w:sz w:val="18"/>
              </w:rPr>
              <w:t>3</w:t>
            </w:r>
            <w:r w:rsidR="00B20A4C">
              <w:rPr>
                <w:sz w:val="18"/>
              </w:rPr>
              <w:t xml:space="preserve"> - P</w:t>
            </w:r>
            <w:r w:rsidR="00556675" w:rsidRPr="00B20A4C">
              <w:rPr>
                <w:sz w:val="18"/>
              </w:rPr>
              <w:t xml:space="preserve">říprava směsi            </w:t>
            </w:r>
            <w:r w:rsidR="00B20A4C">
              <w:rPr>
                <w:sz w:val="18"/>
              </w:rPr>
              <w:t xml:space="preserve">       </w:t>
            </w:r>
            <w:r w:rsidR="00556675" w:rsidRPr="00B20A4C">
              <w:rPr>
                <w:sz w:val="18"/>
              </w:rPr>
              <w:t xml:space="preserve"> </w:t>
            </w:r>
            <w:r w:rsidR="00B20A4C">
              <w:rPr>
                <w:sz w:val="18"/>
              </w:rPr>
              <w:t>Obr. 5</w:t>
            </w:r>
            <w:r w:rsidR="00446C65">
              <w:rPr>
                <w:sz w:val="18"/>
              </w:rPr>
              <w:t>4</w:t>
            </w:r>
            <w:r w:rsidR="00B20A4C">
              <w:rPr>
                <w:sz w:val="18"/>
              </w:rPr>
              <w:t xml:space="preserve"> – M</w:t>
            </w:r>
            <w:r w:rsidRPr="00B20A4C">
              <w:rPr>
                <w:sz w:val="18"/>
              </w:rPr>
              <w:t xml:space="preserve">íchání směsi </w:t>
            </w:r>
          </w:p>
          <w:p w14:paraId="1CCFEE91" w14:textId="77777777" w:rsidR="005F5C52" w:rsidRDefault="005F5C52" w:rsidP="005F5C52">
            <w:pPr>
              <w:pStyle w:val="obrazek"/>
              <w:jc w:val="both"/>
            </w:pPr>
            <w:r>
              <w:t xml:space="preserve">                                </w:t>
            </w:r>
            <w:r>
              <w:drawing>
                <wp:inline distT="0" distB="0" distL="0" distR="0" wp14:anchorId="53DED1F4" wp14:editId="54BCAEC1">
                  <wp:extent cx="1511300" cy="2015008"/>
                  <wp:effectExtent l="0" t="0" r="0" b="0"/>
                  <wp:docPr id="2064" name="Obrázek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IMG_20180407_16100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13868" cy="2018432"/>
                          </a:xfrm>
                          <a:prstGeom prst="rect">
                            <a:avLst/>
                          </a:prstGeom>
                        </pic:spPr>
                      </pic:pic>
                    </a:graphicData>
                  </a:graphic>
                </wp:inline>
              </w:drawing>
            </w:r>
            <w:r>
              <w:t xml:space="preserve">     </w:t>
            </w:r>
            <w:r>
              <w:drawing>
                <wp:inline distT="0" distB="0" distL="0" distR="0" wp14:anchorId="4809BE8D" wp14:editId="03ACF216">
                  <wp:extent cx="1520190" cy="2026860"/>
                  <wp:effectExtent l="0" t="0" r="0" b="0"/>
                  <wp:docPr id="2076" name="Obráze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IMG_20180407_17055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21967" cy="2029230"/>
                          </a:xfrm>
                          <a:prstGeom prst="rect">
                            <a:avLst/>
                          </a:prstGeom>
                        </pic:spPr>
                      </pic:pic>
                    </a:graphicData>
                  </a:graphic>
                </wp:inline>
              </w:drawing>
            </w:r>
          </w:p>
          <w:p w14:paraId="30E96E20" w14:textId="4A6DE6DE" w:rsidR="005F5C52" w:rsidRPr="005F5C52" w:rsidRDefault="00861E64" w:rsidP="00446C65">
            <w:pPr>
              <w:pStyle w:val="popisekobrazku"/>
              <w:jc w:val="both"/>
            </w:pPr>
            <w:r>
              <w:t xml:space="preserve">    </w:t>
            </w:r>
            <w:r w:rsidR="00556675">
              <w:t xml:space="preserve">                               </w:t>
            </w:r>
            <w:r>
              <w:t xml:space="preserve"> </w:t>
            </w:r>
            <w:r w:rsidR="00E960FE" w:rsidRPr="00B20A4C">
              <w:rPr>
                <w:sz w:val="18"/>
              </w:rPr>
              <w:t xml:space="preserve">Obr. </w:t>
            </w:r>
            <w:r w:rsidR="00B20A4C">
              <w:rPr>
                <w:sz w:val="18"/>
              </w:rPr>
              <w:t>5</w:t>
            </w:r>
            <w:r w:rsidR="00446C65">
              <w:rPr>
                <w:sz w:val="18"/>
              </w:rPr>
              <w:t>5</w:t>
            </w:r>
            <w:r w:rsidR="00B20A4C">
              <w:rPr>
                <w:sz w:val="18"/>
              </w:rPr>
              <w:t xml:space="preserve"> – H</w:t>
            </w:r>
            <w:r w:rsidR="00E960FE" w:rsidRPr="00B20A4C">
              <w:rPr>
                <w:sz w:val="18"/>
              </w:rPr>
              <w:t>nětení směsi</w:t>
            </w:r>
            <w:r w:rsidR="00556675" w:rsidRPr="00B20A4C">
              <w:rPr>
                <w:sz w:val="18"/>
              </w:rPr>
              <w:t xml:space="preserve">            </w:t>
            </w:r>
            <w:r w:rsidR="00B20A4C">
              <w:rPr>
                <w:sz w:val="18"/>
              </w:rPr>
              <w:t>Obr. 5</w:t>
            </w:r>
            <w:r w:rsidR="00446C65">
              <w:rPr>
                <w:sz w:val="18"/>
              </w:rPr>
              <w:t>6</w:t>
            </w:r>
            <w:r w:rsidR="00B20A4C">
              <w:rPr>
                <w:sz w:val="18"/>
              </w:rPr>
              <w:t xml:space="preserve"> – H</w:t>
            </w:r>
            <w:r w:rsidRPr="00B20A4C">
              <w:rPr>
                <w:sz w:val="18"/>
              </w:rPr>
              <w:t>otová modelína</w:t>
            </w:r>
          </w:p>
        </w:tc>
      </w:tr>
    </w:tbl>
    <w:p w14:paraId="5B471B26" w14:textId="77777777" w:rsidR="00CE4059" w:rsidRDefault="00CE4059" w:rsidP="00CE4059">
      <w:pPr>
        <w:spacing w:after="160" w:line="259" w:lineRule="auto"/>
        <w:jc w:val="left"/>
      </w:pPr>
    </w:p>
    <w:tbl>
      <w:tblPr>
        <w:tblStyle w:val="Mkatabulky"/>
        <w:tblW w:w="9158" w:type="dxa"/>
        <w:tblCellMar>
          <w:top w:w="227" w:type="dxa"/>
          <w:left w:w="227" w:type="dxa"/>
          <w:bottom w:w="227" w:type="dxa"/>
          <w:right w:w="227" w:type="dxa"/>
        </w:tblCellMar>
        <w:tblLook w:val="04A0" w:firstRow="1" w:lastRow="0" w:firstColumn="1" w:lastColumn="0" w:noHBand="0" w:noVBand="1"/>
      </w:tblPr>
      <w:tblGrid>
        <w:gridCol w:w="9158"/>
      </w:tblGrid>
      <w:tr w:rsidR="00CE4059" w14:paraId="33380132" w14:textId="77777777" w:rsidTr="00653051">
        <w:tc>
          <w:tcPr>
            <w:tcW w:w="9158" w:type="dxa"/>
            <w:tcBorders>
              <w:top w:val="nil"/>
              <w:left w:val="nil"/>
              <w:bottom w:val="nil"/>
              <w:right w:val="nil"/>
            </w:tcBorders>
            <w:shd w:val="clear" w:color="auto" w:fill="DAFED2"/>
          </w:tcPr>
          <w:p w14:paraId="51E957CC" w14:textId="77777777" w:rsidR="00CE4059" w:rsidRPr="00932F65" w:rsidRDefault="00ED79D7" w:rsidP="00AD1E6A">
            <w:pPr>
              <w:spacing w:after="0"/>
              <w:jc w:val="left"/>
              <w:rPr>
                <w:rFonts w:cs="Times New Roman"/>
                <w:b/>
              </w:rPr>
            </w:pPr>
            <w:r w:rsidRPr="00932F65">
              <w:rPr>
                <w:rFonts w:cs="Times New Roman"/>
                <w:b/>
              </w:rPr>
              <w:t>Tvorba závěrů z experimentování</w:t>
            </w:r>
          </w:p>
          <w:p w14:paraId="7FDA0286" w14:textId="77777777" w:rsidR="00FF6C01" w:rsidRDefault="00FF6C01" w:rsidP="00AD1E6A">
            <w:pPr>
              <w:spacing w:after="0"/>
              <w:rPr>
                <w:rFonts w:cs="Times New Roman"/>
                <w:sz w:val="20"/>
              </w:rPr>
            </w:pPr>
            <w:r>
              <w:rPr>
                <w:rFonts w:cs="Times New Roman"/>
                <w:sz w:val="20"/>
              </w:rPr>
              <w:t>Nakonec společně zopakujeme, co je směs a že ne všechny směsi jsou stejné. Existují směsi, ve kterých můžeme okem rozeznat, co jsme do nich přidali</w:t>
            </w:r>
            <w:r w:rsidR="00636401">
              <w:rPr>
                <w:rFonts w:cs="Times New Roman"/>
                <w:sz w:val="20"/>
              </w:rPr>
              <w:t xml:space="preserve"> (polévka, olej ve vodě)</w:t>
            </w:r>
            <w:r>
              <w:rPr>
                <w:rFonts w:cs="Times New Roman"/>
                <w:sz w:val="20"/>
              </w:rPr>
              <w:t>, a také takové, ve kterých to jen tak nelze</w:t>
            </w:r>
            <w:r w:rsidR="00303406">
              <w:rPr>
                <w:rFonts w:cs="Times New Roman"/>
                <w:sz w:val="20"/>
              </w:rPr>
              <w:t xml:space="preserve"> (sůl rozpuštěná ve vodě, kakao rozpuštěné v mléce).</w:t>
            </w:r>
          </w:p>
          <w:p w14:paraId="699FD194" w14:textId="77777777" w:rsidR="00FF6C01" w:rsidRDefault="00913BB8">
            <w:pPr>
              <w:spacing w:after="0"/>
              <w:rPr>
                <w:rFonts w:cs="Times New Roman"/>
                <w:sz w:val="20"/>
              </w:rPr>
            </w:pPr>
            <w:r>
              <w:rPr>
                <w:rFonts w:cs="Times New Roman"/>
                <w:sz w:val="20"/>
              </w:rPr>
              <w:t>Děti vyrábí z modelíny své první výtvory a v</w:t>
            </w:r>
            <w:r w:rsidR="00CE4059" w:rsidRPr="00B625AB">
              <w:rPr>
                <w:rFonts w:cs="Times New Roman"/>
                <w:sz w:val="20"/>
              </w:rPr>
              <w:t>ypracují</w:t>
            </w:r>
            <w:r>
              <w:rPr>
                <w:rFonts w:cs="Times New Roman"/>
                <w:sz w:val="20"/>
              </w:rPr>
              <w:t xml:space="preserve"> si</w:t>
            </w:r>
            <w:r w:rsidR="00CE4059" w:rsidRPr="00B625AB">
              <w:rPr>
                <w:rFonts w:cs="Times New Roman"/>
                <w:sz w:val="20"/>
              </w:rPr>
              <w:t xml:space="preserve"> </w:t>
            </w:r>
            <w:r w:rsidR="00CE4059" w:rsidRPr="00B625AB">
              <w:rPr>
                <w:rFonts w:cs="Times New Roman"/>
                <w:b/>
                <w:sz w:val="20"/>
              </w:rPr>
              <w:t>pracovní list</w:t>
            </w:r>
            <w:r w:rsidR="00CE4059">
              <w:rPr>
                <w:rFonts w:cs="Times New Roman"/>
                <w:sz w:val="20"/>
              </w:rPr>
              <w:t>.</w:t>
            </w:r>
          </w:p>
        </w:tc>
      </w:tr>
    </w:tbl>
    <w:p w14:paraId="06929A42" w14:textId="77777777" w:rsidR="00932F65" w:rsidRDefault="00932F65" w:rsidP="00CE4059">
      <w:pPr>
        <w:keepNext/>
        <w:spacing w:after="0"/>
        <w:jc w:val="left"/>
        <w:rPr>
          <w:b/>
        </w:rPr>
      </w:pPr>
    </w:p>
    <w:p w14:paraId="41348734" w14:textId="77777777" w:rsidR="00932F65" w:rsidRDefault="00932F65" w:rsidP="00932F65">
      <w:pPr>
        <w:spacing w:after="160" w:line="259" w:lineRule="auto"/>
        <w:jc w:val="left"/>
        <w:rPr>
          <w:b/>
        </w:rPr>
      </w:pPr>
      <w:r>
        <w:rPr>
          <w:b/>
        </w:rPr>
        <w:br w:type="page"/>
      </w:r>
    </w:p>
    <w:p w14:paraId="1733BCB2" w14:textId="77777777" w:rsidR="00CE4059" w:rsidRPr="00932F65" w:rsidRDefault="00CE4059" w:rsidP="00CE4059">
      <w:pPr>
        <w:keepNext/>
        <w:spacing w:after="0"/>
        <w:jc w:val="left"/>
        <w:rPr>
          <w:b/>
        </w:rPr>
      </w:pPr>
      <w:r w:rsidRPr="00932F65">
        <w:rPr>
          <w:b/>
        </w:rPr>
        <w:lastRenderedPageBreak/>
        <w:t>Tipy, rady a další doporučení</w:t>
      </w:r>
    </w:p>
    <w:tbl>
      <w:tblPr>
        <w:tblStyle w:val="Mkatabulky"/>
        <w:tblW w:w="9203" w:type="dxa"/>
        <w:tblInd w:w="-45" w:type="dxa"/>
        <w:tblCellMar>
          <w:top w:w="227" w:type="dxa"/>
          <w:left w:w="227" w:type="dxa"/>
          <w:bottom w:w="227" w:type="dxa"/>
          <w:right w:w="227" w:type="dxa"/>
        </w:tblCellMar>
        <w:tblLook w:val="04A0" w:firstRow="1" w:lastRow="0" w:firstColumn="1" w:lastColumn="0" w:noHBand="0" w:noVBand="1"/>
      </w:tblPr>
      <w:tblGrid>
        <w:gridCol w:w="9203"/>
      </w:tblGrid>
      <w:tr w:rsidR="00CE4059" w14:paraId="1C76A6D9" w14:textId="77777777" w:rsidTr="00653051">
        <w:tc>
          <w:tcPr>
            <w:tcW w:w="9203" w:type="dxa"/>
            <w:tcBorders>
              <w:top w:val="nil"/>
              <w:left w:val="nil"/>
              <w:bottom w:val="nil"/>
              <w:right w:val="nil"/>
            </w:tcBorders>
            <w:shd w:val="clear" w:color="auto" w:fill="FFEAD5"/>
          </w:tcPr>
          <w:p w14:paraId="36DAB43C" w14:textId="77777777" w:rsidR="00C32FF9" w:rsidRPr="00D62D27" w:rsidRDefault="00C32FF9" w:rsidP="00932F65">
            <w:pPr>
              <w:spacing w:after="0"/>
              <w:rPr>
                <w:b/>
                <w:sz w:val="20"/>
              </w:rPr>
            </w:pPr>
            <w:r w:rsidRPr="00D62D27">
              <w:rPr>
                <w:b/>
                <w:sz w:val="20"/>
              </w:rPr>
              <w:t>Modelína vařená na pánvi</w:t>
            </w:r>
          </w:p>
          <w:p w14:paraId="7F4124C7" w14:textId="77777777" w:rsidR="00C32FF9" w:rsidRPr="00D62D27" w:rsidRDefault="00C32FF9" w:rsidP="00932F65">
            <w:pPr>
              <w:spacing w:after="0"/>
              <w:rPr>
                <w:sz w:val="20"/>
              </w:rPr>
            </w:pPr>
            <w:r w:rsidRPr="00D62D27">
              <w:rPr>
                <w:sz w:val="20"/>
              </w:rPr>
              <w:t xml:space="preserve">Při přípravě </w:t>
            </w:r>
            <w:r w:rsidR="006201B7" w:rsidRPr="00D62D27">
              <w:rPr>
                <w:sz w:val="20"/>
              </w:rPr>
              <w:t xml:space="preserve">modelíny </w:t>
            </w:r>
            <w:r w:rsidRPr="00D62D27">
              <w:rPr>
                <w:sz w:val="20"/>
              </w:rPr>
              <w:t xml:space="preserve">vařením na pánvi je zapotřebí </w:t>
            </w:r>
            <w:r w:rsidR="006201B7" w:rsidRPr="00D62D27">
              <w:rPr>
                <w:sz w:val="20"/>
              </w:rPr>
              <w:t>mít k dispozici plotýnku a teflonovou či keramickou pánev.</w:t>
            </w:r>
            <w:r w:rsidR="00BE2CA1" w:rsidRPr="00D62D27">
              <w:rPr>
                <w:sz w:val="20"/>
              </w:rPr>
              <w:t xml:space="preserve"> Tato </w:t>
            </w:r>
            <w:r w:rsidR="006201B7" w:rsidRPr="00D62D27">
              <w:rPr>
                <w:sz w:val="20"/>
              </w:rPr>
              <w:t>modelína</w:t>
            </w:r>
            <w:r w:rsidR="00BE2CA1" w:rsidRPr="00D62D27">
              <w:rPr>
                <w:sz w:val="20"/>
              </w:rPr>
              <w:t xml:space="preserve"> je</w:t>
            </w:r>
            <w:r w:rsidRPr="00D62D27">
              <w:rPr>
                <w:sz w:val="20"/>
              </w:rPr>
              <w:t xml:space="preserve"> trvanlivější (cca půl roku) a </w:t>
            </w:r>
            <w:r w:rsidR="00BE2CA1" w:rsidRPr="00D62D27">
              <w:rPr>
                <w:sz w:val="20"/>
              </w:rPr>
              <w:t>díky menšímu množství soli méně vysušuje ruce než nevařená varianta</w:t>
            </w:r>
            <w:r w:rsidRPr="00D62D27">
              <w:rPr>
                <w:sz w:val="20"/>
              </w:rPr>
              <w:t>.</w:t>
            </w:r>
            <w:r w:rsidR="00A161BA" w:rsidRPr="00D62D27">
              <w:rPr>
                <w:sz w:val="20"/>
              </w:rPr>
              <w:t xml:space="preserve"> </w:t>
            </w:r>
            <w:r w:rsidR="00BE2CA1" w:rsidRPr="00D62D27">
              <w:rPr>
                <w:sz w:val="20"/>
              </w:rPr>
              <w:t>Tento experiment musí provádět dospělý, hrozí popálení při práci s pánví</w:t>
            </w:r>
            <w:r w:rsidR="00A161BA" w:rsidRPr="00D62D27">
              <w:rPr>
                <w:sz w:val="20"/>
              </w:rPr>
              <w:t>.</w:t>
            </w:r>
            <w:r w:rsidR="00BE2CA1" w:rsidRPr="00D62D27">
              <w:rPr>
                <w:sz w:val="20"/>
              </w:rPr>
              <w:t xml:space="preserve"> Z uvedeného poměru získáme cca 250 g modelíny.</w:t>
            </w:r>
          </w:p>
          <w:p w14:paraId="012CF556" w14:textId="77777777" w:rsidR="00C32FF9" w:rsidRPr="007C520F" w:rsidRDefault="00C32FF9" w:rsidP="00932F65">
            <w:pPr>
              <w:spacing w:after="0"/>
              <w:rPr>
                <w:sz w:val="20"/>
              </w:rPr>
            </w:pPr>
            <w:r>
              <w:rPr>
                <w:b/>
                <w:sz w:val="20"/>
              </w:rPr>
              <w:t xml:space="preserve">Pomůcky: </w:t>
            </w:r>
            <w:r w:rsidR="00A161BA">
              <w:rPr>
                <w:sz w:val="20"/>
              </w:rPr>
              <w:t xml:space="preserve">plastová mísa, </w:t>
            </w:r>
            <w:r>
              <w:rPr>
                <w:sz w:val="20"/>
              </w:rPr>
              <w:t xml:space="preserve">vařečka, </w:t>
            </w:r>
            <w:r w:rsidR="00BE2CA1">
              <w:rPr>
                <w:sz w:val="20"/>
              </w:rPr>
              <w:t xml:space="preserve">kuchyňská váha, </w:t>
            </w:r>
            <w:r w:rsidR="00A161BA">
              <w:rPr>
                <w:sz w:val="20"/>
              </w:rPr>
              <w:t>plastová odměrka</w:t>
            </w:r>
            <w:r>
              <w:rPr>
                <w:sz w:val="20"/>
              </w:rPr>
              <w:t xml:space="preserve">, </w:t>
            </w:r>
            <w:r w:rsidR="00A161BA">
              <w:rPr>
                <w:sz w:val="20"/>
              </w:rPr>
              <w:t>lžíce</w:t>
            </w:r>
            <w:r>
              <w:rPr>
                <w:sz w:val="20"/>
              </w:rPr>
              <w:t>, pánev teflonová nebo keramická (nejlépe hluboká wok pánev), plastové krabičky s víčky na uchování hmoty či zipové sáčky, plotna</w:t>
            </w:r>
          </w:p>
          <w:p w14:paraId="34CC8E47" w14:textId="77777777" w:rsidR="00A161BA" w:rsidRDefault="00C32FF9" w:rsidP="00932F65">
            <w:pPr>
              <w:spacing w:after="0"/>
              <w:rPr>
                <w:sz w:val="20"/>
              </w:rPr>
            </w:pPr>
            <w:r w:rsidRPr="005C268F">
              <w:rPr>
                <w:b/>
                <w:sz w:val="20"/>
              </w:rPr>
              <w:t>M</w:t>
            </w:r>
            <w:r w:rsidR="00932F65">
              <w:rPr>
                <w:b/>
                <w:sz w:val="20"/>
              </w:rPr>
              <w:t>ateriál</w:t>
            </w:r>
            <w:r w:rsidRPr="005C268F">
              <w:rPr>
                <w:b/>
                <w:sz w:val="20"/>
              </w:rPr>
              <w:t>:</w:t>
            </w:r>
            <w:r>
              <w:rPr>
                <w:sz w:val="20"/>
              </w:rPr>
              <w:t xml:space="preserve"> hladká mouka, olej, sůl, ocet, voda, (potravinářské barvivo) </w:t>
            </w:r>
          </w:p>
          <w:p w14:paraId="267B0FD0" w14:textId="77777777" w:rsidR="00A161BA" w:rsidRPr="00932F65" w:rsidRDefault="00932F65" w:rsidP="00932F65">
            <w:pPr>
              <w:spacing w:after="0"/>
              <w:rPr>
                <w:b/>
                <w:sz w:val="20"/>
              </w:rPr>
            </w:pPr>
            <w:r w:rsidRPr="00932F65">
              <w:rPr>
                <w:b/>
                <w:sz w:val="20"/>
              </w:rPr>
              <w:t>Postup:</w:t>
            </w:r>
          </w:p>
          <w:p w14:paraId="5A1A719F" w14:textId="77777777" w:rsidR="00A161BA" w:rsidRPr="0043017D" w:rsidRDefault="00A161BA" w:rsidP="00932F65">
            <w:pPr>
              <w:pStyle w:val="Odstavecseseznamem"/>
              <w:numPr>
                <w:ilvl w:val="0"/>
                <w:numId w:val="43"/>
              </w:numPr>
              <w:spacing w:after="0"/>
              <w:rPr>
                <w:sz w:val="20"/>
              </w:rPr>
            </w:pPr>
            <w:r>
              <w:rPr>
                <w:sz w:val="20"/>
              </w:rPr>
              <w:t>Do odměrky nalijeme 150 ml studené vody (pokud přidáváme barvivo, rozpustíme půl sáčku v této studené vodě).</w:t>
            </w:r>
          </w:p>
          <w:p w14:paraId="4385B4CB" w14:textId="77777777" w:rsidR="00A161BA" w:rsidRDefault="00A161BA" w:rsidP="00932F65">
            <w:pPr>
              <w:pStyle w:val="Odstavecseseznamem"/>
              <w:numPr>
                <w:ilvl w:val="0"/>
                <w:numId w:val="43"/>
              </w:numPr>
              <w:spacing w:after="0"/>
              <w:rPr>
                <w:sz w:val="20"/>
              </w:rPr>
            </w:pPr>
            <w:r>
              <w:rPr>
                <w:sz w:val="20"/>
              </w:rPr>
              <w:t>Ke studené vodě přidáme 1 lžíci octa a ½ lžíce oleje.</w:t>
            </w:r>
          </w:p>
          <w:p w14:paraId="7B75B199" w14:textId="77777777" w:rsidR="00A161BA" w:rsidRDefault="00A161BA" w:rsidP="00932F65">
            <w:pPr>
              <w:pStyle w:val="Odstavecseseznamem"/>
              <w:numPr>
                <w:ilvl w:val="0"/>
                <w:numId w:val="43"/>
              </w:numPr>
              <w:spacing w:after="0"/>
              <w:rPr>
                <w:sz w:val="20"/>
              </w:rPr>
            </w:pPr>
            <w:r>
              <w:rPr>
                <w:sz w:val="20"/>
              </w:rPr>
              <w:t>Do pánve vsypeme</w:t>
            </w:r>
            <w:r w:rsidR="00BE2CA1">
              <w:rPr>
                <w:sz w:val="20"/>
              </w:rPr>
              <w:t xml:space="preserve"> 75 g hladké mouky a 37 g soli.</w:t>
            </w:r>
          </w:p>
          <w:p w14:paraId="6D2B4353" w14:textId="77777777" w:rsidR="00BE2CA1" w:rsidRDefault="00BE2CA1" w:rsidP="00932F65">
            <w:pPr>
              <w:pStyle w:val="Odstavecseseznamem"/>
              <w:numPr>
                <w:ilvl w:val="0"/>
                <w:numId w:val="43"/>
              </w:numPr>
              <w:spacing w:after="0"/>
              <w:rPr>
                <w:sz w:val="20"/>
              </w:rPr>
            </w:pPr>
            <w:r>
              <w:rPr>
                <w:sz w:val="20"/>
              </w:rPr>
              <w:t>Směs v pánvi zalijeme roztokem vody, oleje a octa z odměrky.</w:t>
            </w:r>
          </w:p>
          <w:p w14:paraId="2FC2B406" w14:textId="77777777" w:rsidR="00BE2CA1" w:rsidRDefault="00BE2CA1" w:rsidP="00932F65">
            <w:pPr>
              <w:pStyle w:val="Odstavecseseznamem"/>
              <w:numPr>
                <w:ilvl w:val="0"/>
                <w:numId w:val="43"/>
              </w:numPr>
              <w:spacing w:after="0"/>
              <w:rPr>
                <w:sz w:val="20"/>
              </w:rPr>
            </w:pPr>
            <w:r>
              <w:rPr>
                <w:sz w:val="20"/>
              </w:rPr>
              <w:t>Za stálého míchání modelínu mírně zahříváme.</w:t>
            </w:r>
          </w:p>
          <w:p w14:paraId="5B81212C" w14:textId="77777777" w:rsidR="00BE2CA1" w:rsidRDefault="00BE2CA1" w:rsidP="00932F65">
            <w:pPr>
              <w:pStyle w:val="Odstavecseseznamem"/>
              <w:numPr>
                <w:ilvl w:val="0"/>
                <w:numId w:val="43"/>
              </w:numPr>
              <w:spacing w:after="0"/>
              <w:rPr>
                <w:sz w:val="20"/>
              </w:rPr>
            </w:pPr>
            <w:r>
              <w:rPr>
                <w:sz w:val="20"/>
              </w:rPr>
              <w:t>Po pár minutách se začne modelína lepit k vařečce i stěnám pánve.</w:t>
            </w:r>
          </w:p>
          <w:p w14:paraId="03E26A68" w14:textId="77777777" w:rsidR="00BE2CA1" w:rsidRDefault="001073C0" w:rsidP="00932F65">
            <w:pPr>
              <w:pStyle w:val="Odstavecseseznamem"/>
              <w:numPr>
                <w:ilvl w:val="0"/>
                <w:numId w:val="43"/>
              </w:numPr>
              <w:spacing w:after="0"/>
              <w:rPr>
                <w:sz w:val="20"/>
              </w:rPr>
            </w:pPr>
            <w:r>
              <w:rPr>
                <w:sz w:val="20"/>
              </w:rPr>
              <w:t>Mícháme</w:t>
            </w:r>
            <w:r w:rsidR="00BE2CA1">
              <w:rPr>
                <w:sz w:val="20"/>
              </w:rPr>
              <w:t xml:space="preserve"> dál a brzy se začne modelína shlukovat.</w:t>
            </w:r>
          </w:p>
          <w:p w14:paraId="2018CDF5" w14:textId="77777777" w:rsidR="00BE2CA1" w:rsidRDefault="00BE2CA1" w:rsidP="00932F65">
            <w:pPr>
              <w:pStyle w:val="Odstavecseseznamem"/>
              <w:numPr>
                <w:ilvl w:val="0"/>
                <w:numId w:val="43"/>
              </w:numPr>
              <w:spacing w:after="0"/>
              <w:rPr>
                <w:sz w:val="20"/>
              </w:rPr>
            </w:pPr>
            <w:r>
              <w:rPr>
                <w:sz w:val="20"/>
              </w:rPr>
              <w:t>Jakmile vznikne kompaktní „hrouda“, zahříváme ji ještě cca 2 až 3 minuty z obou stran jako palačinku.</w:t>
            </w:r>
          </w:p>
          <w:p w14:paraId="72A1EFFD" w14:textId="77777777" w:rsidR="00BE2CA1" w:rsidRDefault="00BE2CA1" w:rsidP="00932F65">
            <w:pPr>
              <w:pStyle w:val="Odstavecseseznamem"/>
              <w:numPr>
                <w:ilvl w:val="0"/>
                <w:numId w:val="43"/>
              </w:numPr>
              <w:spacing w:after="0"/>
              <w:rPr>
                <w:sz w:val="20"/>
              </w:rPr>
            </w:pPr>
            <w:r>
              <w:rPr>
                <w:sz w:val="20"/>
              </w:rPr>
              <w:t>Pánev odstavíme a necháme modelínu vychladnout.</w:t>
            </w:r>
          </w:p>
          <w:p w14:paraId="4980C1C2" w14:textId="77777777" w:rsidR="008F3FB4" w:rsidRPr="0043017D" w:rsidRDefault="008F3FB4" w:rsidP="00932F65">
            <w:pPr>
              <w:pStyle w:val="Odstavecseseznamem"/>
              <w:numPr>
                <w:ilvl w:val="0"/>
                <w:numId w:val="43"/>
              </w:numPr>
              <w:spacing w:after="0"/>
              <w:rPr>
                <w:sz w:val="20"/>
              </w:rPr>
            </w:pPr>
            <w:r>
              <w:rPr>
                <w:sz w:val="20"/>
              </w:rPr>
              <w:t xml:space="preserve">Nyní </w:t>
            </w:r>
            <w:r w:rsidR="00D62D27">
              <w:rPr>
                <w:sz w:val="20"/>
              </w:rPr>
              <w:t>je modelína připravena k modelování.</w:t>
            </w:r>
          </w:p>
          <w:p w14:paraId="6B960B43" w14:textId="77777777" w:rsidR="001330C2" w:rsidRDefault="001330C2" w:rsidP="00AD1E6A">
            <w:pPr>
              <w:keepNext/>
              <w:spacing w:after="0"/>
              <w:jc w:val="left"/>
              <w:rPr>
                <w:i/>
                <w:sz w:val="20"/>
              </w:rPr>
            </w:pPr>
          </w:p>
          <w:p w14:paraId="763AF6BB" w14:textId="77777777" w:rsidR="00A161BA" w:rsidRPr="001330C2" w:rsidRDefault="001330C2" w:rsidP="00AD1E6A">
            <w:pPr>
              <w:keepNext/>
              <w:spacing w:after="0"/>
              <w:jc w:val="left"/>
              <w:rPr>
                <w:sz w:val="20"/>
              </w:rPr>
            </w:pPr>
            <w:r w:rsidRPr="00932F65">
              <w:rPr>
                <w:b/>
                <w:i/>
                <w:sz w:val="20"/>
              </w:rPr>
              <w:t xml:space="preserve">Další tip: </w:t>
            </w:r>
            <w:r>
              <w:rPr>
                <w:sz w:val="20"/>
              </w:rPr>
              <w:t xml:space="preserve">Nechceme-li používat k barvení potravinářské barvivo, je možné použít např. kurkumu, vývar z červeného zelí nebo řepy, sladkou papriku atp. Můžeme modelínu také nechat bílou a vymodelovaný výrobek nabarvit barvičkami. </w:t>
            </w:r>
          </w:p>
          <w:p w14:paraId="4F186BA1" w14:textId="77777777" w:rsidR="001330C2" w:rsidRDefault="001330C2" w:rsidP="00AD1E6A">
            <w:pPr>
              <w:keepNext/>
              <w:spacing w:after="0"/>
              <w:jc w:val="left"/>
              <w:rPr>
                <w:sz w:val="20"/>
              </w:rPr>
            </w:pPr>
          </w:p>
          <w:p w14:paraId="03DA3280" w14:textId="643C8AFA" w:rsidR="00CE4059" w:rsidRDefault="00643D8A" w:rsidP="00AD1E6A">
            <w:pPr>
              <w:keepNext/>
              <w:spacing w:after="0"/>
              <w:jc w:val="left"/>
              <w:rPr>
                <w:sz w:val="20"/>
              </w:rPr>
            </w:pPr>
            <w:r>
              <w:rPr>
                <w:sz w:val="20"/>
              </w:rPr>
              <w:t xml:space="preserve">        </w:t>
            </w:r>
            <w:r w:rsidR="00486D1A">
              <w:rPr>
                <w:noProof/>
                <w:sz w:val="20"/>
                <w:lang w:eastAsia="cs-CZ"/>
              </w:rPr>
              <w:drawing>
                <wp:inline distT="0" distB="0" distL="0" distR="0" wp14:anchorId="50B993B9" wp14:editId="2A409C55">
                  <wp:extent cx="1557341" cy="2076393"/>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0180414_10552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561223" cy="2081568"/>
                          </a:xfrm>
                          <a:prstGeom prst="rect">
                            <a:avLst/>
                          </a:prstGeom>
                        </pic:spPr>
                      </pic:pic>
                    </a:graphicData>
                  </a:graphic>
                </wp:inline>
              </w:drawing>
            </w:r>
            <w:r w:rsidR="00486D1A">
              <w:rPr>
                <w:sz w:val="20"/>
              </w:rPr>
              <w:t xml:space="preserve">    </w:t>
            </w:r>
            <w:r w:rsidR="007D7FA4">
              <w:rPr>
                <w:noProof/>
                <w:sz w:val="20"/>
                <w:lang w:eastAsia="cs-CZ"/>
              </w:rPr>
              <w:drawing>
                <wp:inline distT="0" distB="0" distL="0" distR="0" wp14:anchorId="01AC7D01" wp14:editId="45F1972C">
                  <wp:extent cx="1554050" cy="2072005"/>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20180414_11021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56061" cy="2074687"/>
                          </a:xfrm>
                          <a:prstGeom prst="rect">
                            <a:avLst/>
                          </a:prstGeom>
                        </pic:spPr>
                      </pic:pic>
                    </a:graphicData>
                  </a:graphic>
                </wp:inline>
              </w:drawing>
            </w:r>
            <w:r w:rsidR="00486D1A">
              <w:rPr>
                <w:sz w:val="20"/>
              </w:rPr>
              <w:t xml:space="preserve">     </w:t>
            </w:r>
            <w:r w:rsidR="00486D1A">
              <w:rPr>
                <w:noProof/>
                <w:sz w:val="20"/>
                <w:lang w:eastAsia="cs-CZ"/>
              </w:rPr>
              <w:drawing>
                <wp:inline distT="0" distB="0" distL="0" distR="0" wp14:anchorId="3E891A31" wp14:editId="1F7C7A07">
                  <wp:extent cx="1581150" cy="2108138"/>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0180414_11155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3559" cy="2111350"/>
                          </a:xfrm>
                          <a:prstGeom prst="rect">
                            <a:avLst/>
                          </a:prstGeom>
                        </pic:spPr>
                      </pic:pic>
                    </a:graphicData>
                  </a:graphic>
                </wp:inline>
              </w:drawing>
            </w:r>
          </w:p>
          <w:p w14:paraId="1F569EEF" w14:textId="215D1A64" w:rsidR="00643D8A" w:rsidRPr="00B20A4C" w:rsidRDefault="00643D8A" w:rsidP="00AD1E6A">
            <w:pPr>
              <w:keepNext/>
              <w:spacing w:after="0"/>
              <w:jc w:val="left"/>
              <w:rPr>
                <w:sz w:val="18"/>
              </w:rPr>
            </w:pPr>
            <w:r w:rsidRPr="00B20A4C">
              <w:rPr>
                <w:sz w:val="18"/>
              </w:rPr>
              <w:t xml:space="preserve">        Ob</w:t>
            </w:r>
            <w:r w:rsidR="00446C65">
              <w:rPr>
                <w:sz w:val="18"/>
              </w:rPr>
              <w:t>r. 57</w:t>
            </w:r>
            <w:r w:rsidR="00B20A4C" w:rsidRPr="00B20A4C">
              <w:rPr>
                <w:sz w:val="18"/>
              </w:rPr>
              <w:t xml:space="preserve"> – V</w:t>
            </w:r>
            <w:r w:rsidR="00486D1A" w:rsidRPr="00B20A4C">
              <w:rPr>
                <w:sz w:val="18"/>
              </w:rPr>
              <w:t xml:space="preserve">ařená modelína      </w:t>
            </w:r>
            <w:r w:rsidR="00B20A4C">
              <w:rPr>
                <w:sz w:val="18"/>
              </w:rPr>
              <w:t xml:space="preserve">        </w:t>
            </w:r>
            <w:r w:rsidR="00486D1A" w:rsidRPr="00B20A4C">
              <w:rPr>
                <w:sz w:val="18"/>
              </w:rPr>
              <w:t xml:space="preserve"> </w:t>
            </w:r>
            <w:r w:rsidR="00B20A4C" w:rsidRPr="00B20A4C">
              <w:rPr>
                <w:sz w:val="18"/>
              </w:rPr>
              <w:t xml:space="preserve"> </w:t>
            </w:r>
            <w:r w:rsidR="00446C65">
              <w:rPr>
                <w:sz w:val="18"/>
              </w:rPr>
              <w:t>Obr. 58</w:t>
            </w:r>
            <w:r w:rsidR="00B20A4C" w:rsidRPr="00B20A4C">
              <w:rPr>
                <w:sz w:val="18"/>
              </w:rPr>
              <w:t xml:space="preserve"> – M</w:t>
            </w:r>
            <w:r w:rsidR="00DD406A" w:rsidRPr="00B20A4C">
              <w:rPr>
                <w:sz w:val="18"/>
              </w:rPr>
              <w:t>odelování</w:t>
            </w:r>
            <w:r w:rsidRPr="00B20A4C">
              <w:rPr>
                <w:sz w:val="18"/>
              </w:rPr>
              <w:t xml:space="preserve">                   </w:t>
            </w:r>
            <w:r w:rsidR="00486D1A" w:rsidRPr="00B20A4C">
              <w:rPr>
                <w:sz w:val="18"/>
              </w:rPr>
              <w:t xml:space="preserve">  </w:t>
            </w:r>
            <w:r w:rsidR="00B20A4C">
              <w:rPr>
                <w:sz w:val="18"/>
              </w:rPr>
              <w:t xml:space="preserve">   </w:t>
            </w:r>
            <w:r w:rsidR="00446C65">
              <w:rPr>
                <w:sz w:val="18"/>
              </w:rPr>
              <w:t>Obr. 59</w:t>
            </w:r>
            <w:r w:rsidR="00B20A4C" w:rsidRPr="00B20A4C">
              <w:rPr>
                <w:sz w:val="18"/>
              </w:rPr>
              <w:t xml:space="preserve"> – H</w:t>
            </w:r>
            <w:r w:rsidR="007D7FA4" w:rsidRPr="00B20A4C">
              <w:rPr>
                <w:sz w:val="18"/>
              </w:rPr>
              <w:t>otové výrobky</w:t>
            </w:r>
          </w:p>
          <w:p w14:paraId="64D00C59" w14:textId="77777777" w:rsidR="00CE4059" w:rsidRPr="00813EF5" w:rsidRDefault="00CE4059" w:rsidP="00AD1E6A">
            <w:pPr>
              <w:spacing w:after="0"/>
              <w:jc w:val="left"/>
              <w:rPr>
                <w:sz w:val="20"/>
              </w:rPr>
            </w:pPr>
          </w:p>
        </w:tc>
      </w:tr>
    </w:tbl>
    <w:p w14:paraId="0EEB979F" w14:textId="77777777" w:rsidR="00CE4059" w:rsidRDefault="00CE4059" w:rsidP="00CE4059">
      <w:pPr>
        <w:spacing w:after="0"/>
        <w:jc w:val="left"/>
        <w:rPr>
          <w:b/>
          <w:sz w:val="22"/>
        </w:rPr>
      </w:pPr>
    </w:p>
    <w:p w14:paraId="7F24587E" w14:textId="77777777" w:rsidR="00CE4059" w:rsidRPr="00932F65" w:rsidRDefault="00CE4059" w:rsidP="00CE4059">
      <w:pPr>
        <w:keepNext/>
        <w:spacing w:after="0"/>
        <w:jc w:val="left"/>
        <w:rPr>
          <w:b/>
        </w:rPr>
      </w:pPr>
      <w:r w:rsidRPr="00932F65">
        <w:rPr>
          <w:b/>
        </w:rPr>
        <w:lastRenderedPageBreak/>
        <w:t>Pracovní list pro děti</w:t>
      </w:r>
    </w:p>
    <w:tbl>
      <w:tblPr>
        <w:tblStyle w:val="Mkatabulky"/>
        <w:tblW w:w="9203" w:type="dxa"/>
        <w:tblInd w:w="-45"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CellMar>
          <w:top w:w="227" w:type="dxa"/>
          <w:left w:w="227" w:type="dxa"/>
          <w:bottom w:w="227" w:type="dxa"/>
          <w:right w:w="227" w:type="dxa"/>
        </w:tblCellMar>
        <w:tblLook w:val="04A0" w:firstRow="1" w:lastRow="0" w:firstColumn="1" w:lastColumn="0" w:noHBand="0" w:noVBand="1"/>
      </w:tblPr>
      <w:tblGrid>
        <w:gridCol w:w="9203"/>
      </w:tblGrid>
      <w:tr w:rsidR="00CE4059" w14:paraId="78DA9929" w14:textId="77777777" w:rsidTr="00653051">
        <w:tc>
          <w:tcPr>
            <w:tcW w:w="9203" w:type="dxa"/>
          </w:tcPr>
          <w:p w14:paraId="3063E0A5" w14:textId="2E4EF047" w:rsidR="000E5135" w:rsidRPr="00D62D27" w:rsidRDefault="00D62D27" w:rsidP="009B309E">
            <w:pPr>
              <w:keepNext/>
              <w:spacing w:after="0"/>
              <w:ind w:left="329" w:hanging="284"/>
              <w:jc w:val="left"/>
              <w:rPr>
                <w:b/>
                <w:sz w:val="20"/>
              </w:rPr>
            </w:pPr>
            <w:r>
              <w:rPr>
                <w:b/>
                <w:sz w:val="20"/>
              </w:rPr>
              <w:t xml:space="preserve">1) </w:t>
            </w:r>
            <w:r w:rsidR="009B309E">
              <w:rPr>
                <w:b/>
                <w:sz w:val="20"/>
              </w:rPr>
              <w:t xml:space="preserve"> </w:t>
            </w:r>
            <w:r w:rsidR="00373CCB">
              <w:rPr>
                <w:b/>
                <w:sz w:val="20"/>
              </w:rPr>
              <w:t xml:space="preserve">Kolem hrnce dokreslete, z čeho byste uvařili </w:t>
            </w:r>
            <w:r w:rsidR="0020020F">
              <w:rPr>
                <w:b/>
                <w:sz w:val="20"/>
              </w:rPr>
              <w:t xml:space="preserve">vaši </w:t>
            </w:r>
            <w:r w:rsidR="00373CCB">
              <w:rPr>
                <w:b/>
                <w:sz w:val="20"/>
              </w:rPr>
              <w:t xml:space="preserve">polévku a vytvořili tím směs. Recept může být pohádkový a do polévky můžete přidat vše, co máte rádi (stejně jako Pejsek s kočičkou, když si dělali dort). </w:t>
            </w:r>
          </w:p>
          <w:p w14:paraId="53B28FE6" w14:textId="77777777" w:rsidR="00373CCB" w:rsidRDefault="00373CCB" w:rsidP="00373CCB">
            <w:pPr>
              <w:keepNext/>
              <w:spacing w:after="0"/>
              <w:jc w:val="center"/>
              <w:rPr>
                <w:i/>
              </w:rPr>
            </w:pPr>
          </w:p>
          <w:p w14:paraId="04474EE3" w14:textId="77777777" w:rsidR="00373CCB" w:rsidRDefault="00373CCB" w:rsidP="00373CCB">
            <w:pPr>
              <w:keepNext/>
              <w:spacing w:after="0"/>
              <w:jc w:val="center"/>
              <w:rPr>
                <w:i/>
              </w:rPr>
            </w:pPr>
          </w:p>
          <w:p w14:paraId="3EAA1642" w14:textId="77777777" w:rsidR="00373CCB" w:rsidRDefault="00373CCB" w:rsidP="00373CCB">
            <w:pPr>
              <w:keepNext/>
              <w:spacing w:after="0"/>
              <w:jc w:val="center"/>
              <w:rPr>
                <w:i/>
              </w:rPr>
            </w:pPr>
          </w:p>
          <w:p w14:paraId="01FB55F7" w14:textId="77777777" w:rsidR="00373CCB" w:rsidRDefault="00373CCB" w:rsidP="00373CCB">
            <w:pPr>
              <w:keepNext/>
              <w:spacing w:after="0"/>
              <w:rPr>
                <w:i/>
              </w:rPr>
            </w:pPr>
          </w:p>
          <w:p w14:paraId="221D8FD1" w14:textId="77777777" w:rsidR="00373CCB" w:rsidRDefault="00373CCB" w:rsidP="00373CCB">
            <w:pPr>
              <w:keepNext/>
              <w:spacing w:after="0"/>
              <w:jc w:val="center"/>
              <w:rPr>
                <w:i/>
              </w:rPr>
            </w:pPr>
          </w:p>
          <w:p w14:paraId="02ADF1FC" w14:textId="29CE72DB" w:rsidR="009726C4" w:rsidRDefault="00373CCB" w:rsidP="00373CCB">
            <w:pPr>
              <w:keepNext/>
              <w:spacing w:after="0"/>
              <w:jc w:val="center"/>
              <w:rPr>
                <w:i/>
              </w:rPr>
            </w:pPr>
            <w:r>
              <w:rPr>
                <w:i/>
                <w:noProof/>
                <w:lang w:eastAsia="cs-CZ"/>
              </w:rPr>
              <w:drawing>
                <wp:inline distT="0" distB="0" distL="0" distR="0" wp14:anchorId="7018F447" wp14:editId="58BC87CC">
                  <wp:extent cx="1974850" cy="1545646"/>
                  <wp:effectExtent l="0" t="0" r="0" b="0"/>
                  <wp:docPr id="2088" name="Obráze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hrne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78866" cy="1548789"/>
                          </a:xfrm>
                          <a:prstGeom prst="rect">
                            <a:avLst/>
                          </a:prstGeom>
                        </pic:spPr>
                      </pic:pic>
                    </a:graphicData>
                  </a:graphic>
                </wp:inline>
              </w:drawing>
            </w:r>
          </w:p>
          <w:p w14:paraId="6629146E" w14:textId="77777777" w:rsidR="00E27378" w:rsidRDefault="00E27378" w:rsidP="00AD1E6A">
            <w:pPr>
              <w:keepNext/>
              <w:spacing w:after="0"/>
              <w:jc w:val="left"/>
              <w:rPr>
                <w:b/>
              </w:rPr>
            </w:pPr>
          </w:p>
          <w:p w14:paraId="5101AF88" w14:textId="77777777" w:rsidR="00E27378" w:rsidRDefault="00E27378" w:rsidP="00AD1E6A">
            <w:pPr>
              <w:keepNext/>
              <w:spacing w:after="0"/>
              <w:jc w:val="left"/>
              <w:rPr>
                <w:b/>
              </w:rPr>
            </w:pPr>
          </w:p>
          <w:p w14:paraId="48B7D0A5" w14:textId="77777777" w:rsidR="00E27378" w:rsidRDefault="00E27378" w:rsidP="00AD1E6A">
            <w:pPr>
              <w:keepNext/>
              <w:spacing w:after="0"/>
              <w:jc w:val="left"/>
              <w:rPr>
                <w:b/>
              </w:rPr>
            </w:pPr>
          </w:p>
          <w:p w14:paraId="4ECC146B" w14:textId="77777777" w:rsidR="00E27378" w:rsidRDefault="00E27378" w:rsidP="00AD1E6A">
            <w:pPr>
              <w:keepNext/>
              <w:spacing w:after="0"/>
              <w:jc w:val="left"/>
              <w:rPr>
                <w:b/>
              </w:rPr>
            </w:pPr>
          </w:p>
          <w:p w14:paraId="5B9C99A4" w14:textId="77777777" w:rsidR="00373CCB" w:rsidRDefault="00373CCB" w:rsidP="00AD1E6A">
            <w:pPr>
              <w:keepNext/>
              <w:spacing w:after="0"/>
              <w:jc w:val="left"/>
              <w:rPr>
                <w:b/>
              </w:rPr>
            </w:pPr>
          </w:p>
          <w:p w14:paraId="2168FE39" w14:textId="0B6FB006" w:rsidR="00373CCB" w:rsidRPr="00373CCB" w:rsidRDefault="00373CCB" w:rsidP="00570B7B">
            <w:pPr>
              <w:keepNext/>
              <w:spacing w:after="0"/>
              <w:ind w:left="329" w:hanging="284"/>
              <w:jc w:val="left"/>
              <w:rPr>
                <w:b/>
                <w:sz w:val="20"/>
              </w:rPr>
            </w:pPr>
            <w:r w:rsidRPr="00373CCB">
              <w:rPr>
                <w:b/>
                <w:sz w:val="20"/>
              </w:rPr>
              <w:t xml:space="preserve">2) </w:t>
            </w:r>
            <w:r w:rsidR="00570B7B">
              <w:rPr>
                <w:b/>
                <w:sz w:val="20"/>
              </w:rPr>
              <w:t xml:space="preserve"> </w:t>
            </w:r>
            <w:r w:rsidR="001D5158">
              <w:rPr>
                <w:b/>
                <w:sz w:val="20"/>
              </w:rPr>
              <w:t>Nakreslete, co jste vymodelovali</w:t>
            </w:r>
            <w:r w:rsidRPr="00373CCB">
              <w:rPr>
                <w:b/>
                <w:sz w:val="20"/>
              </w:rPr>
              <w:t xml:space="preserve"> z </w:t>
            </w:r>
            <w:r w:rsidR="001D5158">
              <w:rPr>
                <w:b/>
                <w:sz w:val="20"/>
              </w:rPr>
              <w:t>vaší</w:t>
            </w:r>
            <w:r w:rsidRPr="00373CCB">
              <w:rPr>
                <w:b/>
                <w:sz w:val="20"/>
              </w:rPr>
              <w:t xml:space="preserve"> vlastní modelíny (případně, co se příště chystáte vymodelovat).</w:t>
            </w:r>
          </w:p>
          <w:p w14:paraId="53EDA813" w14:textId="77777777" w:rsidR="00373CCB" w:rsidRDefault="00373CCB" w:rsidP="00AD1E6A">
            <w:pPr>
              <w:keepNext/>
              <w:spacing w:after="0"/>
              <w:jc w:val="left"/>
              <w:rPr>
                <w:b/>
              </w:rPr>
            </w:pPr>
          </w:p>
          <w:p w14:paraId="5F55B2CC" w14:textId="77777777" w:rsidR="00373CCB" w:rsidRDefault="00373CCB" w:rsidP="00AD1E6A">
            <w:pPr>
              <w:keepNext/>
              <w:spacing w:after="0"/>
              <w:jc w:val="left"/>
              <w:rPr>
                <w:b/>
              </w:rPr>
            </w:pPr>
          </w:p>
          <w:p w14:paraId="6824171A" w14:textId="77777777" w:rsidR="00D62D27" w:rsidRDefault="00D62D27" w:rsidP="00AD1E6A">
            <w:pPr>
              <w:keepNext/>
              <w:spacing w:after="0"/>
              <w:jc w:val="left"/>
              <w:rPr>
                <w:b/>
              </w:rPr>
            </w:pPr>
          </w:p>
          <w:p w14:paraId="4B97218D" w14:textId="77777777" w:rsidR="00D62D27" w:rsidRDefault="00D62D27" w:rsidP="00AD1E6A">
            <w:pPr>
              <w:keepNext/>
              <w:spacing w:after="0"/>
              <w:jc w:val="left"/>
              <w:rPr>
                <w:b/>
              </w:rPr>
            </w:pPr>
          </w:p>
          <w:p w14:paraId="7FEF07A5" w14:textId="77777777" w:rsidR="00D62D27" w:rsidRDefault="00D62D27" w:rsidP="00AD1E6A">
            <w:pPr>
              <w:keepNext/>
              <w:spacing w:after="0"/>
              <w:jc w:val="left"/>
              <w:rPr>
                <w:b/>
              </w:rPr>
            </w:pPr>
          </w:p>
          <w:p w14:paraId="10053496" w14:textId="77777777" w:rsidR="00D62D27" w:rsidRDefault="00D62D27" w:rsidP="00AD1E6A">
            <w:pPr>
              <w:keepNext/>
              <w:spacing w:after="0"/>
              <w:jc w:val="left"/>
              <w:rPr>
                <w:b/>
              </w:rPr>
            </w:pPr>
          </w:p>
          <w:p w14:paraId="32BF2AD8" w14:textId="77777777" w:rsidR="00D62D27" w:rsidRDefault="00D62D27" w:rsidP="00AD1E6A">
            <w:pPr>
              <w:keepNext/>
              <w:spacing w:after="0"/>
              <w:jc w:val="left"/>
              <w:rPr>
                <w:b/>
              </w:rPr>
            </w:pPr>
          </w:p>
          <w:p w14:paraId="6ADB7DD4" w14:textId="77777777" w:rsidR="00D62D27" w:rsidRDefault="00D62D27" w:rsidP="00AD1E6A">
            <w:pPr>
              <w:keepNext/>
              <w:spacing w:after="0"/>
              <w:jc w:val="left"/>
              <w:rPr>
                <w:b/>
              </w:rPr>
            </w:pPr>
          </w:p>
          <w:p w14:paraId="0177144C" w14:textId="77777777" w:rsidR="00D62D27" w:rsidRDefault="00D62D27" w:rsidP="00AD1E6A">
            <w:pPr>
              <w:keepNext/>
              <w:spacing w:after="0"/>
              <w:jc w:val="left"/>
              <w:rPr>
                <w:b/>
              </w:rPr>
            </w:pPr>
          </w:p>
          <w:p w14:paraId="505258D6" w14:textId="77777777" w:rsidR="00D62D27" w:rsidRDefault="00D62D27" w:rsidP="00AD1E6A">
            <w:pPr>
              <w:keepNext/>
              <w:spacing w:after="0"/>
              <w:jc w:val="left"/>
              <w:rPr>
                <w:b/>
              </w:rPr>
            </w:pPr>
          </w:p>
          <w:p w14:paraId="0226F08D" w14:textId="77777777" w:rsidR="00596C56" w:rsidRDefault="00596C56" w:rsidP="00AD1E6A">
            <w:pPr>
              <w:keepNext/>
              <w:spacing w:after="0"/>
              <w:jc w:val="left"/>
              <w:rPr>
                <w:b/>
              </w:rPr>
            </w:pPr>
          </w:p>
          <w:p w14:paraId="2AE6F1E5" w14:textId="77777777" w:rsidR="00D62D27" w:rsidRDefault="00D62D27" w:rsidP="00AD1E6A">
            <w:pPr>
              <w:keepNext/>
              <w:spacing w:after="0"/>
              <w:jc w:val="left"/>
              <w:rPr>
                <w:b/>
              </w:rPr>
            </w:pPr>
          </w:p>
        </w:tc>
      </w:tr>
    </w:tbl>
    <w:p w14:paraId="7532A8DC" w14:textId="77777777" w:rsidR="0020746B" w:rsidRDefault="00FD5C86" w:rsidP="00CD4CA7">
      <w:pPr>
        <w:pStyle w:val="Nadpis1"/>
      </w:pPr>
      <w:bookmarkStart w:id="55" w:name="_Toc509842675"/>
      <w:bookmarkStart w:id="56" w:name="_Toc512293443"/>
      <w:bookmarkStart w:id="57" w:name="_Toc534907339"/>
      <w:r>
        <w:lastRenderedPageBreak/>
        <w:t>Seznam obrázků a použité literatury</w:t>
      </w:r>
      <w:bookmarkEnd w:id="52"/>
      <w:bookmarkEnd w:id="53"/>
      <w:bookmarkEnd w:id="55"/>
      <w:bookmarkEnd w:id="56"/>
      <w:bookmarkEnd w:id="57"/>
    </w:p>
    <w:p w14:paraId="66463943" w14:textId="77777777" w:rsidR="00573CE2" w:rsidRPr="00032FC3" w:rsidRDefault="00573CE2" w:rsidP="00F25EA6">
      <w:pPr>
        <w:tabs>
          <w:tab w:val="left" w:pos="142"/>
        </w:tabs>
        <w:spacing w:line="240" w:lineRule="auto"/>
        <w:rPr>
          <w:rFonts w:cs="Times New Roman"/>
          <w:b/>
        </w:rPr>
      </w:pPr>
      <w:r w:rsidRPr="00032FC3">
        <w:rPr>
          <w:rFonts w:cs="Times New Roman"/>
          <w:b/>
        </w:rPr>
        <w:t>Literatura:</w:t>
      </w:r>
    </w:p>
    <w:p w14:paraId="2F0F9C67" w14:textId="1C426446" w:rsidR="00573CE2" w:rsidRPr="00D71082" w:rsidRDefault="00573CE2" w:rsidP="00F25EA6">
      <w:pPr>
        <w:shd w:val="clear" w:color="auto" w:fill="FFFFFF"/>
        <w:spacing w:line="240" w:lineRule="auto"/>
        <w:ind w:left="709" w:hanging="709"/>
        <w:jc w:val="left"/>
        <w:rPr>
          <w:rFonts w:eastAsia="Times New Roman" w:cs="Times New Roman"/>
          <w:color w:val="000000"/>
          <w:szCs w:val="24"/>
          <w:lang w:eastAsia="cs-CZ"/>
        </w:rPr>
      </w:pPr>
      <w:r w:rsidRPr="00D71082">
        <w:rPr>
          <w:rFonts w:eastAsia="Times New Roman" w:cs="Times New Roman"/>
          <w:color w:val="000000"/>
          <w:szCs w:val="24"/>
          <w:lang w:eastAsia="cs-CZ"/>
        </w:rPr>
        <w:t xml:space="preserve">Barviva. </w:t>
      </w:r>
      <w:r w:rsidRPr="00D71082">
        <w:rPr>
          <w:rFonts w:eastAsia="Times New Roman" w:cs="Times New Roman"/>
          <w:i/>
          <w:iCs/>
          <w:color w:val="000000"/>
          <w:szCs w:val="24"/>
          <w:lang w:eastAsia="cs-CZ"/>
        </w:rPr>
        <w:t>STUDIUM CHEMIE</w:t>
      </w:r>
      <w:r w:rsidRPr="00D71082">
        <w:rPr>
          <w:rFonts w:eastAsia="Times New Roman" w:cs="Times New Roman"/>
          <w:color w:val="000000"/>
          <w:szCs w:val="24"/>
          <w:lang w:eastAsia="cs-CZ"/>
        </w:rPr>
        <w:t xml:space="preserve"> [online]. [cit. 2017-11-15]. Dostupné z: http://studiumchemie.cz/experiment/indikator-z-cerveneho-zeli/</w:t>
      </w:r>
    </w:p>
    <w:p w14:paraId="0250914B" w14:textId="76CF02BE" w:rsidR="00573CE2" w:rsidRPr="00CD4CA7" w:rsidRDefault="00573CE2" w:rsidP="00F25EA6">
      <w:pPr>
        <w:shd w:val="clear" w:color="auto" w:fill="FFFFFF"/>
        <w:spacing w:line="240" w:lineRule="auto"/>
        <w:ind w:left="709" w:hanging="709"/>
        <w:jc w:val="left"/>
        <w:rPr>
          <w:rFonts w:eastAsia="Times New Roman" w:cs="Times New Roman"/>
          <w:color w:val="000000"/>
          <w:szCs w:val="24"/>
          <w:lang w:eastAsia="cs-CZ"/>
        </w:rPr>
      </w:pPr>
      <w:r w:rsidRPr="00D71082">
        <w:rPr>
          <w:rFonts w:eastAsia="Times New Roman" w:cs="Times New Roman"/>
          <w:color w:val="000000"/>
          <w:szCs w:val="24"/>
          <w:lang w:eastAsia="cs-CZ"/>
        </w:rPr>
        <w:t xml:space="preserve">Viditelná oblast. </w:t>
      </w:r>
      <w:r w:rsidRPr="00D71082">
        <w:rPr>
          <w:rFonts w:eastAsia="Times New Roman" w:cs="Times New Roman"/>
          <w:i/>
          <w:iCs/>
          <w:color w:val="000000"/>
          <w:szCs w:val="24"/>
          <w:lang w:eastAsia="cs-CZ"/>
        </w:rPr>
        <w:t>Web.vscht.cz</w:t>
      </w:r>
      <w:r w:rsidRPr="00D71082">
        <w:rPr>
          <w:rFonts w:eastAsia="Times New Roman" w:cs="Times New Roman"/>
          <w:color w:val="000000"/>
          <w:szCs w:val="24"/>
          <w:lang w:eastAsia="cs-CZ"/>
        </w:rPr>
        <w:t xml:space="preserve"> [online]. [cit. 2018-04-24]. Dostupné z: https://web.vscht.cz/~koplikr/UV_VIS_spektrometrie.pdf</w:t>
      </w:r>
    </w:p>
    <w:p w14:paraId="67E2A237" w14:textId="77777777" w:rsidR="00573CE2" w:rsidRPr="00EC70E5" w:rsidRDefault="00573CE2" w:rsidP="00F25EA6">
      <w:pPr>
        <w:spacing w:line="240" w:lineRule="auto"/>
        <w:rPr>
          <w:b/>
        </w:rPr>
      </w:pPr>
      <w:r w:rsidRPr="00EC70E5">
        <w:rPr>
          <w:b/>
        </w:rPr>
        <w:t>Převzaté obrázky</w:t>
      </w:r>
    </w:p>
    <w:p w14:paraId="7C760C1E" w14:textId="77777777" w:rsidR="00573CE2" w:rsidRPr="00AA7E08" w:rsidRDefault="00573CE2" w:rsidP="00F25EA6">
      <w:pPr>
        <w:shd w:val="clear" w:color="auto" w:fill="FFFFFF"/>
        <w:spacing w:line="240" w:lineRule="auto"/>
        <w:ind w:left="851" w:hanging="851"/>
        <w:jc w:val="left"/>
        <w:rPr>
          <w:rFonts w:eastAsia="Times New Roman" w:cs="Times New Roman"/>
          <w:color w:val="000000"/>
          <w:szCs w:val="24"/>
          <w:lang w:eastAsia="cs-CZ"/>
        </w:rPr>
      </w:pPr>
      <w:r w:rsidRPr="00AA7E08">
        <w:rPr>
          <w:rFonts w:cs="Times New Roman"/>
          <w:color w:val="000000" w:themeColor="text1"/>
          <w:szCs w:val="24"/>
        </w:rPr>
        <w:t xml:space="preserve">Obr. </w:t>
      </w:r>
      <w:r w:rsidRPr="00AA7E08">
        <w:rPr>
          <w:rFonts w:cs="Times New Roman"/>
          <w:color w:val="000000" w:themeColor="text1"/>
          <w:szCs w:val="24"/>
        </w:rPr>
        <w:fldChar w:fldCharType="begin"/>
      </w:r>
      <w:r w:rsidRPr="00AA7E08">
        <w:rPr>
          <w:rFonts w:cs="Times New Roman"/>
          <w:color w:val="000000" w:themeColor="text1"/>
          <w:szCs w:val="24"/>
        </w:rPr>
        <w:instrText xml:space="preserve"> SEQ Obrázek \* ARABIC </w:instrText>
      </w:r>
      <w:r w:rsidRPr="00AA7E08">
        <w:rPr>
          <w:rFonts w:cs="Times New Roman"/>
          <w:color w:val="000000" w:themeColor="text1"/>
          <w:szCs w:val="24"/>
        </w:rPr>
        <w:fldChar w:fldCharType="separate"/>
      </w:r>
      <w:r w:rsidR="003C7D54">
        <w:rPr>
          <w:rFonts w:cs="Times New Roman"/>
          <w:noProof/>
          <w:color w:val="000000" w:themeColor="text1"/>
          <w:szCs w:val="24"/>
        </w:rPr>
        <w:t>3</w:t>
      </w:r>
      <w:r w:rsidRPr="00AA7E08">
        <w:rPr>
          <w:rFonts w:cs="Times New Roman"/>
          <w:color w:val="000000" w:themeColor="text1"/>
          <w:szCs w:val="24"/>
        </w:rPr>
        <w:fldChar w:fldCharType="end"/>
      </w:r>
      <w:r w:rsidRPr="00AA7E08">
        <w:rPr>
          <w:rFonts w:cs="Times New Roman"/>
          <w:color w:val="000000" w:themeColor="text1"/>
          <w:szCs w:val="24"/>
        </w:rPr>
        <w:t xml:space="preserve"> – </w:t>
      </w:r>
      <w:r w:rsidRPr="00AA7E08">
        <w:rPr>
          <w:rFonts w:eastAsia="Times New Roman" w:cs="Times New Roman"/>
          <w:color w:val="000000"/>
          <w:szCs w:val="24"/>
          <w:lang w:eastAsia="cs-CZ"/>
        </w:rPr>
        <w:t xml:space="preserve">Duha. In: </w:t>
      </w:r>
      <w:r w:rsidRPr="00AA7E08">
        <w:rPr>
          <w:rFonts w:eastAsia="Times New Roman" w:cs="Times New Roman"/>
          <w:i/>
          <w:iCs/>
          <w:color w:val="000000"/>
          <w:szCs w:val="24"/>
          <w:lang w:eastAsia="cs-CZ"/>
        </w:rPr>
        <w:t>Pngimg.com</w:t>
      </w:r>
      <w:r w:rsidRPr="00AA7E08">
        <w:rPr>
          <w:rFonts w:eastAsia="Times New Roman" w:cs="Times New Roman"/>
          <w:color w:val="000000"/>
          <w:szCs w:val="24"/>
          <w:lang w:eastAsia="cs-CZ"/>
        </w:rPr>
        <w:t xml:space="preserve"> [online]. [cit. 2018-04-24]. Dostupné z: http://pngimg.com/download/5570</w:t>
      </w:r>
    </w:p>
    <w:p w14:paraId="57BBE092" w14:textId="77777777" w:rsidR="00573CE2" w:rsidRPr="00135826" w:rsidRDefault="00573CE2" w:rsidP="00F25EA6">
      <w:pPr>
        <w:shd w:val="clear" w:color="auto" w:fill="FFFFFF"/>
        <w:spacing w:line="240" w:lineRule="auto"/>
        <w:ind w:left="851" w:hanging="851"/>
        <w:jc w:val="left"/>
        <w:rPr>
          <w:rFonts w:ascii="&amp;quot" w:eastAsia="Times New Roman" w:hAnsi="&amp;quot" w:cs="Times New Roman"/>
          <w:color w:val="000000"/>
          <w:szCs w:val="24"/>
          <w:lang w:eastAsia="cs-CZ"/>
        </w:rPr>
      </w:pPr>
      <w:r w:rsidRPr="00615BF2">
        <w:rPr>
          <w:rFonts w:cs="Times New Roman"/>
          <w:szCs w:val="24"/>
        </w:rPr>
        <w:t xml:space="preserve">Obr. </w:t>
      </w:r>
      <w:r w:rsidRPr="00615BF2">
        <w:rPr>
          <w:rFonts w:cs="Times New Roman"/>
          <w:szCs w:val="24"/>
        </w:rPr>
        <w:fldChar w:fldCharType="begin"/>
      </w:r>
      <w:r w:rsidRPr="00615BF2">
        <w:rPr>
          <w:rFonts w:cs="Times New Roman"/>
          <w:szCs w:val="24"/>
        </w:rPr>
        <w:instrText xml:space="preserve"> SEQ Obrázek \* ARABIC </w:instrText>
      </w:r>
      <w:r w:rsidRPr="00615BF2">
        <w:rPr>
          <w:rFonts w:cs="Times New Roman"/>
          <w:szCs w:val="24"/>
        </w:rPr>
        <w:fldChar w:fldCharType="separate"/>
      </w:r>
      <w:r w:rsidR="003C7D54">
        <w:rPr>
          <w:rFonts w:cs="Times New Roman"/>
          <w:noProof/>
          <w:szCs w:val="24"/>
        </w:rPr>
        <w:t>4</w:t>
      </w:r>
      <w:r w:rsidRPr="00615BF2">
        <w:rPr>
          <w:rFonts w:cs="Times New Roman"/>
          <w:szCs w:val="24"/>
        </w:rPr>
        <w:fldChar w:fldCharType="end"/>
      </w:r>
      <w:r w:rsidRPr="00615BF2">
        <w:rPr>
          <w:rFonts w:cs="Times New Roman"/>
          <w:szCs w:val="24"/>
        </w:rPr>
        <w:t xml:space="preserve"> – </w:t>
      </w:r>
      <w:r w:rsidRPr="00135826">
        <w:rPr>
          <w:rFonts w:ascii="&amp;quot" w:eastAsia="Times New Roman" w:hAnsi="&amp;quot" w:cs="Times New Roman"/>
          <w:color w:val="000000"/>
          <w:szCs w:val="24"/>
          <w:lang w:eastAsia="cs-CZ"/>
        </w:rPr>
        <w:t>Barevná škála ve zkumavkách. In</w:t>
      </w:r>
      <w:r w:rsidRPr="00DE7354">
        <w:rPr>
          <w:rFonts w:ascii="&amp;quot" w:eastAsia="Times New Roman" w:hAnsi="&amp;quot" w:cs="Times New Roman"/>
          <w:color w:val="000000"/>
          <w:szCs w:val="24"/>
          <w:lang w:eastAsia="cs-CZ"/>
        </w:rPr>
        <w:t xml:space="preserve">: </w:t>
      </w:r>
      <w:r w:rsidRPr="00DE7354">
        <w:rPr>
          <w:rFonts w:ascii="&amp;quot" w:eastAsia="Times New Roman" w:hAnsi="&amp;quot" w:cs="Times New Roman"/>
          <w:i/>
          <w:iCs/>
          <w:color w:val="000000"/>
          <w:szCs w:val="24"/>
          <w:lang w:eastAsia="cs-CZ"/>
        </w:rPr>
        <w:t>rena.sulcova.sweb</w:t>
      </w:r>
      <w:r w:rsidRPr="00DE7354">
        <w:rPr>
          <w:rFonts w:ascii="&amp;quot" w:eastAsia="Times New Roman" w:hAnsi="&amp;quot" w:cs="Times New Roman"/>
          <w:color w:val="000000"/>
          <w:szCs w:val="24"/>
          <w:lang w:eastAsia="cs-CZ"/>
        </w:rPr>
        <w:t xml:space="preserve"> [online]. [cit. 2017-</w:t>
      </w:r>
      <w:r w:rsidRPr="00135826">
        <w:rPr>
          <w:rFonts w:ascii="&amp;quot" w:eastAsia="Times New Roman" w:hAnsi="&amp;quot" w:cs="Times New Roman"/>
          <w:color w:val="000000"/>
          <w:szCs w:val="24"/>
          <w:lang w:eastAsia="cs-CZ"/>
        </w:rPr>
        <w:t>12-16]. Dostupné z: http://rena.sulcova.sweb.cz/netradicni_experimenty/Netradicni_experimenty.pdf</w:t>
      </w:r>
    </w:p>
    <w:p w14:paraId="5DA31CAD" w14:textId="77777777" w:rsidR="00573CE2" w:rsidRPr="00AA7E08" w:rsidRDefault="00573CE2" w:rsidP="00F25EA6">
      <w:pPr>
        <w:shd w:val="clear" w:color="auto" w:fill="FFFFFF"/>
        <w:spacing w:line="240" w:lineRule="auto"/>
        <w:ind w:left="851" w:hanging="851"/>
        <w:jc w:val="left"/>
        <w:rPr>
          <w:rFonts w:eastAsia="Times New Roman" w:cs="Times New Roman"/>
          <w:color w:val="000000"/>
          <w:szCs w:val="24"/>
          <w:lang w:eastAsia="cs-CZ"/>
        </w:rPr>
      </w:pPr>
      <w:r w:rsidRPr="00AA7E08">
        <w:rPr>
          <w:rFonts w:cs="Times New Roman"/>
          <w:szCs w:val="24"/>
        </w:rPr>
        <w:t xml:space="preserve">Obr. 8 – </w:t>
      </w:r>
      <w:r w:rsidRPr="00AA7E08">
        <w:rPr>
          <w:rFonts w:eastAsia="Times New Roman" w:cs="Times New Roman"/>
          <w:color w:val="000000"/>
          <w:szCs w:val="24"/>
          <w:lang w:eastAsia="cs-CZ"/>
        </w:rPr>
        <w:t>Molekula CO</w:t>
      </w:r>
      <w:r w:rsidRPr="00AA7E08">
        <w:rPr>
          <w:rFonts w:eastAsia="Times New Roman" w:cs="Times New Roman"/>
          <w:color w:val="000000"/>
          <w:szCs w:val="24"/>
          <w:vertAlign w:val="subscript"/>
          <w:lang w:eastAsia="cs-CZ"/>
        </w:rPr>
        <w:t>2</w:t>
      </w:r>
      <w:r w:rsidRPr="00AA7E08">
        <w:rPr>
          <w:rFonts w:eastAsia="Times New Roman" w:cs="Times New Roman"/>
          <w:color w:val="000000"/>
          <w:szCs w:val="24"/>
          <w:lang w:eastAsia="cs-CZ"/>
        </w:rPr>
        <w:t xml:space="preserve">. In: </w:t>
      </w:r>
      <w:r w:rsidRPr="00AA7E08">
        <w:rPr>
          <w:rFonts w:eastAsia="Times New Roman" w:cs="Times New Roman"/>
          <w:i/>
          <w:iCs/>
          <w:color w:val="000000"/>
          <w:szCs w:val="24"/>
          <w:lang w:eastAsia="cs-CZ"/>
        </w:rPr>
        <w:t>Wikimedia Commons</w:t>
      </w:r>
      <w:r w:rsidRPr="00AA7E08">
        <w:rPr>
          <w:rFonts w:eastAsia="Times New Roman" w:cs="Times New Roman"/>
          <w:color w:val="000000"/>
          <w:szCs w:val="24"/>
          <w:lang w:eastAsia="cs-CZ"/>
        </w:rPr>
        <w:t xml:space="preserve"> [online]. [cit. 2018-03-05]. Dostupné z: https://upload.wikimedia.org/wikipedia/commons/3/35/Carbon_dioxide_structure.png</w:t>
      </w:r>
    </w:p>
    <w:p w14:paraId="558FF84E" w14:textId="77777777" w:rsidR="00573CE2" w:rsidRPr="00AA7E08" w:rsidRDefault="00573CE2" w:rsidP="00F25EA6">
      <w:pPr>
        <w:shd w:val="clear" w:color="auto" w:fill="FFFFFF"/>
        <w:spacing w:line="240" w:lineRule="auto"/>
        <w:ind w:left="993" w:hanging="993"/>
        <w:jc w:val="left"/>
        <w:rPr>
          <w:rFonts w:eastAsia="Times New Roman" w:cs="Times New Roman"/>
          <w:color w:val="000000"/>
          <w:szCs w:val="24"/>
          <w:lang w:eastAsia="cs-CZ"/>
        </w:rPr>
      </w:pPr>
      <w:r w:rsidRPr="00AA7E08">
        <w:rPr>
          <w:rStyle w:val="popisekobrazkuChar"/>
          <w:rFonts w:cs="Times New Roman"/>
          <w:sz w:val="24"/>
          <w:szCs w:val="24"/>
        </w:rPr>
        <w:t xml:space="preserve">Obr. 10 – </w:t>
      </w:r>
      <w:r w:rsidRPr="00AA7E08">
        <w:rPr>
          <w:rFonts w:eastAsia="Times New Roman" w:cs="Times New Roman"/>
          <w:color w:val="000000"/>
          <w:szCs w:val="24"/>
          <w:lang w:eastAsia="cs-CZ"/>
        </w:rPr>
        <w:t xml:space="preserve">Sopka v klidu. In: </w:t>
      </w:r>
      <w:r w:rsidRPr="00AA7E08">
        <w:rPr>
          <w:rFonts w:eastAsia="Times New Roman" w:cs="Times New Roman"/>
          <w:i/>
          <w:iCs/>
          <w:color w:val="000000"/>
          <w:szCs w:val="24"/>
          <w:lang w:eastAsia="cs-CZ"/>
        </w:rPr>
        <w:t>Pxhere</w:t>
      </w:r>
      <w:r w:rsidRPr="00AA7E08">
        <w:rPr>
          <w:rFonts w:eastAsia="Times New Roman" w:cs="Times New Roman"/>
          <w:color w:val="000000"/>
          <w:szCs w:val="24"/>
          <w:lang w:eastAsia="cs-CZ"/>
        </w:rPr>
        <w:t xml:space="preserve"> [online]. [cit. 2018-03-11]. Dostupné z: https://pxhere.com/cs/photo/855357</w:t>
      </w:r>
    </w:p>
    <w:p w14:paraId="0F35B1EA" w14:textId="77777777" w:rsidR="00573CE2" w:rsidRPr="00AA7E08" w:rsidRDefault="00573CE2" w:rsidP="00F25EA6">
      <w:pPr>
        <w:shd w:val="clear" w:color="auto" w:fill="FFFFFF"/>
        <w:spacing w:line="240" w:lineRule="auto"/>
        <w:ind w:left="993" w:hanging="993"/>
        <w:jc w:val="left"/>
        <w:rPr>
          <w:rFonts w:eastAsia="Times New Roman" w:cs="Times New Roman"/>
          <w:color w:val="000000"/>
          <w:szCs w:val="24"/>
          <w:lang w:eastAsia="cs-CZ"/>
        </w:rPr>
      </w:pPr>
      <w:r w:rsidRPr="00AA7E08">
        <w:rPr>
          <w:rFonts w:cs="Times New Roman"/>
          <w:szCs w:val="24"/>
        </w:rPr>
        <w:t xml:space="preserve">Obr. 11 – </w:t>
      </w:r>
      <w:r w:rsidRPr="00AA7E08">
        <w:rPr>
          <w:rFonts w:eastAsia="Times New Roman" w:cs="Times New Roman"/>
          <w:color w:val="000000"/>
          <w:szCs w:val="24"/>
          <w:lang w:eastAsia="cs-CZ"/>
        </w:rPr>
        <w:t xml:space="preserve">Kouř. In: </w:t>
      </w:r>
      <w:r w:rsidRPr="00AA7E08">
        <w:rPr>
          <w:rFonts w:eastAsia="Times New Roman" w:cs="Times New Roman"/>
          <w:i/>
          <w:iCs/>
          <w:color w:val="000000"/>
          <w:szCs w:val="24"/>
          <w:lang w:eastAsia="cs-CZ"/>
        </w:rPr>
        <w:t>Wikipedia</w:t>
      </w:r>
      <w:r w:rsidRPr="00AA7E08">
        <w:rPr>
          <w:rFonts w:eastAsia="Times New Roman" w:cs="Times New Roman"/>
          <w:color w:val="000000"/>
          <w:szCs w:val="24"/>
          <w:lang w:eastAsia="cs-CZ"/>
        </w:rPr>
        <w:t xml:space="preserve"> [online]. [cit. 2018-03-11]. Dostupné z: https://en.wikipedia.org/wiki/2017–2018_eruptions_of_Mount_Agung</w:t>
      </w:r>
    </w:p>
    <w:p w14:paraId="19F70EDD" w14:textId="77777777" w:rsidR="00573CE2" w:rsidRPr="00B119AE" w:rsidRDefault="00573CE2" w:rsidP="00F25EA6">
      <w:pPr>
        <w:shd w:val="clear" w:color="auto" w:fill="FFFFFF"/>
        <w:spacing w:line="240" w:lineRule="auto"/>
        <w:ind w:left="992" w:hanging="992"/>
        <w:jc w:val="left"/>
        <w:rPr>
          <w:rStyle w:val="popisekobrazkuChar"/>
          <w:rFonts w:eastAsia="Times New Roman" w:cs="Times New Roman"/>
          <w:bCs w:val="0"/>
          <w:color w:val="000000"/>
          <w:sz w:val="24"/>
          <w:szCs w:val="24"/>
          <w:lang w:eastAsia="cs-CZ"/>
        </w:rPr>
      </w:pPr>
      <w:r w:rsidRPr="00B119AE">
        <w:rPr>
          <w:rStyle w:val="popisekobrazkuChar"/>
          <w:rFonts w:cs="Times New Roman"/>
          <w:sz w:val="24"/>
          <w:szCs w:val="24"/>
        </w:rPr>
        <w:t xml:space="preserve">Obr. 12 – </w:t>
      </w:r>
      <w:r w:rsidRPr="00B119AE">
        <w:rPr>
          <w:rFonts w:eastAsia="Times New Roman" w:cs="Times New Roman"/>
          <w:color w:val="000000"/>
          <w:szCs w:val="24"/>
          <w:lang w:eastAsia="cs-CZ"/>
        </w:rPr>
        <w:t xml:space="preserve">Žhavá láva. In: </w:t>
      </w:r>
      <w:r w:rsidRPr="00B119AE">
        <w:rPr>
          <w:rFonts w:eastAsia="Times New Roman" w:cs="Times New Roman"/>
          <w:i/>
          <w:iCs/>
          <w:color w:val="000000"/>
          <w:szCs w:val="24"/>
          <w:lang w:eastAsia="cs-CZ"/>
        </w:rPr>
        <w:t>Pxhere</w:t>
      </w:r>
      <w:r w:rsidRPr="00B119AE">
        <w:rPr>
          <w:rFonts w:eastAsia="Times New Roman" w:cs="Times New Roman"/>
          <w:color w:val="000000"/>
          <w:szCs w:val="24"/>
          <w:lang w:eastAsia="cs-CZ"/>
        </w:rPr>
        <w:t xml:space="preserve"> [online]. [cit. 2018-03-11]. Dostupné z: https://pxhere.com/cs/photo/783630</w:t>
      </w:r>
    </w:p>
    <w:p w14:paraId="3601F83F" w14:textId="77777777" w:rsidR="00573CE2" w:rsidRPr="00B119AE" w:rsidRDefault="00573CE2" w:rsidP="00F25EA6">
      <w:pPr>
        <w:shd w:val="clear" w:color="auto" w:fill="FFFFFF"/>
        <w:spacing w:line="240" w:lineRule="auto"/>
        <w:ind w:left="992" w:hanging="992"/>
        <w:jc w:val="left"/>
        <w:rPr>
          <w:rFonts w:eastAsia="Times New Roman" w:cs="Times New Roman"/>
          <w:color w:val="000000"/>
          <w:szCs w:val="24"/>
          <w:lang w:eastAsia="cs-CZ"/>
        </w:rPr>
      </w:pPr>
      <w:r w:rsidRPr="00B119AE">
        <w:rPr>
          <w:rFonts w:cs="Times New Roman"/>
          <w:szCs w:val="24"/>
        </w:rPr>
        <w:t xml:space="preserve">Obr. 31 – </w:t>
      </w:r>
      <w:r w:rsidRPr="00B119AE">
        <w:rPr>
          <w:rFonts w:eastAsia="Times New Roman" w:cs="Times New Roman"/>
          <w:color w:val="000000"/>
          <w:szCs w:val="24"/>
          <w:lang w:eastAsia="cs-CZ"/>
        </w:rPr>
        <w:t xml:space="preserve">Krystal NaCl. In: </w:t>
      </w:r>
      <w:r w:rsidRPr="00B119AE">
        <w:rPr>
          <w:rFonts w:eastAsia="Times New Roman" w:cs="Times New Roman"/>
          <w:i/>
          <w:iCs/>
          <w:color w:val="000000"/>
          <w:szCs w:val="24"/>
          <w:lang w:eastAsia="cs-CZ"/>
        </w:rPr>
        <w:t>Wikimedia Commons</w:t>
      </w:r>
      <w:r w:rsidRPr="00B119AE">
        <w:rPr>
          <w:rFonts w:eastAsia="Times New Roman" w:cs="Times New Roman"/>
          <w:color w:val="000000"/>
          <w:szCs w:val="24"/>
          <w:lang w:eastAsia="cs-CZ"/>
        </w:rPr>
        <w:t xml:space="preserve"> [online]. [cit. 2018-04-10]. Dostupné z: https://commons.wikimedia.org/wiki/File:NaCl-Ionengitter2.png</w:t>
      </w:r>
    </w:p>
    <w:p w14:paraId="049D5910" w14:textId="77777777" w:rsidR="00573CE2" w:rsidRPr="00B119AE" w:rsidRDefault="00573CE2" w:rsidP="00F25EA6">
      <w:pPr>
        <w:shd w:val="clear" w:color="auto" w:fill="FFFFFF"/>
        <w:spacing w:line="240" w:lineRule="auto"/>
        <w:ind w:left="992" w:hanging="992"/>
        <w:jc w:val="left"/>
        <w:rPr>
          <w:rFonts w:eastAsia="Times New Roman" w:cs="Times New Roman"/>
          <w:color w:val="000000"/>
          <w:szCs w:val="24"/>
          <w:lang w:eastAsia="cs-CZ"/>
        </w:rPr>
      </w:pPr>
      <w:r w:rsidRPr="00B119AE">
        <w:rPr>
          <w:rFonts w:cs="Times New Roman"/>
          <w:szCs w:val="24"/>
        </w:rPr>
        <w:t xml:space="preserve">Obr. 38 – </w:t>
      </w:r>
      <w:r w:rsidRPr="00B119AE">
        <w:rPr>
          <w:rFonts w:eastAsia="Times New Roman" w:cs="Times New Roman"/>
          <w:color w:val="000000"/>
          <w:szCs w:val="24"/>
          <w:lang w:eastAsia="cs-CZ"/>
        </w:rPr>
        <w:t xml:space="preserve">Schematické znázornění celulosy. In: </w:t>
      </w:r>
      <w:r w:rsidRPr="00B119AE">
        <w:rPr>
          <w:rFonts w:eastAsia="Times New Roman" w:cs="Times New Roman"/>
          <w:i/>
          <w:iCs/>
          <w:color w:val="000000"/>
          <w:szCs w:val="24"/>
          <w:lang w:eastAsia="cs-CZ"/>
        </w:rPr>
        <w:t>Wikimedia Commons</w:t>
      </w:r>
      <w:r w:rsidRPr="00B119AE">
        <w:rPr>
          <w:rFonts w:eastAsia="Times New Roman" w:cs="Times New Roman"/>
          <w:color w:val="000000"/>
          <w:szCs w:val="24"/>
          <w:lang w:eastAsia="cs-CZ"/>
        </w:rPr>
        <w:t xml:space="preserve"> [online]. [cit. 2018-04-10]. Dostupné z: https://upload.wikimedia.org/wikipedia/commons/1/1a/Celulosa.gif</w:t>
      </w:r>
    </w:p>
    <w:p w14:paraId="236E7BED" w14:textId="77777777" w:rsidR="00573CE2" w:rsidRPr="00B119AE" w:rsidRDefault="00573CE2" w:rsidP="00F25EA6">
      <w:pPr>
        <w:shd w:val="clear" w:color="auto" w:fill="FFFFFF"/>
        <w:spacing w:line="240" w:lineRule="auto"/>
        <w:ind w:left="992" w:hanging="992"/>
        <w:jc w:val="left"/>
        <w:rPr>
          <w:rFonts w:eastAsia="Times New Roman" w:cs="Times New Roman"/>
          <w:color w:val="000000"/>
          <w:szCs w:val="24"/>
          <w:lang w:eastAsia="cs-CZ"/>
        </w:rPr>
      </w:pPr>
      <w:r w:rsidRPr="00B119AE">
        <w:rPr>
          <w:rFonts w:cs="Times New Roman"/>
          <w:szCs w:val="24"/>
        </w:rPr>
        <w:t xml:space="preserve">Obr. 46 – </w:t>
      </w:r>
      <w:r w:rsidRPr="00B119AE">
        <w:rPr>
          <w:rFonts w:eastAsia="Times New Roman" w:cs="Times New Roman"/>
          <w:color w:val="000000"/>
          <w:szCs w:val="24"/>
          <w:lang w:eastAsia="cs-CZ"/>
        </w:rPr>
        <w:t xml:space="preserve">Žula. In: </w:t>
      </w:r>
      <w:r w:rsidRPr="00B119AE">
        <w:rPr>
          <w:rFonts w:eastAsia="Times New Roman" w:cs="Times New Roman"/>
          <w:i/>
          <w:iCs/>
          <w:color w:val="000000"/>
          <w:szCs w:val="24"/>
          <w:lang w:eastAsia="cs-CZ"/>
        </w:rPr>
        <w:t>Pixabay</w:t>
      </w:r>
      <w:r w:rsidRPr="00B119AE">
        <w:rPr>
          <w:rFonts w:eastAsia="Times New Roman" w:cs="Times New Roman"/>
          <w:color w:val="000000"/>
          <w:szCs w:val="24"/>
          <w:lang w:eastAsia="cs-CZ"/>
        </w:rPr>
        <w:t xml:space="preserve"> [online]. [cit. 2018-04-10]. Dostupné z: https://pixabay.com/cs/žulové-kameny-kameny-žula-62462/</w:t>
      </w:r>
      <w:r w:rsidRPr="00B119AE">
        <w:rPr>
          <w:rFonts w:cs="Times New Roman"/>
          <w:szCs w:val="24"/>
        </w:rPr>
        <w:t xml:space="preserve"> </w:t>
      </w:r>
    </w:p>
    <w:p w14:paraId="60950704" w14:textId="77777777" w:rsidR="00573CE2" w:rsidRPr="00B119AE" w:rsidRDefault="00573CE2" w:rsidP="00F25EA6">
      <w:pPr>
        <w:shd w:val="clear" w:color="auto" w:fill="FFFFFF"/>
        <w:spacing w:line="240" w:lineRule="auto"/>
        <w:ind w:left="992" w:hanging="992"/>
        <w:jc w:val="left"/>
        <w:rPr>
          <w:rFonts w:eastAsia="Times New Roman" w:cs="Times New Roman"/>
          <w:color w:val="000000"/>
          <w:szCs w:val="24"/>
          <w:lang w:eastAsia="cs-CZ"/>
        </w:rPr>
      </w:pPr>
      <w:r w:rsidRPr="00B119AE">
        <w:rPr>
          <w:rFonts w:cs="Times New Roman"/>
          <w:szCs w:val="24"/>
        </w:rPr>
        <w:t xml:space="preserve">Obr. 47 – </w:t>
      </w:r>
      <w:r w:rsidRPr="00B119AE">
        <w:rPr>
          <w:rFonts w:eastAsia="Times New Roman" w:cs="Times New Roman"/>
          <w:color w:val="000000"/>
          <w:szCs w:val="24"/>
          <w:lang w:eastAsia="cs-CZ"/>
        </w:rPr>
        <w:t xml:space="preserve">Voda. In: </w:t>
      </w:r>
      <w:r w:rsidRPr="00B119AE">
        <w:rPr>
          <w:rFonts w:eastAsia="Times New Roman" w:cs="Times New Roman"/>
          <w:i/>
          <w:iCs/>
          <w:color w:val="000000"/>
          <w:szCs w:val="24"/>
          <w:lang w:eastAsia="cs-CZ"/>
        </w:rPr>
        <w:t>Zimlabs</w:t>
      </w:r>
      <w:r w:rsidRPr="00B119AE">
        <w:rPr>
          <w:rFonts w:eastAsia="Times New Roman" w:cs="Times New Roman"/>
          <w:color w:val="000000"/>
          <w:szCs w:val="24"/>
          <w:lang w:eastAsia="cs-CZ"/>
        </w:rPr>
        <w:t xml:space="preserve"> [online]. [cit. 2018-04-10]. Dostupné z: http://www.zimlabs.co.zw/its-clear-water-but-is-it-safe/</w:t>
      </w:r>
      <w:r w:rsidRPr="00B119AE">
        <w:rPr>
          <w:rFonts w:cs="Times New Roman"/>
          <w:szCs w:val="24"/>
        </w:rPr>
        <w:t xml:space="preserve">     </w:t>
      </w:r>
    </w:p>
    <w:p w14:paraId="503B0F13" w14:textId="77777777" w:rsidR="00573CE2" w:rsidRPr="00B119AE" w:rsidRDefault="00573CE2" w:rsidP="00F25EA6">
      <w:pPr>
        <w:shd w:val="clear" w:color="auto" w:fill="FFFFFF"/>
        <w:spacing w:line="240" w:lineRule="auto"/>
        <w:ind w:left="992" w:hanging="992"/>
        <w:jc w:val="left"/>
        <w:rPr>
          <w:rFonts w:eastAsia="Times New Roman" w:cs="Times New Roman"/>
          <w:color w:val="000000"/>
          <w:szCs w:val="24"/>
          <w:lang w:eastAsia="cs-CZ"/>
        </w:rPr>
      </w:pPr>
      <w:r w:rsidRPr="00B119AE">
        <w:rPr>
          <w:rFonts w:cs="Times New Roman"/>
          <w:szCs w:val="24"/>
        </w:rPr>
        <w:t xml:space="preserve">Obr. 48 – </w:t>
      </w:r>
      <w:r w:rsidRPr="00B119AE">
        <w:rPr>
          <w:rFonts w:eastAsia="Times New Roman" w:cs="Times New Roman"/>
          <w:color w:val="000000"/>
          <w:szCs w:val="24"/>
          <w:lang w:eastAsia="cs-CZ"/>
        </w:rPr>
        <w:t xml:space="preserve">Mléko. In: </w:t>
      </w:r>
      <w:r w:rsidRPr="00B119AE">
        <w:rPr>
          <w:rFonts w:eastAsia="Times New Roman" w:cs="Times New Roman"/>
          <w:i/>
          <w:iCs/>
          <w:color w:val="000000"/>
          <w:szCs w:val="24"/>
          <w:lang w:eastAsia="cs-CZ"/>
        </w:rPr>
        <w:t>Pixabay</w:t>
      </w:r>
      <w:r w:rsidRPr="00B119AE">
        <w:rPr>
          <w:rFonts w:eastAsia="Times New Roman" w:cs="Times New Roman"/>
          <w:color w:val="000000"/>
          <w:szCs w:val="24"/>
          <w:lang w:eastAsia="cs-CZ"/>
        </w:rPr>
        <w:t xml:space="preserve"> [online]. [cit. 2018-04-10]. Dostupné z: https://pixabay.com/cs/drink-bílá-mléko-koza-1818550/</w:t>
      </w:r>
      <w:r w:rsidRPr="00B119AE">
        <w:rPr>
          <w:rFonts w:cs="Times New Roman"/>
          <w:szCs w:val="24"/>
        </w:rPr>
        <w:t xml:space="preserve"> </w:t>
      </w:r>
    </w:p>
    <w:p w14:paraId="04BE37F4" w14:textId="77777777" w:rsidR="00573CE2" w:rsidRPr="00B119AE" w:rsidRDefault="00573CE2" w:rsidP="00F25EA6">
      <w:pPr>
        <w:shd w:val="clear" w:color="auto" w:fill="FFFFFF"/>
        <w:spacing w:after="240" w:line="240" w:lineRule="auto"/>
        <w:ind w:left="992" w:hanging="992"/>
        <w:jc w:val="left"/>
        <w:rPr>
          <w:rFonts w:eastAsia="Times New Roman" w:cs="Times New Roman"/>
          <w:color w:val="000000"/>
          <w:szCs w:val="24"/>
          <w:lang w:eastAsia="cs-CZ"/>
        </w:rPr>
      </w:pPr>
      <w:r w:rsidRPr="00B119AE">
        <w:rPr>
          <w:rFonts w:cs="Times New Roman"/>
          <w:szCs w:val="24"/>
        </w:rPr>
        <w:t xml:space="preserve">Obr. 49 – </w:t>
      </w:r>
      <w:r w:rsidRPr="00B119AE">
        <w:rPr>
          <w:rFonts w:eastAsia="Times New Roman" w:cs="Times New Roman"/>
          <w:color w:val="000000"/>
          <w:szCs w:val="24"/>
          <w:lang w:eastAsia="cs-CZ"/>
        </w:rPr>
        <w:t xml:space="preserve">Polévka. In: </w:t>
      </w:r>
      <w:r w:rsidRPr="00B119AE">
        <w:rPr>
          <w:rFonts w:eastAsia="Times New Roman" w:cs="Times New Roman"/>
          <w:i/>
          <w:iCs/>
          <w:color w:val="000000"/>
          <w:szCs w:val="24"/>
          <w:lang w:eastAsia="cs-CZ"/>
        </w:rPr>
        <w:t>Matkavari</w:t>
      </w:r>
      <w:r w:rsidRPr="00B119AE">
        <w:rPr>
          <w:rFonts w:eastAsia="Times New Roman" w:cs="Times New Roman"/>
          <w:color w:val="000000"/>
          <w:szCs w:val="24"/>
          <w:lang w:eastAsia="cs-CZ"/>
        </w:rPr>
        <w:t xml:space="preserve"> [online]. [cit. 2018-04-24]. Dostupné z: http://www.matkavari.cz/wp-content/uploads/DSC_0416.jpg</w:t>
      </w:r>
    </w:p>
    <w:p w14:paraId="10753C46" w14:textId="77777777" w:rsidR="00573CE2" w:rsidRDefault="00573CE2" w:rsidP="00F25EA6">
      <w:pPr>
        <w:pStyle w:val="popisekobrazku"/>
        <w:keepNext/>
        <w:spacing w:after="240"/>
        <w:jc w:val="left"/>
        <w:rPr>
          <w:b/>
          <w:sz w:val="24"/>
          <w:szCs w:val="24"/>
        </w:rPr>
      </w:pPr>
      <w:r w:rsidRPr="00EC70E5">
        <w:rPr>
          <w:b/>
          <w:sz w:val="24"/>
          <w:szCs w:val="24"/>
        </w:rPr>
        <w:lastRenderedPageBreak/>
        <w:t xml:space="preserve">Nečíslované převzaté obrázky </w:t>
      </w:r>
      <w:r>
        <w:rPr>
          <w:b/>
          <w:sz w:val="24"/>
          <w:szCs w:val="24"/>
        </w:rPr>
        <w:t>použité v pracovních listech</w:t>
      </w:r>
    </w:p>
    <w:p w14:paraId="7C95F87B" w14:textId="77777777" w:rsidR="00573CE2" w:rsidRDefault="00573CE2" w:rsidP="00F25EA6">
      <w:pPr>
        <w:pStyle w:val="popisekobrazku"/>
        <w:keepNext/>
        <w:spacing w:after="120"/>
        <w:jc w:val="left"/>
        <w:rPr>
          <w:b/>
          <w:sz w:val="24"/>
          <w:szCs w:val="24"/>
        </w:rPr>
      </w:pPr>
      <w:r>
        <w:rPr>
          <w:b/>
          <w:sz w:val="24"/>
          <w:szCs w:val="24"/>
        </w:rPr>
        <w:t>Experiment 1: Barevné hrátky s červeným zelím</w:t>
      </w:r>
    </w:p>
    <w:p w14:paraId="206A8996" w14:textId="77777777" w:rsidR="00573CE2" w:rsidRDefault="00573CE2" w:rsidP="00F25EA6">
      <w:pPr>
        <w:shd w:val="clear" w:color="auto" w:fill="FFFFFF"/>
        <w:spacing w:line="240" w:lineRule="auto"/>
        <w:rPr>
          <w:rFonts w:eastAsia="Times New Roman" w:cs="Times New Roman"/>
          <w:color w:val="000000"/>
          <w:szCs w:val="24"/>
          <w:lang w:eastAsia="cs-CZ"/>
        </w:rPr>
      </w:pPr>
      <w:r w:rsidRPr="00FB204D">
        <w:rPr>
          <w:rFonts w:eastAsia="Times New Roman" w:cs="Times New Roman"/>
          <w:color w:val="000000"/>
          <w:szCs w:val="24"/>
          <w:lang w:eastAsia="cs-CZ"/>
        </w:rPr>
        <w:t xml:space="preserve">Citron. In: </w:t>
      </w:r>
      <w:r w:rsidRPr="00FB204D">
        <w:rPr>
          <w:rFonts w:eastAsia="Times New Roman" w:cs="Times New Roman"/>
          <w:i/>
          <w:iCs/>
          <w:color w:val="000000"/>
          <w:szCs w:val="24"/>
          <w:lang w:eastAsia="cs-CZ"/>
        </w:rPr>
        <w:t>Womanonly</w:t>
      </w:r>
      <w:r w:rsidRPr="00FB204D">
        <w:rPr>
          <w:rFonts w:eastAsia="Times New Roman" w:cs="Times New Roman"/>
          <w:color w:val="000000"/>
          <w:szCs w:val="24"/>
          <w:lang w:eastAsia="cs-CZ"/>
        </w:rPr>
        <w:t xml:space="preserve"> [online]. [cit. 2018-04-23]. Dostupné z: https://www.womanonly.cz/wp-content/uploads/2014/02/citron_shutterstock_135037034.jpg</w:t>
      </w:r>
    </w:p>
    <w:p w14:paraId="322CFF8F" w14:textId="77777777" w:rsidR="00573CE2" w:rsidRDefault="00573CE2" w:rsidP="00F25EA6">
      <w:pPr>
        <w:shd w:val="clear" w:color="auto" w:fill="FFFFFF"/>
        <w:spacing w:line="240" w:lineRule="auto"/>
        <w:rPr>
          <w:rFonts w:eastAsia="Times New Roman" w:cs="Times New Roman"/>
          <w:color w:val="000000"/>
          <w:szCs w:val="24"/>
          <w:lang w:eastAsia="cs-CZ"/>
        </w:rPr>
      </w:pPr>
      <w:r w:rsidRPr="00A54179">
        <w:rPr>
          <w:rFonts w:eastAsia="Times New Roman" w:cs="Times New Roman"/>
          <w:color w:val="000000"/>
          <w:szCs w:val="24"/>
          <w:lang w:eastAsia="cs-CZ"/>
        </w:rPr>
        <w:t xml:space="preserve">Červené zelí. In: </w:t>
      </w:r>
      <w:r w:rsidRPr="00A54179">
        <w:rPr>
          <w:rFonts w:eastAsia="Times New Roman" w:cs="Times New Roman"/>
          <w:i/>
          <w:iCs/>
          <w:color w:val="000000"/>
          <w:szCs w:val="24"/>
          <w:lang w:eastAsia="cs-CZ"/>
        </w:rPr>
        <w:t>Labužník.cz</w:t>
      </w:r>
      <w:r w:rsidRPr="00A54179">
        <w:rPr>
          <w:rFonts w:eastAsia="Times New Roman" w:cs="Times New Roman"/>
          <w:color w:val="000000"/>
          <w:szCs w:val="24"/>
          <w:lang w:eastAsia="cs-CZ"/>
        </w:rPr>
        <w:t xml:space="preserve"> [online]. [cit. 2018-04-23]. Dostupné z: https://www.labuz</w:t>
      </w:r>
      <w:r>
        <w:rPr>
          <w:rFonts w:eastAsia="Times New Roman" w:cs="Times New Roman"/>
          <w:color w:val="000000"/>
          <w:szCs w:val="24"/>
          <w:lang w:eastAsia="cs-CZ"/>
        </w:rPr>
        <w:t>nik.cz/ingredience/zeli-cervene</w:t>
      </w:r>
    </w:p>
    <w:p w14:paraId="0354D00B" w14:textId="77777777" w:rsidR="00573CE2" w:rsidRDefault="00573CE2" w:rsidP="00F25EA6">
      <w:pPr>
        <w:shd w:val="clear" w:color="auto" w:fill="FFFFFF"/>
        <w:spacing w:line="240" w:lineRule="auto"/>
        <w:rPr>
          <w:rFonts w:eastAsia="Times New Roman" w:cs="Times New Roman"/>
          <w:color w:val="000000"/>
          <w:szCs w:val="24"/>
          <w:lang w:eastAsia="cs-CZ"/>
        </w:rPr>
      </w:pPr>
      <w:r w:rsidRPr="00A54179">
        <w:rPr>
          <w:rFonts w:eastAsia="Times New Roman" w:cs="Times New Roman"/>
          <w:color w:val="000000"/>
          <w:szCs w:val="24"/>
          <w:lang w:eastAsia="cs-CZ"/>
        </w:rPr>
        <w:t xml:space="preserve">Džbán s vodou. In: </w:t>
      </w:r>
      <w:r w:rsidRPr="00A54179">
        <w:rPr>
          <w:rFonts w:eastAsia="Times New Roman" w:cs="Times New Roman"/>
          <w:i/>
          <w:iCs/>
          <w:color w:val="000000"/>
          <w:szCs w:val="24"/>
          <w:lang w:eastAsia="cs-CZ"/>
        </w:rPr>
        <w:t>GASTRO-PROFI.cz</w:t>
      </w:r>
      <w:r w:rsidRPr="00A54179">
        <w:rPr>
          <w:rFonts w:eastAsia="Times New Roman" w:cs="Times New Roman"/>
          <w:color w:val="000000"/>
          <w:szCs w:val="24"/>
          <w:lang w:eastAsia="cs-CZ"/>
        </w:rPr>
        <w:t xml:space="preserve"> [online]. [cit. 2018-04-23]. Dostupné z: https://www.gastro-profi.cz/skleneny-dzban-bistro-1-l/d2795</w:t>
      </w:r>
    </w:p>
    <w:p w14:paraId="67BDE739" w14:textId="77777777" w:rsidR="00573CE2" w:rsidRDefault="00573CE2" w:rsidP="00F25EA6">
      <w:pPr>
        <w:shd w:val="clear" w:color="auto" w:fill="FFFFFF"/>
        <w:spacing w:line="240" w:lineRule="auto"/>
        <w:rPr>
          <w:rFonts w:eastAsia="Times New Roman" w:cs="Times New Roman"/>
          <w:color w:val="000000"/>
          <w:szCs w:val="24"/>
          <w:lang w:eastAsia="cs-CZ"/>
        </w:rPr>
      </w:pPr>
      <w:r w:rsidRPr="00A54179">
        <w:rPr>
          <w:rFonts w:eastAsia="Times New Roman" w:cs="Times New Roman"/>
          <w:color w:val="000000"/>
          <w:szCs w:val="24"/>
          <w:lang w:eastAsia="cs-CZ"/>
        </w:rPr>
        <w:t xml:space="preserve">Jedlá soda. In: </w:t>
      </w:r>
      <w:r w:rsidRPr="00A54179">
        <w:rPr>
          <w:rFonts w:eastAsia="Times New Roman" w:cs="Times New Roman"/>
          <w:i/>
          <w:iCs/>
          <w:color w:val="000000"/>
          <w:szCs w:val="24"/>
          <w:lang w:eastAsia="cs-CZ"/>
        </w:rPr>
        <w:t>Zboží.cz</w:t>
      </w:r>
      <w:r w:rsidRPr="00A54179">
        <w:rPr>
          <w:rFonts w:eastAsia="Times New Roman" w:cs="Times New Roman"/>
          <w:color w:val="000000"/>
          <w:szCs w:val="24"/>
          <w:lang w:eastAsia="cs-CZ"/>
        </w:rPr>
        <w:t xml:space="preserve"> [online]. [cit. 2018-04-23]. Dostupné z: https://www.zbozi.cz/vyrobek/natura-jedla-soda-v-prasku-50-g/</w:t>
      </w:r>
    </w:p>
    <w:p w14:paraId="7B5C5C82" w14:textId="77777777" w:rsidR="00573CE2" w:rsidRDefault="00573CE2" w:rsidP="00F25EA6">
      <w:pPr>
        <w:spacing w:line="240" w:lineRule="auto"/>
        <w:rPr>
          <w:b/>
        </w:rPr>
      </w:pPr>
      <w:r w:rsidRPr="00A54179">
        <w:rPr>
          <w:rFonts w:eastAsia="Times New Roman" w:cs="Times New Roman"/>
          <w:color w:val="000000"/>
          <w:szCs w:val="24"/>
          <w:lang w:eastAsia="cs-CZ"/>
        </w:rPr>
        <w:t xml:space="preserve">Mýdlo. In: </w:t>
      </w:r>
      <w:r w:rsidRPr="00A54179">
        <w:rPr>
          <w:rFonts w:eastAsia="Times New Roman" w:cs="Times New Roman"/>
          <w:i/>
          <w:iCs/>
          <w:color w:val="000000"/>
          <w:szCs w:val="24"/>
          <w:lang w:eastAsia="cs-CZ"/>
        </w:rPr>
        <w:t>Necyklopedie</w:t>
      </w:r>
      <w:r w:rsidRPr="00A54179">
        <w:rPr>
          <w:rFonts w:eastAsia="Times New Roman" w:cs="Times New Roman"/>
          <w:color w:val="000000"/>
          <w:szCs w:val="24"/>
          <w:lang w:eastAsia="cs-CZ"/>
        </w:rPr>
        <w:t xml:space="preserve"> [online]. [cit. 2018-04-23]. Dostupné z: http://necyklopedie.wikia.com/wiki/Soubor:Mydz.jpg</w:t>
      </w:r>
      <w:r w:rsidRPr="00FC4AC2">
        <w:rPr>
          <w:b/>
        </w:rPr>
        <w:t xml:space="preserve"> </w:t>
      </w:r>
    </w:p>
    <w:p w14:paraId="2155E02A" w14:textId="77777777" w:rsidR="00573CE2" w:rsidRPr="00117967" w:rsidRDefault="00573CE2" w:rsidP="00F25EA6">
      <w:pPr>
        <w:shd w:val="clear" w:color="auto" w:fill="FFFFFF"/>
        <w:spacing w:line="240" w:lineRule="auto"/>
        <w:rPr>
          <w:rFonts w:eastAsia="Times New Roman" w:cs="Times New Roman"/>
          <w:color w:val="000000"/>
          <w:szCs w:val="24"/>
          <w:lang w:eastAsia="cs-CZ"/>
        </w:rPr>
      </w:pPr>
      <w:r w:rsidRPr="00FB204D">
        <w:rPr>
          <w:rFonts w:eastAsia="Times New Roman" w:cs="Times New Roman"/>
          <w:color w:val="000000"/>
          <w:szCs w:val="24"/>
          <w:lang w:eastAsia="cs-CZ"/>
        </w:rPr>
        <w:t xml:space="preserve">Ocet. In: </w:t>
      </w:r>
      <w:r w:rsidRPr="00FB204D">
        <w:rPr>
          <w:rFonts w:eastAsia="Times New Roman" w:cs="Times New Roman"/>
          <w:i/>
          <w:iCs/>
          <w:color w:val="000000"/>
          <w:szCs w:val="24"/>
          <w:lang w:eastAsia="cs-CZ"/>
        </w:rPr>
        <w:t>Womanonly</w:t>
      </w:r>
      <w:r w:rsidRPr="00FB204D">
        <w:rPr>
          <w:rFonts w:eastAsia="Times New Roman" w:cs="Times New Roman"/>
          <w:color w:val="000000"/>
          <w:szCs w:val="24"/>
          <w:lang w:eastAsia="cs-CZ"/>
        </w:rPr>
        <w:t xml:space="preserve"> [online]. [cit. 2018-04-23]. Dostupné z: http://bzeneckyocet.cz/wp-content/uploads/2016/06/pro06.jpg</w:t>
      </w:r>
    </w:p>
    <w:p w14:paraId="76856553" w14:textId="77777777" w:rsidR="00573CE2" w:rsidRPr="00244153" w:rsidRDefault="00573CE2" w:rsidP="00F25EA6">
      <w:pPr>
        <w:pStyle w:val="popisekobrazku"/>
        <w:spacing w:after="120"/>
        <w:jc w:val="left"/>
        <w:rPr>
          <w:rFonts w:cs="Times New Roman"/>
          <w:b/>
          <w:sz w:val="24"/>
          <w:szCs w:val="24"/>
        </w:rPr>
      </w:pPr>
      <w:r w:rsidRPr="00244153">
        <w:rPr>
          <w:rFonts w:cs="Times New Roman"/>
          <w:b/>
          <w:sz w:val="24"/>
          <w:szCs w:val="24"/>
        </w:rPr>
        <w:t>Experiment 2: Vyvěrající sopka a nafukující balónek</w:t>
      </w:r>
    </w:p>
    <w:p w14:paraId="768D1896" w14:textId="77777777" w:rsidR="00573CE2" w:rsidRPr="004A4A63" w:rsidRDefault="00573CE2" w:rsidP="00F25EA6">
      <w:pPr>
        <w:shd w:val="clear" w:color="auto" w:fill="FFFFFF"/>
        <w:spacing w:line="240" w:lineRule="auto"/>
        <w:jc w:val="left"/>
        <w:rPr>
          <w:rFonts w:eastAsia="Times New Roman" w:cs="Times New Roman"/>
          <w:color w:val="000000"/>
          <w:szCs w:val="24"/>
          <w:lang w:eastAsia="cs-CZ"/>
        </w:rPr>
      </w:pPr>
      <w:r w:rsidRPr="00117967">
        <w:rPr>
          <w:rFonts w:eastAsia="Times New Roman" w:cs="Times New Roman"/>
          <w:color w:val="000000"/>
          <w:szCs w:val="24"/>
          <w:lang w:eastAsia="cs-CZ"/>
        </w:rPr>
        <w:t xml:space="preserve">Sopka omalovánka. In: </w:t>
      </w:r>
      <w:r w:rsidRPr="00117967">
        <w:rPr>
          <w:rFonts w:eastAsia="Times New Roman" w:cs="Times New Roman"/>
          <w:i/>
          <w:iCs/>
          <w:color w:val="000000"/>
          <w:szCs w:val="24"/>
          <w:lang w:eastAsia="cs-CZ"/>
        </w:rPr>
        <w:t>VÝTVARNÉ-NÁVODY.Cz</w:t>
      </w:r>
      <w:r w:rsidRPr="00117967">
        <w:rPr>
          <w:rFonts w:eastAsia="Times New Roman" w:cs="Times New Roman"/>
          <w:color w:val="000000"/>
          <w:szCs w:val="24"/>
          <w:lang w:eastAsia="cs-CZ"/>
        </w:rPr>
        <w:t xml:space="preserve"> [online]. [cit. 2018-04-23]. Dostupné z: http://www.vytvarne-navody.cz/wp-content/uploads/2016/01/SWSca</w:t>
      </w:r>
      <w:r>
        <w:rPr>
          <w:rFonts w:eastAsia="Times New Roman" w:cs="Times New Roman"/>
          <w:color w:val="000000"/>
          <w:szCs w:val="24"/>
          <w:lang w:eastAsia="cs-CZ"/>
        </w:rPr>
        <w:t>n00163m.pdf</w:t>
      </w:r>
    </w:p>
    <w:p w14:paraId="1DF52104" w14:textId="77777777" w:rsidR="00573CE2" w:rsidRPr="00244153" w:rsidRDefault="00573CE2" w:rsidP="00F25EA6">
      <w:pPr>
        <w:pStyle w:val="popisekobrazku"/>
        <w:spacing w:after="120"/>
        <w:jc w:val="left"/>
        <w:rPr>
          <w:rFonts w:cs="Times New Roman"/>
          <w:b/>
          <w:sz w:val="24"/>
          <w:szCs w:val="24"/>
        </w:rPr>
      </w:pPr>
      <w:r w:rsidRPr="00244153">
        <w:rPr>
          <w:rFonts w:cs="Times New Roman"/>
          <w:b/>
          <w:sz w:val="24"/>
          <w:szCs w:val="24"/>
        </w:rPr>
        <w:t>Experiment 3: Kouzelná lampa</w:t>
      </w:r>
    </w:p>
    <w:p w14:paraId="600046EE" w14:textId="77777777" w:rsidR="00573CE2" w:rsidRPr="00244153" w:rsidRDefault="00573CE2" w:rsidP="00F25EA6">
      <w:pPr>
        <w:shd w:val="clear" w:color="auto" w:fill="FFFFFF"/>
        <w:spacing w:line="240" w:lineRule="auto"/>
        <w:rPr>
          <w:rFonts w:eastAsia="Times New Roman" w:cs="Times New Roman"/>
          <w:color w:val="000000"/>
          <w:szCs w:val="24"/>
          <w:lang w:eastAsia="cs-CZ"/>
        </w:rPr>
      </w:pPr>
      <w:r w:rsidRPr="00010F33">
        <w:rPr>
          <w:rFonts w:eastAsia="Times New Roman" w:cs="Times New Roman"/>
          <w:color w:val="000000"/>
          <w:szCs w:val="24"/>
          <w:lang w:eastAsia="cs-CZ"/>
        </w:rPr>
        <w:t xml:space="preserve">Olivový olej. In: </w:t>
      </w:r>
      <w:r w:rsidRPr="00010F33">
        <w:rPr>
          <w:rFonts w:eastAsia="Times New Roman" w:cs="Times New Roman"/>
          <w:i/>
          <w:iCs/>
          <w:color w:val="000000"/>
          <w:szCs w:val="24"/>
          <w:lang w:eastAsia="cs-CZ"/>
        </w:rPr>
        <w:t>Mýdlový svět</w:t>
      </w:r>
      <w:r w:rsidRPr="00010F33">
        <w:rPr>
          <w:rFonts w:eastAsia="Times New Roman" w:cs="Times New Roman"/>
          <w:color w:val="000000"/>
          <w:szCs w:val="24"/>
          <w:lang w:eastAsia="cs-CZ"/>
        </w:rPr>
        <w:t xml:space="preserve"> [online]. [cit. 2018-04-23]. Dostupné z: http://www.mydlovysvet.cz/cs/kosmeticke-oleje-a-masla/2423-extra-panensky-olivovy-olej-1l.html</w:t>
      </w:r>
    </w:p>
    <w:p w14:paraId="05AE064F"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010F33">
        <w:rPr>
          <w:rFonts w:eastAsia="Times New Roman" w:cs="Times New Roman"/>
          <w:color w:val="000000"/>
          <w:szCs w:val="24"/>
          <w:lang w:eastAsia="cs-CZ"/>
        </w:rPr>
        <w:t xml:space="preserve">Voda. In: </w:t>
      </w:r>
      <w:r w:rsidRPr="00010F33">
        <w:rPr>
          <w:rFonts w:eastAsia="Times New Roman" w:cs="Times New Roman"/>
          <w:i/>
          <w:iCs/>
          <w:color w:val="000000"/>
          <w:szCs w:val="24"/>
          <w:lang w:eastAsia="cs-CZ"/>
        </w:rPr>
        <w:t>Internetový žurnál Časopis oko</w:t>
      </w:r>
      <w:r w:rsidRPr="00010F33">
        <w:rPr>
          <w:rFonts w:eastAsia="Times New Roman" w:cs="Times New Roman"/>
          <w:color w:val="000000"/>
          <w:szCs w:val="24"/>
          <w:lang w:eastAsia="cs-CZ"/>
        </w:rPr>
        <w:t xml:space="preserve"> [online]. [cit. 2018-04-23]. Dostupné z: http://oko.yin.cz/9/voda/</w:t>
      </w:r>
    </w:p>
    <w:p w14:paraId="0034C31E" w14:textId="77777777" w:rsidR="00573CE2" w:rsidRPr="00802376" w:rsidRDefault="00573CE2" w:rsidP="00F25EA6">
      <w:pPr>
        <w:shd w:val="clear" w:color="auto" w:fill="FFFFFF"/>
        <w:spacing w:line="240" w:lineRule="auto"/>
        <w:rPr>
          <w:rFonts w:eastAsia="Times New Roman" w:cs="Times New Roman"/>
          <w:b/>
          <w:color w:val="000000"/>
          <w:szCs w:val="24"/>
          <w:lang w:eastAsia="cs-CZ"/>
        </w:rPr>
      </w:pPr>
      <w:r w:rsidRPr="00802376">
        <w:rPr>
          <w:rFonts w:eastAsia="Times New Roman" w:cs="Times New Roman"/>
          <w:b/>
          <w:color w:val="000000"/>
          <w:szCs w:val="24"/>
          <w:lang w:eastAsia="cs-CZ"/>
        </w:rPr>
        <w:t>Experiment 4: Krystalky na niti</w:t>
      </w:r>
    </w:p>
    <w:p w14:paraId="032E1524"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B226C6">
        <w:rPr>
          <w:rFonts w:eastAsia="Times New Roman" w:cs="Times New Roman"/>
          <w:color w:val="000000"/>
          <w:szCs w:val="24"/>
          <w:lang w:eastAsia="cs-CZ"/>
        </w:rPr>
        <w:t xml:space="preserve">Čokoláda. In: </w:t>
      </w:r>
      <w:r w:rsidRPr="00B226C6">
        <w:rPr>
          <w:rFonts w:eastAsia="Times New Roman" w:cs="Times New Roman"/>
          <w:i/>
          <w:iCs/>
          <w:color w:val="000000"/>
          <w:szCs w:val="24"/>
          <w:lang w:eastAsia="cs-CZ"/>
        </w:rPr>
        <w:t>Labužník.cz</w:t>
      </w:r>
      <w:r w:rsidRPr="00B226C6">
        <w:rPr>
          <w:rFonts w:eastAsia="Times New Roman" w:cs="Times New Roman"/>
          <w:color w:val="000000"/>
          <w:szCs w:val="24"/>
          <w:lang w:eastAsia="cs-CZ"/>
        </w:rPr>
        <w:t xml:space="preserve"> [online]. [cit. 2018-04-23]. Dostupné z: https://www.labuznik.cz/ingredience/cokolada/</w:t>
      </w:r>
    </w:p>
    <w:p w14:paraId="19EDC53F"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802376">
        <w:rPr>
          <w:rFonts w:eastAsia="Times New Roman" w:cs="Times New Roman"/>
          <w:color w:val="000000"/>
          <w:szCs w:val="24"/>
          <w:lang w:eastAsia="cs-CZ"/>
        </w:rPr>
        <w:t>Džbánek mléka</w:t>
      </w:r>
      <w:r w:rsidRPr="00B226C6">
        <w:rPr>
          <w:rFonts w:eastAsia="Times New Roman" w:cs="Times New Roman"/>
          <w:color w:val="000000"/>
          <w:szCs w:val="24"/>
          <w:lang w:eastAsia="cs-CZ"/>
        </w:rPr>
        <w:t xml:space="preserve">. In: </w:t>
      </w:r>
      <w:r w:rsidRPr="00B226C6">
        <w:rPr>
          <w:rFonts w:eastAsia="Times New Roman" w:cs="Times New Roman"/>
          <w:i/>
          <w:iCs/>
          <w:color w:val="000000"/>
          <w:szCs w:val="24"/>
          <w:lang w:eastAsia="cs-CZ"/>
        </w:rPr>
        <w:t>Farma SOKOL</w:t>
      </w:r>
      <w:r w:rsidRPr="00B226C6">
        <w:rPr>
          <w:rFonts w:eastAsia="Times New Roman" w:cs="Times New Roman"/>
          <w:color w:val="000000"/>
          <w:szCs w:val="24"/>
          <w:lang w:eastAsia="cs-CZ"/>
        </w:rPr>
        <w:t xml:space="preserve"> [online]. [cit. 2018-04-23]. Dostupné z: https://www.farmasokol.cz/mlecne-vyrobky/mleko-z-rampuse-0-5-l/</w:t>
      </w:r>
    </w:p>
    <w:p w14:paraId="51B4C875"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802376">
        <w:rPr>
          <w:rFonts w:eastAsia="Times New Roman" w:cs="Times New Roman"/>
          <w:color w:val="000000"/>
          <w:szCs w:val="24"/>
          <w:lang w:eastAsia="cs-CZ"/>
        </w:rPr>
        <w:t>Kapka</w:t>
      </w:r>
      <w:r w:rsidRPr="00B226C6">
        <w:rPr>
          <w:rFonts w:eastAsia="Times New Roman" w:cs="Times New Roman"/>
          <w:color w:val="000000"/>
          <w:szCs w:val="24"/>
          <w:lang w:eastAsia="cs-CZ"/>
        </w:rPr>
        <w:t xml:space="preserve"> vody. In: </w:t>
      </w:r>
      <w:r w:rsidRPr="00B226C6">
        <w:rPr>
          <w:rFonts w:eastAsia="Times New Roman" w:cs="Times New Roman"/>
          <w:i/>
          <w:iCs/>
          <w:color w:val="000000"/>
          <w:szCs w:val="24"/>
          <w:lang w:eastAsia="cs-CZ"/>
        </w:rPr>
        <w:t>Pxhere</w:t>
      </w:r>
      <w:r w:rsidRPr="00B226C6">
        <w:rPr>
          <w:rFonts w:eastAsia="Times New Roman" w:cs="Times New Roman"/>
          <w:color w:val="000000"/>
          <w:szCs w:val="24"/>
          <w:lang w:eastAsia="cs-CZ"/>
        </w:rPr>
        <w:t xml:space="preserve"> [online]. [cit. 2018-03-13]. Dostupné z: https://pxhere.com/cs/photo/768091</w:t>
      </w:r>
    </w:p>
    <w:p w14:paraId="1F7B0E81"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B226C6">
        <w:rPr>
          <w:rFonts w:eastAsia="Times New Roman" w:cs="Times New Roman"/>
          <w:color w:val="000000"/>
          <w:szCs w:val="24"/>
          <w:lang w:eastAsia="cs-CZ"/>
        </w:rPr>
        <w:t xml:space="preserve">Mraky. In: </w:t>
      </w:r>
      <w:r w:rsidRPr="00B226C6">
        <w:rPr>
          <w:rFonts w:eastAsia="Times New Roman" w:cs="Times New Roman"/>
          <w:i/>
          <w:iCs/>
          <w:color w:val="000000"/>
          <w:szCs w:val="24"/>
          <w:lang w:eastAsia="cs-CZ"/>
        </w:rPr>
        <w:t>VECTOR.me</w:t>
      </w:r>
      <w:r w:rsidRPr="00B226C6">
        <w:rPr>
          <w:rFonts w:eastAsia="Times New Roman" w:cs="Times New Roman"/>
          <w:color w:val="000000"/>
          <w:szCs w:val="24"/>
          <w:lang w:eastAsia="cs-CZ"/>
        </w:rPr>
        <w:t xml:space="preserve"> [online]. [cit. 2018-04-24]. Dostupné z: https://cz.vector.me/browse/159268/blue_clouds_clip_art</w:t>
      </w:r>
    </w:p>
    <w:p w14:paraId="4EE82C80"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B226C6">
        <w:rPr>
          <w:rFonts w:eastAsia="Times New Roman" w:cs="Times New Roman"/>
          <w:color w:val="000000"/>
          <w:szCs w:val="24"/>
          <w:lang w:eastAsia="cs-CZ"/>
        </w:rPr>
        <w:t xml:space="preserve">Páry z komína. In: </w:t>
      </w:r>
      <w:r w:rsidRPr="00B226C6">
        <w:rPr>
          <w:rFonts w:eastAsia="Times New Roman" w:cs="Times New Roman"/>
          <w:i/>
          <w:iCs/>
          <w:color w:val="000000"/>
          <w:szCs w:val="24"/>
          <w:lang w:eastAsia="cs-CZ"/>
        </w:rPr>
        <w:t>TRANSCEND MEDIA SERVICE</w:t>
      </w:r>
      <w:r w:rsidRPr="00B226C6">
        <w:rPr>
          <w:rFonts w:eastAsia="Times New Roman" w:cs="Times New Roman"/>
          <w:color w:val="000000"/>
          <w:szCs w:val="24"/>
          <w:lang w:eastAsia="cs-CZ"/>
        </w:rPr>
        <w:t xml:space="preserve"> [online]. [cit. 2018-03-13]. Dostupné z: https://www.transcend.org/tms/wp-content/uploads/2015/12/chamney-chaminé-fumaça-smoke-pollution-industry-cop21.jpg</w:t>
      </w:r>
    </w:p>
    <w:p w14:paraId="3C0008D6" w14:textId="77777777" w:rsidR="00573CE2" w:rsidRPr="00E47387" w:rsidRDefault="00573CE2" w:rsidP="00F25EA6">
      <w:pPr>
        <w:shd w:val="clear" w:color="auto" w:fill="FFFFFF"/>
        <w:spacing w:line="240" w:lineRule="auto"/>
        <w:rPr>
          <w:rFonts w:eastAsia="Times New Roman" w:cs="Times New Roman"/>
          <w:color w:val="000000"/>
          <w:szCs w:val="24"/>
          <w:lang w:eastAsia="cs-CZ"/>
        </w:rPr>
      </w:pPr>
      <w:r w:rsidRPr="00B226C6">
        <w:rPr>
          <w:rFonts w:eastAsia="Times New Roman" w:cs="Times New Roman"/>
          <w:color w:val="000000"/>
          <w:szCs w:val="24"/>
          <w:lang w:eastAsia="cs-CZ"/>
        </w:rPr>
        <w:t xml:space="preserve">Tající led. In: </w:t>
      </w:r>
      <w:r w:rsidRPr="00B226C6">
        <w:rPr>
          <w:rFonts w:eastAsia="Times New Roman" w:cs="Times New Roman"/>
          <w:i/>
          <w:iCs/>
          <w:color w:val="000000"/>
          <w:szCs w:val="24"/>
          <w:lang w:eastAsia="cs-CZ"/>
        </w:rPr>
        <w:t>Pxhere</w:t>
      </w:r>
      <w:r w:rsidRPr="00B226C6">
        <w:rPr>
          <w:rFonts w:eastAsia="Times New Roman" w:cs="Times New Roman"/>
          <w:color w:val="000000"/>
          <w:szCs w:val="24"/>
          <w:lang w:eastAsia="cs-CZ"/>
        </w:rPr>
        <w:t xml:space="preserve"> [online]. [cit. 2018-04-23]. Dostupné z: https://pxhere.com/en/photo/666151</w:t>
      </w:r>
    </w:p>
    <w:p w14:paraId="685FC784" w14:textId="77777777" w:rsidR="00573CE2" w:rsidRPr="00802376" w:rsidRDefault="00573CE2" w:rsidP="00F25EA6">
      <w:pPr>
        <w:keepNext/>
        <w:spacing w:line="240" w:lineRule="auto"/>
        <w:rPr>
          <w:rFonts w:cs="Times New Roman"/>
          <w:b/>
        </w:rPr>
      </w:pPr>
      <w:r w:rsidRPr="00802376">
        <w:rPr>
          <w:rFonts w:cs="Times New Roman"/>
          <w:b/>
        </w:rPr>
        <w:lastRenderedPageBreak/>
        <w:t>Experiment 5: Kouzelné písmo</w:t>
      </w:r>
    </w:p>
    <w:p w14:paraId="3D76019F"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FB204D">
        <w:rPr>
          <w:rFonts w:eastAsia="Times New Roman" w:cs="Times New Roman"/>
          <w:color w:val="000000"/>
          <w:szCs w:val="24"/>
          <w:lang w:eastAsia="cs-CZ"/>
        </w:rPr>
        <w:t xml:space="preserve">Citron. In: </w:t>
      </w:r>
      <w:r w:rsidRPr="00FB204D">
        <w:rPr>
          <w:rFonts w:eastAsia="Times New Roman" w:cs="Times New Roman"/>
          <w:i/>
          <w:iCs/>
          <w:color w:val="000000"/>
          <w:szCs w:val="24"/>
          <w:lang w:eastAsia="cs-CZ"/>
        </w:rPr>
        <w:t>Womanonly</w:t>
      </w:r>
      <w:r w:rsidRPr="00FB204D">
        <w:rPr>
          <w:rFonts w:eastAsia="Times New Roman" w:cs="Times New Roman"/>
          <w:color w:val="000000"/>
          <w:szCs w:val="24"/>
          <w:lang w:eastAsia="cs-CZ"/>
        </w:rPr>
        <w:t xml:space="preserve"> [online]. [cit. 2018-04-23]. Dostupné z: https://www.womanonly.cz/wp-content/uploads/2014/02/citron_shutterstock_135037034.jpg</w:t>
      </w:r>
    </w:p>
    <w:p w14:paraId="73291576"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Děti. In: </w:t>
      </w:r>
      <w:r w:rsidRPr="009F6D09">
        <w:rPr>
          <w:rFonts w:eastAsia="Times New Roman" w:cs="Times New Roman"/>
          <w:i/>
          <w:iCs/>
          <w:color w:val="000000"/>
          <w:szCs w:val="24"/>
          <w:lang w:eastAsia="cs-CZ"/>
        </w:rPr>
        <w:t>Pixabay</w:t>
      </w:r>
      <w:r w:rsidRPr="009F6D09">
        <w:rPr>
          <w:rFonts w:eastAsia="Times New Roman" w:cs="Times New Roman"/>
          <w:color w:val="000000"/>
          <w:szCs w:val="24"/>
          <w:lang w:eastAsia="cs-CZ"/>
        </w:rPr>
        <w:t xml:space="preserve"> [online]. [cit. 2018-04-23]. Dostupné z: https://pixabay.com/cs/chlapec-kreslený-film-děti-comic-1299574/</w:t>
      </w:r>
    </w:p>
    <w:p w14:paraId="0A2954DE"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Kokos. In: </w:t>
      </w:r>
      <w:r w:rsidRPr="009F6D09">
        <w:rPr>
          <w:rFonts w:eastAsia="Times New Roman" w:cs="Times New Roman"/>
          <w:i/>
          <w:iCs/>
          <w:color w:val="000000"/>
          <w:szCs w:val="24"/>
          <w:lang w:eastAsia="cs-CZ"/>
        </w:rPr>
        <w:t>Enpeka a.s. Žďár nad Sázavou</w:t>
      </w:r>
      <w:r w:rsidRPr="009F6D09">
        <w:rPr>
          <w:rFonts w:eastAsia="Times New Roman" w:cs="Times New Roman"/>
          <w:color w:val="000000"/>
          <w:szCs w:val="24"/>
          <w:lang w:eastAsia="cs-CZ"/>
        </w:rPr>
        <w:t xml:space="preserve"> [online]. [cit. 2018-04-23]. Dostupné z: http://www.enpeka.cz/kokos-zdrava-vyziva-cla-1035-5-1-5.html</w:t>
      </w:r>
    </w:p>
    <w:p w14:paraId="6EA98C02"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Modrý kontejner. In: </w:t>
      </w:r>
      <w:r w:rsidRPr="009F6D09">
        <w:rPr>
          <w:rFonts w:eastAsia="Times New Roman" w:cs="Times New Roman"/>
          <w:i/>
          <w:iCs/>
          <w:color w:val="000000"/>
          <w:szCs w:val="24"/>
          <w:lang w:eastAsia="cs-CZ"/>
        </w:rPr>
        <w:t>AB Store</w:t>
      </w:r>
      <w:r w:rsidRPr="009F6D09">
        <w:rPr>
          <w:rFonts w:eastAsia="Times New Roman" w:cs="Times New Roman"/>
          <w:color w:val="000000"/>
          <w:szCs w:val="24"/>
          <w:lang w:eastAsia="cs-CZ"/>
        </w:rPr>
        <w:t xml:space="preserve"> [online]. [cit. 2018-04-23]. Dostupné z: https://www.abstore.cz/plastovy-kontejner-1100-l-modry?gclid=EAIaIQobChMI1sS226LR2gIV6pPtCh38hw6EEAQYAiABEgJ4WfD_BwE</w:t>
      </w:r>
    </w:p>
    <w:p w14:paraId="796D0DE0"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Papíry. In: </w:t>
      </w:r>
      <w:r w:rsidRPr="009F6D09">
        <w:rPr>
          <w:rFonts w:eastAsia="Times New Roman" w:cs="Times New Roman"/>
          <w:i/>
          <w:iCs/>
          <w:color w:val="000000"/>
          <w:szCs w:val="24"/>
          <w:lang w:eastAsia="cs-CZ"/>
        </w:rPr>
        <w:t>Pixabay</w:t>
      </w:r>
      <w:r w:rsidRPr="009F6D09">
        <w:rPr>
          <w:rFonts w:eastAsia="Times New Roman" w:cs="Times New Roman"/>
          <w:color w:val="000000"/>
          <w:szCs w:val="24"/>
          <w:lang w:eastAsia="cs-CZ"/>
        </w:rPr>
        <w:t xml:space="preserve"> [online]. [cit. 2018-04-23]. Dostupné z: https://pixabay.com/cs/papíry-bere-na-vědomí-listy-bílá-308366/</w:t>
      </w:r>
    </w:p>
    <w:p w14:paraId="67BA52F8"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Pergamen. In: </w:t>
      </w:r>
      <w:r w:rsidRPr="009F6D09">
        <w:rPr>
          <w:rFonts w:eastAsia="Times New Roman" w:cs="Times New Roman"/>
          <w:i/>
          <w:iCs/>
          <w:color w:val="000000"/>
          <w:szCs w:val="24"/>
          <w:lang w:eastAsia="cs-CZ"/>
        </w:rPr>
        <w:t>Pixabay</w:t>
      </w:r>
      <w:r w:rsidRPr="009F6D09">
        <w:rPr>
          <w:rFonts w:eastAsia="Times New Roman" w:cs="Times New Roman"/>
          <w:color w:val="000000"/>
          <w:szCs w:val="24"/>
          <w:lang w:eastAsia="cs-CZ"/>
        </w:rPr>
        <w:t xml:space="preserve"> [online]. [cit. 2018-04-23]. Dostupné z: https://pixabay.com/cs/certifikát-papír-pergamen-role-154169/</w:t>
      </w:r>
    </w:p>
    <w:p w14:paraId="720DD306"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Plastové lahve. In: </w:t>
      </w:r>
      <w:r w:rsidRPr="009F6D09">
        <w:rPr>
          <w:rFonts w:eastAsia="Times New Roman" w:cs="Times New Roman"/>
          <w:i/>
          <w:iCs/>
          <w:color w:val="000000"/>
          <w:szCs w:val="24"/>
          <w:lang w:eastAsia="cs-CZ"/>
        </w:rPr>
        <w:t>Pixabay</w:t>
      </w:r>
      <w:r w:rsidRPr="009F6D09">
        <w:rPr>
          <w:rFonts w:eastAsia="Times New Roman" w:cs="Times New Roman"/>
          <w:color w:val="000000"/>
          <w:szCs w:val="24"/>
          <w:lang w:eastAsia="cs-CZ"/>
        </w:rPr>
        <w:t xml:space="preserve"> [online]. [cit. 2018-04-23]. Dostupné z: https://pixabay.com/cs/plast-plastový-odpad-plastové-láhve-3330759/</w:t>
      </w:r>
    </w:p>
    <w:p w14:paraId="176592B4"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Skleněná láhev. In: </w:t>
      </w:r>
      <w:r w:rsidRPr="009F6D09">
        <w:rPr>
          <w:rFonts w:eastAsia="Times New Roman" w:cs="Times New Roman"/>
          <w:i/>
          <w:iCs/>
          <w:color w:val="000000"/>
          <w:szCs w:val="24"/>
          <w:lang w:eastAsia="cs-CZ"/>
        </w:rPr>
        <w:t>CONTAINER AND PACKAGING</w:t>
      </w:r>
      <w:r w:rsidRPr="009F6D09">
        <w:rPr>
          <w:rFonts w:eastAsia="Times New Roman" w:cs="Times New Roman"/>
          <w:color w:val="000000"/>
          <w:szCs w:val="24"/>
          <w:lang w:eastAsia="cs-CZ"/>
        </w:rPr>
        <w:t xml:space="preserve"> [online]. [cit. 2018-04-23]. Dostupné z: https://www.containerandpackaging.com/products/175/glass-tall-neck-beverage-bottles/G032</w:t>
      </w:r>
    </w:p>
    <w:p w14:paraId="2EB9D13E"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Šišky. In: </w:t>
      </w:r>
      <w:r w:rsidRPr="009F6D09">
        <w:rPr>
          <w:rFonts w:eastAsia="Times New Roman" w:cs="Times New Roman"/>
          <w:i/>
          <w:iCs/>
          <w:color w:val="000000"/>
          <w:szCs w:val="24"/>
          <w:lang w:eastAsia="cs-CZ"/>
        </w:rPr>
        <w:t>Kreatívne štúdio</w:t>
      </w:r>
      <w:r w:rsidRPr="009F6D09">
        <w:rPr>
          <w:rFonts w:eastAsia="Times New Roman" w:cs="Times New Roman"/>
          <w:color w:val="000000"/>
          <w:szCs w:val="24"/>
          <w:lang w:eastAsia="cs-CZ"/>
        </w:rPr>
        <w:t xml:space="preserve"> [online]. [cit. 2018-04-23]. Dostupné z: https://kreativne-studio.sk/ovocie-kvety-plody-listy/5821-borovicova-siska-velka-cca-85-cm.html</w:t>
      </w:r>
    </w:p>
    <w:p w14:paraId="299D06CD" w14:textId="77777777" w:rsidR="00573CE2" w:rsidRPr="00802376"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Zelený kontejner. In: </w:t>
      </w:r>
      <w:r w:rsidRPr="009F6D09">
        <w:rPr>
          <w:rFonts w:eastAsia="Times New Roman" w:cs="Times New Roman"/>
          <w:i/>
          <w:iCs/>
          <w:color w:val="000000"/>
          <w:szCs w:val="24"/>
          <w:lang w:eastAsia="cs-CZ"/>
        </w:rPr>
        <w:t>HAPPY END</w:t>
      </w:r>
      <w:r w:rsidRPr="009F6D09">
        <w:rPr>
          <w:rFonts w:eastAsia="Times New Roman" w:cs="Times New Roman"/>
          <w:color w:val="000000"/>
          <w:szCs w:val="24"/>
          <w:lang w:eastAsia="cs-CZ"/>
        </w:rPr>
        <w:t xml:space="preserve"> [online]. [cit. 2018-04-23]. Dostupné z: https://www.happyend.cz/plastovy-kontejner-s-otvorem-na-sklo/?gclid=EAIaIQobChMIzOTr9aLR2gIVh7TtCh0WxwbmEAQYAiABEgK1IPD_BwE.com</w:t>
      </w:r>
    </w:p>
    <w:p w14:paraId="081AA0B2" w14:textId="77777777" w:rsidR="00573CE2" w:rsidRPr="009F6D09" w:rsidRDefault="00573CE2" w:rsidP="00F25EA6">
      <w:pPr>
        <w:shd w:val="clear" w:color="auto" w:fill="FFFFFF"/>
        <w:spacing w:line="240" w:lineRule="auto"/>
        <w:rPr>
          <w:rFonts w:eastAsia="Times New Roman" w:cs="Times New Roman"/>
          <w:color w:val="000000"/>
          <w:szCs w:val="24"/>
          <w:lang w:eastAsia="cs-CZ"/>
        </w:rPr>
      </w:pPr>
      <w:r w:rsidRPr="009F6D09">
        <w:rPr>
          <w:rFonts w:eastAsia="Times New Roman" w:cs="Times New Roman"/>
          <w:color w:val="000000"/>
          <w:szCs w:val="24"/>
          <w:lang w:eastAsia="cs-CZ"/>
        </w:rPr>
        <w:t xml:space="preserve">Žlutý kontejner. In: </w:t>
      </w:r>
      <w:r w:rsidRPr="009F6D09">
        <w:rPr>
          <w:rFonts w:eastAsia="Times New Roman" w:cs="Times New Roman"/>
          <w:i/>
          <w:iCs/>
          <w:color w:val="000000"/>
          <w:szCs w:val="24"/>
          <w:lang w:eastAsia="cs-CZ"/>
        </w:rPr>
        <w:t>AB STORE</w:t>
      </w:r>
      <w:r w:rsidRPr="009F6D09">
        <w:rPr>
          <w:rFonts w:eastAsia="Times New Roman" w:cs="Times New Roman"/>
          <w:color w:val="000000"/>
          <w:szCs w:val="24"/>
          <w:lang w:eastAsia="cs-CZ"/>
        </w:rPr>
        <w:t xml:space="preserve"> [online]. [cit. 2018-04-23]. Dostupné z: https://www.abstore.cz/plastovy-kontejner-1100-l-zluty?gclid=EAIaIQobChMI-uaFsqLR2gIVCrDtCh10WQTOEAQYBCABEgJUpfD_BwE</w:t>
      </w:r>
    </w:p>
    <w:p w14:paraId="00938550" w14:textId="77777777" w:rsidR="00573CE2" w:rsidRDefault="00573CE2" w:rsidP="00F25EA6">
      <w:pPr>
        <w:spacing w:line="240" w:lineRule="auto"/>
        <w:rPr>
          <w:rFonts w:cs="Times New Roman"/>
          <w:b/>
        </w:rPr>
      </w:pPr>
      <w:r w:rsidRPr="00802376">
        <w:rPr>
          <w:rFonts w:cs="Times New Roman"/>
          <w:b/>
        </w:rPr>
        <w:t xml:space="preserve">Experiment 6: </w:t>
      </w:r>
      <w:r>
        <w:rPr>
          <w:rFonts w:cs="Times New Roman"/>
          <w:b/>
        </w:rPr>
        <w:t>Vyrábíme vlastní modelínu</w:t>
      </w:r>
    </w:p>
    <w:p w14:paraId="366E0DD4" w14:textId="77777777" w:rsidR="00573CE2" w:rsidRPr="006773A5" w:rsidRDefault="00573CE2" w:rsidP="00F25EA6">
      <w:pPr>
        <w:shd w:val="clear" w:color="auto" w:fill="FFFFFF"/>
        <w:spacing w:line="240" w:lineRule="auto"/>
        <w:jc w:val="left"/>
        <w:rPr>
          <w:rFonts w:ascii="&amp;quot" w:eastAsia="Times New Roman" w:hAnsi="&amp;quot" w:cs="Times New Roman"/>
          <w:color w:val="000000"/>
          <w:szCs w:val="24"/>
          <w:lang w:eastAsia="cs-CZ"/>
        </w:rPr>
      </w:pPr>
      <w:r w:rsidRPr="00802376">
        <w:rPr>
          <w:rFonts w:ascii="&amp;quot" w:eastAsia="Times New Roman" w:hAnsi="&amp;quot" w:cs="Times New Roman"/>
          <w:color w:val="000000"/>
          <w:szCs w:val="24"/>
          <w:lang w:eastAsia="cs-CZ"/>
        </w:rPr>
        <w:t xml:space="preserve">Hrnec. In: </w:t>
      </w:r>
      <w:r w:rsidRPr="00802376">
        <w:rPr>
          <w:rFonts w:ascii="&amp;quot" w:eastAsia="Times New Roman" w:hAnsi="&amp;quot" w:cs="Times New Roman"/>
          <w:i/>
          <w:iCs/>
          <w:color w:val="000000"/>
          <w:szCs w:val="24"/>
          <w:lang w:eastAsia="cs-CZ"/>
        </w:rPr>
        <w:t>Pixabay</w:t>
      </w:r>
      <w:r w:rsidRPr="00802376">
        <w:rPr>
          <w:rFonts w:ascii="&amp;quot" w:eastAsia="Times New Roman" w:hAnsi="&amp;quot" w:cs="Times New Roman"/>
          <w:color w:val="000000"/>
          <w:szCs w:val="24"/>
          <w:lang w:eastAsia="cs-CZ"/>
        </w:rPr>
        <w:t xml:space="preserve"> [online]. [cit. 2018-04-23]. Dostupné z: https://pixabay.com/cs/var-jídlo-a-vaření-kuchyně-pan-1300606/</w:t>
      </w:r>
    </w:p>
    <w:p w14:paraId="33850093" w14:textId="481B9C41" w:rsidR="0020746B" w:rsidRPr="008D646A" w:rsidRDefault="0020746B" w:rsidP="00F25EA6">
      <w:pPr>
        <w:spacing w:line="240" w:lineRule="auto"/>
        <w:rPr>
          <w:sz w:val="22"/>
        </w:rPr>
      </w:pPr>
    </w:p>
    <w:sectPr w:rsidR="0020746B" w:rsidRPr="008D646A" w:rsidSect="001F40D2">
      <w:footerReference w:type="default" r:id="rId100"/>
      <w:pgSz w:w="11906" w:h="16838"/>
      <w:pgMar w:top="1418" w:right="1418" w:bottom="1418" w:left="1985" w:header="1417" w:footer="141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250195" w14:textId="77777777" w:rsidR="003A18F6" w:rsidRDefault="003A18F6" w:rsidP="00D603CB">
      <w:pPr>
        <w:spacing w:after="0" w:line="240" w:lineRule="auto"/>
      </w:pPr>
      <w:r>
        <w:separator/>
      </w:r>
    </w:p>
  </w:endnote>
  <w:endnote w:type="continuationSeparator" w:id="0">
    <w:p w14:paraId="3EC217C4" w14:textId="77777777" w:rsidR="003A18F6" w:rsidRDefault="003A18F6" w:rsidP="00D603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PSMT"/>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mbria Math">
    <w:panose1 w:val="02040503050406030204"/>
    <w:charset w:val="EE"/>
    <w:family w:val="roman"/>
    <w:pitch w:val="variable"/>
    <w:sig w:usb0="E00002FF" w:usb1="420024FF" w:usb2="00000000" w:usb3="00000000" w:csb0="0000019F" w:csb1="00000000"/>
  </w:font>
  <w:font w:name="&amp;quo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1214224"/>
      <w:docPartObj>
        <w:docPartGallery w:val="Page Numbers (Bottom of Page)"/>
        <w:docPartUnique/>
      </w:docPartObj>
    </w:sdtPr>
    <w:sdtContent>
      <w:p w14:paraId="4C88D597" w14:textId="77777777" w:rsidR="00FC24A0" w:rsidRDefault="00FC24A0">
        <w:pPr>
          <w:pStyle w:val="Zpat"/>
          <w:jc w:val="center"/>
        </w:pPr>
        <w:r>
          <w:fldChar w:fldCharType="begin"/>
        </w:r>
        <w:r>
          <w:instrText>PAGE   \* MERGEFORMAT</w:instrText>
        </w:r>
        <w:r>
          <w:fldChar w:fldCharType="separate"/>
        </w:r>
        <w:r w:rsidR="001C03F4">
          <w:rPr>
            <w:noProof/>
          </w:rPr>
          <w:t>4</w:t>
        </w:r>
        <w:r>
          <w:rPr>
            <w:noProof/>
          </w:rPr>
          <w:fldChar w:fldCharType="end"/>
        </w:r>
      </w:p>
    </w:sdtContent>
  </w:sdt>
  <w:p w14:paraId="3876D8EC" w14:textId="77777777" w:rsidR="00FC24A0" w:rsidRDefault="00FC24A0">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36BA7D" w14:textId="77777777" w:rsidR="003A18F6" w:rsidRDefault="003A18F6" w:rsidP="00D603CB">
      <w:pPr>
        <w:spacing w:after="0" w:line="240" w:lineRule="auto"/>
      </w:pPr>
      <w:r>
        <w:separator/>
      </w:r>
    </w:p>
  </w:footnote>
  <w:footnote w:type="continuationSeparator" w:id="0">
    <w:p w14:paraId="72D4BE73" w14:textId="77777777" w:rsidR="003A18F6" w:rsidRDefault="003A18F6" w:rsidP="00D603C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60B54"/>
    <w:multiLevelType w:val="multilevel"/>
    <w:tmpl w:val="B45CCCA6"/>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15:restartNumberingAfterBreak="0">
    <w:nsid w:val="0718560F"/>
    <w:multiLevelType w:val="hybridMultilevel"/>
    <w:tmpl w:val="7EC0F03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9065987"/>
    <w:multiLevelType w:val="hybridMultilevel"/>
    <w:tmpl w:val="94FC09BC"/>
    <w:lvl w:ilvl="0" w:tplc="C9403C70">
      <w:start w:val="1"/>
      <w:numFmt w:val="decimal"/>
      <w:lvlText w:val="%1."/>
      <w:lvlJc w:val="left"/>
      <w:pPr>
        <w:ind w:left="720" w:hanging="360"/>
      </w:pPr>
      <w:rPr>
        <w:b w:val="0"/>
        <w:i w:val="0"/>
        <w:sz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B347FD4"/>
    <w:multiLevelType w:val="hybridMultilevel"/>
    <w:tmpl w:val="648E1C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B3F3191"/>
    <w:multiLevelType w:val="hybridMultilevel"/>
    <w:tmpl w:val="83FCDA8E"/>
    <w:lvl w:ilvl="0" w:tplc="FD621EE8">
      <w:start w:val="1"/>
      <w:numFmt w:val="bullet"/>
      <w:lvlText w:val="•"/>
      <w:lvlJc w:val="left"/>
      <w:pPr>
        <w:ind w:left="1440" w:hanging="360"/>
      </w:pPr>
      <w:rPr>
        <w:rFonts w:ascii="Arial" w:hAnsi="Aria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5" w15:restartNumberingAfterBreak="0">
    <w:nsid w:val="0C932265"/>
    <w:multiLevelType w:val="hybridMultilevel"/>
    <w:tmpl w:val="541A02C6"/>
    <w:lvl w:ilvl="0" w:tplc="B2A63284">
      <w:start w:val="1"/>
      <w:numFmt w:val="decimal"/>
      <w:lvlText w:val="%1."/>
      <w:lvlJc w:val="left"/>
      <w:pPr>
        <w:ind w:left="720" w:hanging="360"/>
      </w:pPr>
      <w:rPr>
        <w:b w:val="0"/>
        <w:sz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BE27609"/>
    <w:multiLevelType w:val="multilevel"/>
    <w:tmpl w:val="095670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DDD6D56"/>
    <w:multiLevelType w:val="hybridMultilevel"/>
    <w:tmpl w:val="792E6A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F495A84"/>
    <w:multiLevelType w:val="hybridMultilevel"/>
    <w:tmpl w:val="7022205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1D1114D"/>
    <w:multiLevelType w:val="hybridMultilevel"/>
    <w:tmpl w:val="FF24B28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296042E"/>
    <w:multiLevelType w:val="hybridMultilevel"/>
    <w:tmpl w:val="FA94A9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6134EBC"/>
    <w:multiLevelType w:val="hybridMultilevel"/>
    <w:tmpl w:val="4552AF7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B9940E6"/>
    <w:multiLevelType w:val="hybridMultilevel"/>
    <w:tmpl w:val="FC76CA22"/>
    <w:lvl w:ilvl="0" w:tplc="D72A0B30">
      <w:numFmt w:val="bullet"/>
      <w:lvlText w:val="-"/>
      <w:lvlJc w:val="left"/>
      <w:pPr>
        <w:ind w:left="720" w:hanging="360"/>
      </w:pPr>
      <w:rPr>
        <w:rFonts w:ascii="Calibri" w:eastAsiaTheme="minorHAnsi" w:hAnsi="Calibri" w:cstheme="minorHAnsi" w:hint="default"/>
      </w:rPr>
    </w:lvl>
    <w:lvl w:ilvl="1" w:tplc="FD621EE8">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EB57F89"/>
    <w:multiLevelType w:val="hybridMultilevel"/>
    <w:tmpl w:val="E6F4E1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220290A"/>
    <w:multiLevelType w:val="hybridMultilevel"/>
    <w:tmpl w:val="3190B0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3865D4C"/>
    <w:multiLevelType w:val="hybridMultilevel"/>
    <w:tmpl w:val="F56E4474"/>
    <w:lvl w:ilvl="0" w:tplc="FAFE7480">
      <w:start w:val="5"/>
      <w:numFmt w:val="bullet"/>
      <w:lvlText w:val="-"/>
      <w:lvlJc w:val="left"/>
      <w:pPr>
        <w:ind w:left="1080" w:hanging="360"/>
      </w:pPr>
      <w:rPr>
        <w:rFonts w:ascii="Times New Roman" w:eastAsiaTheme="minorHAns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6" w15:restartNumberingAfterBreak="0">
    <w:nsid w:val="37AD323C"/>
    <w:multiLevelType w:val="hybridMultilevel"/>
    <w:tmpl w:val="C24A27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90A6908"/>
    <w:multiLevelType w:val="multilevel"/>
    <w:tmpl w:val="B9F696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5542" w:hanging="864"/>
      </w:pPr>
    </w:lvl>
    <w:lvl w:ilvl="4">
      <w:start w:val="1"/>
      <w:numFmt w:val="decimal"/>
      <w:lvlText w:val="%1.%2.%3.%4.%5"/>
      <w:lvlJc w:val="left"/>
      <w:pPr>
        <w:ind w:left="2285"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AD40797"/>
    <w:multiLevelType w:val="hybridMultilevel"/>
    <w:tmpl w:val="A5ECF6C4"/>
    <w:lvl w:ilvl="0" w:tplc="BE660030">
      <w:start w:val="1"/>
      <w:numFmt w:val="decimal"/>
      <w:lvlText w:val="%1."/>
      <w:lvlJc w:val="left"/>
      <w:pPr>
        <w:ind w:left="819" w:hanging="360"/>
      </w:pPr>
      <w:rPr>
        <w:rFonts w:hint="default"/>
      </w:rPr>
    </w:lvl>
    <w:lvl w:ilvl="1" w:tplc="04050019" w:tentative="1">
      <w:start w:val="1"/>
      <w:numFmt w:val="lowerLetter"/>
      <w:lvlText w:val="%2."/>
      <w:lvlJc w:val="left"/>
      <w:pPr>
        <w:ind w:left="1539" w:hanging="360"/>
      </w:pPr>
    </w:lvl>
    <w:lvl w:ilvl="2" w:tplc="0405001B" w:tentative="1">
      <w:start w:val="1"/>
      <w:numFmt w:val="lowerRoman"/>
      <w:lvlText w:val="%3."/>
      <w:lvlJc w:val="right"/>
      <w:pPr>
        <w:ind w:left="2259" w:hanging="180"/>
      </w:pPr>
    </w:lvl>
    <w:lvl w:ilvl="3" w:tplc="0405000F" w:tentative="1">
      <w:start w:val="1"/>
      <w:numFmt w:val="decimal"/>
      <w:lvlText w:val="%4."/>
      <w:lvlJc w:val="left"/>
      <w:pPr>
        <w:ind w:left="2979" w:hanging="360"/>
      </w:pPr>
    </w:lvl>
    <w:lvl w:ilvl="4" w:tplc="04050019" w:tentative="1">
      <w:start w:val="1"/>
      <w:numFmt w:val="lowerLetter"/>
      <w:lvlText w:val="%5."/>
      <w:lvlJc w:val="left"/>
      <w:pPr>
        <w:ind w:left="3699" w:hanging="360"/>
      </w:pPr>
    </w:lvl>
    <w:lvl w:ilvl="5" w:tplc="0405001B" w:tentative="1">
      <w:start w:val="1"/>
      <w:numFmt w:val="lowerRoman"/>
      <w:lvlText w:val="%6."/>
      <w:lvlJc w:val="right"/>
      <w:pPr>
        <w:ind w:left="4419" w:hanging="180"/>
      </w:pPr>
    </w:lvl>
    <w:lvl w:ilvl="6" w:tplc="0405000F" w:tentative="1">
      <w:start w:val="1"/>
      <w:numFmt w:val="decimal"/>
      <w:lvlText w:val="%7."/>
      <w:lvlJc w:val="left"/>
      <w:pPr>
        <w:ind w:left="5139" w:hanging="360"/>
      </w:pPr>
    </w:lvl>
    <w:lvl w:ilvl="7" w:tplc="04050019" w:tentative="1">
      <w:start w:val="1"/>
      <w:numFmt w:val="lowerLetter"/>
      <w:lvlText w:val="%8."/>
      <w:lvlJc w:val="left"/>
      <w:pPr>
        <w:ind w:left="5859" w:hanging="360"/>
      </w:pPr>
    </w:lvl>
    <w:lvl w:ilvl="8" w:tplc="0405001B" w:tentative="1">
      <w:start w:val="1"/>
      <w:numFmt w:val="lowerRoman"/>
      <w:lvlText w:val="%9."/>
      <w:lvlJc w:val="right"/>
      <w:pPr>
        <w:ind w:left="6579" w:hanging="180"/>
      </w:pPr>
    </w:lvl>
  </w:abstractNum>
  <w:abstractNum w:abstractNumId="19" w15:restartNumberingAfterBreak="0">
    <w:nsid w:val="4B704E47"/>
    <w:multiLevelType w:val="hybridMultilevel"/>
    <w:tmpl w:val="9BEC372A"/>
    <w:lvl w:ilvl="0" w:tplc="0405000F">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53313EE3"/>
    <w:multiLevelType w:val="hybridMultilevel"/>
    <w:tmpl w:val="7FE857D2"/>
    <w:lvl w:ilvl="0" w:tplc="0405000F">
      <w:start w:val="1"/>
      <w:numFmt w:val="decimal"/>
      <w:lvlText w:val="%1."/>
      <w:lvlJc w:val="left"/>
      <w:pPr>
        <w:ind w:left="1179" w:hanging="360"/>
      </w:pPr>
    </w:lvl>
    <w:lvl w:ilvl="1" w:tplc="04050019" w:tentative="1">
      <w:start w:val="1"/>
      <w:numFmt w:val="lowerLetter"/>
      <w:lvlText w:val="%2."/>
      <w:lvlJc w:val="left"/>
      <w:pPr>
        <w:ind w:left="1899" w:hanging="360"/>
      </w:pPr>
    </w:lvl>
    <w:lvl w:ilvl="2" w:tplc="0405001B" w:tentative="1">
      <w:start w:val="1"/>
      <w:numFmt w:val="lowerRoman"/>
      <w:lvlText w:val="%3."/>
      <w:lvlJc w:val="right"/>
      <w:pPr>
        <w:ind w:left="2619" w:hanging="180"/>
      </w:pPr>
    </w:lvl>
    <w:lvl w:ilvl="3" w:tplc="0405000F" w:tentative="1">
      <w:start w:val="1"/>
      <w:numFmt w:val="decimal"/>
      <w:lvlText w:val="%4."/>
      <w:lvlJc w:val="left"/>
      <w:pPr>
        <w:ind w:left="3339" w:hanging="360"/>
      </w:pPr>
    </w:lvl>
    <w:lvl w:ilvl="4" w:tplc="04050019" w:tentative="1">
      <w:start w:val="1"/>
      <w:numFmt w:val="lowerLetter"/>
      <w:lvlText w:val="%5."/>
      <w:lvlJc w:val="left"/>
      <w:pPr>
        <w:ind w:left="4059" w:hanging="360"/>
      </w:pPr>
    </w:lvl>
    <w:lvl w:ilvl="5" w:tplc="0405001B" w:tentative="1">
      <w:start w:val="1"/>
      <w:numFmt w:val="lowerRoman"/>
      <w:lvlText w:val="%6."/>
      <w:lvlJc w:val="right"/>
      <w:pPr>
        <w:ind w:left="4779" w:hanging="180"/>
      </w:pPr>
    </w:lvl>
    <w:lvl w:ilvl="6" w:tplc="0405000F" w:tentative="1">
      <w:start w:val="1"/>
      <w:numFmt w:val="decimal"/>
      <w:lvlText w:val="%7."/>
      <w:lvlJc w:val="left"/>
      <w:pPr>
        <w:ind w:left="5499" w:hanging="360"/>
      </w:pPr>
    </w:lvl>
    <w:lvl w:ilvl="7" w:tplc="04050019" w:tentative="1">
      <w:start w:val="1"/>
      <w:numFmt w:val="lowerLetter"/>
      <w:lvlText w:val="%8."/>
      <w:lvlJc w:val="left"/>
      <w:pPr>
        <w:ind w:left="6219" w:hanging="360"/>
      </w:pPr>
    </w:lvl>
    <w:lvl w:ilvl="8" w:tplc="0405001B" w:tentative="1">
      <w:start w:val="1"/>
      <w:numFmt w:val="lowerRoman"/>
      <w:lvlText w:val="%9."/>
      <w:lvlJc w:val="right"/>
      <w:pPr>
        <w:ind w:left="6939" w:hanging="180"/>
      </w:pPr>
    </w:lvl>
  </w:abstractNum>
  <w:abstractNum w:abstractNumId="21" w15:restartNumberingAfterBreak="0">
    <w:nsid w:val="58D6549F"/>
    <w:multiLevelType w:val="hybridMultilevel"/>
    <w:tmpl w:val="47C4A7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DDC1740"/>
    <w:multiLevelType w:val="hybridMultilevel"/>
    <w:tmpl w:val="29062C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DF30D7E"/>
    <w:multiLevelType w:val="hybridMultilevel"/>
    <w:tmpl w:val="94FC09BC"/>
    <w:lvl w:ilvl="0" w:tplc="C9403C70">
      <w:start w:val="1"/>
      <w:numFmt w:val="decimal"/>
      <w:lvlText w:val="%1."/>
      <w:lvlJc w:val="left"/>
      <w:pPr>
        <w:ind w:left="720" w:hanging="360"/>
      </w:pPr>
      <w:rPr>
        <w:b w:val="0"/>
        <w:i w:val="0"/>
        <w:sz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606E1C1F"/>
    <w:multiLevelType w:val="hybridMultilevel"/>
    <w:tmpl w:val="9BEC372A"/>
    <w:lvl w:ilvl="0" w:tplc="0405000F">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654D759A"/>
    <w:multiLevelType w:val="hybridMultilevel"/>
    <w:tmpl w:val="BC2EBAA6"/>
    <w:lvl w:ilvl="0" w:tplc="FD621EE8">
      <w:start w:val="1"/>
      <w:numFmt w:val="bullet"/>
      <w:lvlText w:val="•"/>
      <w:lvlJc w:val="left"/>
      <w:pPr>
        <w:tabs>
          <w:tab w:val="num" w:pos="720"/>
        </w:tabs>
        <w:ind w:left="720" w:hanging="360"/>
      </w:pPr>
      <w:rPr>
        <w:rFonts w:ascii="Arial" w:hAnsi="Arial" w:hint="default"/>
      </w:rPr>
    </w:lvl>
    <w:lvl w:ilvl="1" w:tplc="1C6A8D16" w:tentative="1">
      <w:start w:val="1"/>
      <w:numFmt w:val="bullet"/>
      <w:lvlText w:val="•"/>
      <w:lvlJc w:val="left"/>
      <w:pPr>
        <w:tabs>
          <w:tab w:val="num" w:pos="1440"/>
        </w:tabs>
        <w:ind w:left="1440" w:hanging="360"/>
      </w:pPr>
      <w:rPr>
        <w:rFonts w:ascii="Arial" w:hAnsi="Arial" w:hint="default"/>
      </w:rPr>
    </w:lvl>
    <w:lvl w:ilvl="2" w:tplc="EF983014" w:tentative="1">
      <w:start w:val="1"/>
      <w:numFmt w:val="bullet"/>
      <w:lvlText w:val="•"/>
      <w:lvlJc w:val="left"/>
      <w:pPr>
        <w:tabs>
          <w:tab w:val="num" w:pos="2160"/>
        </w:tabs>
        <w:ind w:left="2160" w:hanging="360"/>
      </w:pPr>
      <w:rPr>
        <w:rFonts w:ascii="Arial" w:hAnsi="Arial" w:hint="default"/>
      </w:rPr>
    </w:lvl>
    <w:lvl w:ilvl="3" w:tplc="E07215C0" w:tentative="1">
      <w:start w:val="1"/>
      <w:numFmt w:val="bullet"/>
      <w:lvlText w:val="•"/>
      <w:lvlJc w:val="left"/>
      <w:pPr>
        <w:tabs>
          <w:tab w:val="num" w:pos="2880"/>
        </w:tabs>
        <w:ind w:left="2880" w:hanging="360"/>
      </w:pPr>
      <w:rPr>
        <w:rFonts w:ascii="Arial" w:hAnsi="Arial" w:hint="default"/>
      </w:rPr>
    </w:lvl>
    <w:lvl w:ilvl="4" w:tplc="D61C8F10" w:tentative="1">
      <w:start w:val="1"/>
      <w:numFmt w:val="bullet"/>
      <w:lvlText w:val="•"/>
      <w:lvlJc w:val="left"/>
      <w:pPr>
        <w:tabs>
          <w:tab w:val="num" w:pos="3600"/>
        </w:tabs>
        <w:ind w:left="3600" w:hanging="360"/>
      </w:pPr>
      <w:rPr>
        <w:rFonts w:ascii="Arial" w:hAnsi="Arial" w:hint="default"/>
      </w:rPr>
    </w:lvl>
    <w:lvl w:ilvl="5" w:tplc="FD0ED080" w:tentative="1">
      <w:start w:val="1"/>
      <w:numFmt w:val="bullet"/>
      <w:lvlText w:val="•"/>
      <w:lvlJc w:val="left"/>
      <w:pPr>
        <w:tabs>
          <w:tab w:val="num" w:pos="4320"/>
        </w:tabs>
        <w:ind w:left="4320" w:hanging="360"/>
      </w:pPr>
      <w:rPr>
        <w:rFonts w:ascii="Arial" w:hAnsi="Arial" w:hint="default"/>
      </w:rPr>
    </w:lvl>
    <w:lvl w:ilvl="6" w:tplc="6FB0330E" w:tentative="1">
      <w:start w:val="1"/>
      <w:numFmt w:val="bullet"/>
      <w:lvlText w:val="•"/>
      <w:lvlJc w:val="left"/>
      <w:pPr>
        <w:tabs>
          <w:tab w:val="num" w:pos="5040"/>
        </w:tabs>
        <w:ind w:left="5040" w:hanging="360"/>
      </w:pPr>
      <w:rPr>
        <w:rFonts w:ascii="Arial" w:hAnsi="Arial" w:hint="default"/>
      </w:rPr>
    </w:lvl>
    <w:lvl w:ilvl="7" w:tplc="1A96521E" w:tentative="1">
      <w:start w:val="1"/>
      <w:numFmt w:val="bullet"/>
      <w:lvlText w:val="•"/>
      <w:lvlJc w:val="left"/>
      <w:pPr>
        <w:tabs>
          <w:tab w:val="num" w:pos="5760"/>
        </w:tabs>
        <w:ind w:left="5760" w:hanging="360"/>
      </w:pPr>
      <w:rPr>
        <w:rFonts w:ascii="Arial" w:hAnsi="Arial" w:hint="default"/>
      </w:rPr>
    </w:lvl>
    <w:lvl w:ilvl="8" w:tplc="DB6A287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6521B7F"/>
    <w:multiLevelType w:val="hybridMultilevel"/>
    <w:tmpl w:val="E686460C"/>
    <w:lvl w:ilvl="0" w:tplc="C67288CE">
      <w:start w:val="1"/>
      <w:numFmt w:val="decimal"/>
      <w:lvlText w:val="%1."/>
      <w:lvlJc w:val="left"/>
      <w:pPr>
        <w:ind w:left="720" w:hanging="360"/>
      </w:pPr>
      <w:rPr>
        <w:b w:val="0"/>
        <w:sz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68E44E96"/>
    <w:multiLevelType w:val="hybridMultilevel"/>
    <w:tmpl w:val="A28073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6C610BB5"/>
    <w:multiLevelType w:val="hybridMultilevel"/>
    <w:tmpl w:val="8F4E5082"/>
    <w:lvl w:ilvl="0" w:tplc="FD621EE8">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6DD41E90"/>
    <w:multiLevelType w:val="hybridMultilevel"/>
    <w:tmpl w:val="81529672"/>
    <w:lvl w:ilvl="0" w:tplc="58DEAE92">
      <w:start w:val="1"/>
      <w:numFmt w:val="bullet"/>
      <w:pStyle w:val="CleodrkyRVPZVTun"/>
      <w:lvlText w:val=""/>
      <w:lvlJc w:val="left"/>
      <w:pPr>
        <w:tabs>
          <w:tab w:val="num" w:pos="1080"/>
        </w:tabs>
        <w:ind w:left="1080" w:hanging="360"/>
      </w:pPr>
      <w:rPr>
        <w:rFonts w:ascii="Symbol" w:hAnsi="Symbol" w:cs="Symbol" w:hint="default"/>
      </w:rPr>
    </w:lvl>
    <w:lvl w:ilvl="1" w:tplc="04050003">
      <w:start w:val="1"/>
      <w:numFmt w:val="bullet"/>
      <w:lvlText w:val="o"/>
      <w:lvlJc w:val="left"/>
      <w:pPr>
        <w:tabs>
          <w:tab w:val="num" w:pos="1800"/>
        </w:tabs>
        <w:ind w:left="1800" w:hanging="360"/>
      </w:pPr>
      <w:rPr>
        <w:rFonts w:ascii="Courier New" w:hAnsi="Courier New" w:cs="Courier New" w:hint="default"/>
      </w:rPr>
    </w:lvl>
    <w:lvl w:ilvl="2" w:tplc="04050005">
      <w:start w:val="1"/>
      <w:numFmt w:val="bullet"/>
      <w:lvlText w:val=""/>
      <w:lvlJc w:val="left"/>
      <w:pPr>
        <w:tabs>
          <w:tab w:val="num" w:pos="2520"/>
        </w:tabs>
        <w:ind w:left="2520" w:hanging="360"/>
      </w:pPr>
      <w:rPr>
        <w:rFonts w:ascii="Wingdings" w:hAnsi="Wingdings" w:cs="Wingdings" w:hint="default"/>
      </w:rPr>
    </w:lvl>
    <w:lvl w:ilvl="3" w:tplc="04050001">
      <w:start w:val="1"/>
      <w:numFmt w:val="bullet"/>
      <w:lvlText w:val=""/>
      <w:lvlJc w:val="left"/>
      <w:pPr>
        <w:tabs>
          <w:tab w:val="num" w:pos="3240"/>
        </w:tabs>
        <w:ind w:left="3240" w:hanging="360"/>
      </w:pPr>
      <w:rPr>
        <w:rFonts w:ascii="Symbol" w:hAnsi="Symbol" w:cs="Symbol" w:hint="default"/>
      </w:rPr>
    </w:lvl>
    <w:lvl w:ilvl="4" w:tplc="04050003">
      <w:start w:val="1"/>
      <w:numFmt w:val="bullet"/>
      <w:lvlText w:val="o"/>
      <w:lvlJc w:val="left"/>
      <w:pPr>
        <w:tabs>
          <w:tab w:val="num" w:pos="3960"/>
        </w:tabs>
        <w:ind w:left="3960" w:hanging="360"/>
      </w:pPr>
      <w:rPr>
        <w:rFonts w:ascii="Courier New" w:hAnsi="Courier New" w:cs="Courier New" w:hint="default"/>
      </w:rPr>
    </w:lvl>
    <w:lvl w:ilvl="5" w:tplc="04050005">
      <w:start w:val="1"/>
      <w:numFmt w:val="bullet"/>
      <w:lvlText w:val=""/>
      <w:lvlJc w:val="left"/>
      <w:pPr>
        <w:tabs>
          <w:tab w:val="num" w:pos="4680"/>
        </w:tabs>
        <w:ind w:left="4680" w:hanging="360"/>
      </w:pPr>
      <w:rPr>
        <w:rFonts w:ascii="Wingdings" w:hAnsi="Wingdings" w:cs="Wingdings" w:hint="default"/>
      </w:rPr>
    </w:lvl>
    <w:lvl w:ilvl="6" w:tplc="04050001">
      <w:start w:val="1"/>
      <w:numFmt w:val="bullet"/>
      <w:lvlText w:val=""/>
      <w:lvlJc w:val="left"/>
      <w:pPr>
        <w:tabs>
          <w:tab w:val="num" w:pos="5400"/>
        </w:tabs>
        <w:ind w:left="5400" w:hanging="360"/>
      </w:pPr>
      <w:rPr>
        <w:rFonts w:ascii="Symbol" w:hAnsi="Symbol" w:cs="Symbol" w:hint="default"/>
      </w:rPr>
    </w:lvl>
    <w:lvl w:ilvl="7" w:tplc="04050003">
      <w:start w:val="1"/>
      <w:numFmt w:val="bullet"/>
      <w:lvlText w:val="o"/>
      <w:lvlJc w:val="left"/>
      <w:pPr>
        <w:tabs>
          <w:tab w:val="num" w:pos="6120"/>
        </w:tabs>
        <w:ind w:left="6120" w:hanging="360"/>
      </w:pPr>
      <w:rPr>
        <w:rFonts w:ascii="Courier New" w:hAnsi="Courier New" w:cs="Courier New" w:hint="default"/>
      </w:rPr>
    </w:lvl>
    <w:lvl w:ilvl="8" w:tplc="04050005">
      <w:start w:val="1"/>
      <w:numFmt w:val="bullet"/>
      <w:lvlText w:val=""/>
      <w:lvlJc w:val="left"/>
      <w:pPr>
        <w:tabs>
          <w:tab w:val="num" w:pos="6840"/>
        </w:tabs>
        <w:ind w:left="6840" w:hanging="360"/>
      </w:pPr>
      <w:rPr>
        <w:rFonts w:ascii="Wingdings" w:hAnsi="Wingdings" w:cs="Wingdings" w:hint="default"/>
      </w:rPr>
    </w:lvl>
  </w:abstractNum>
  <w:abstractNum w:abstractNumId="30" w15:restartNumberingAfterBreak="0">
    <w:nsid w:val="6F874F1E"/>
    <w:multiLevelType w:val="hybridMultilevel"/>
    <w:tmpl w:val="A8D224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72073F6C"/>
    <w:multiLevelType w:val="hybridMultilevel"/>
    <w:tmpl w:val="BF84AB1A"/>
    <w:lvl w:ilvl="0" w:tplc="04050001">
      <w:start w:val="1"/>
      <w:numFmt w:val="bullet"/>
      <w:lvlText w:val=""/>
      <w:lvlJc w:val="left"/>
      <w:pPr>
        <w:ind w:left="775" w:hanging="360"/>
      </w:pPr>
      <w:rPr>
        <w:rFonts w:ascii="Symbol" w:hAnsi="Symbol" w:hint="default"/>
      </w:rPr>
    </w:lvl>
    <w:lvl w:ilvl="1" w:tplc="04050003" w:tentative="1">
      <w:start w:val="1"/>
      <w:numFmt w:val="bullet"/>
      <w:lvlText w:val="o"/>
      <w:lvlJc w:val="left"/>
      <w:pPr>
        <w:ind w:left="1495" w:hanging="360"/>
      </w:pPr>
      <w:rPr>
        <w:rFonts w:ascii="Courier New" w:hAnsi="Courier New" w:cs="Courier New" w:hint="default"/>
      </w:rPr>
    </w:lvl>
    <w:lvl w:ilvl="2" w:tplc="04050005" w:tentative="1">
      <w:start w:val="1"/>
      <w:numFmt w:val="bullet"/>
      <w:lvlText w:val=""/>
      <w:lvlJc w:val="left"/>
      <w:pPr>
        <w:ind w:left="2215" w:hanging="360"/>
      </w:pPr>
      <w:rPr>
        <w:rFonts w:ascii="Wingdings" w:hAnsi="Wingdings" w:hint="default"/>
      </w:rPr>
    </w:lvl>
    <w:lvl w:ilvl="3" w:tplc="04050001" w:tentative="1">
      <w:start w:val="1"/>
      <w:numFmt w:val="bullet"/>
      <w:lvlText w:val=""/>
      <w:lvlJc w:val="left"/>
      <w:pPr>
        <w:ind w:left="2935" w:hanging="360"/>
      </w:pPr>
      <w:rPr>
        <w:rFonts w:ascii="Symbol" w:hAnsi="Symbol" w:hint="default"/>
      </w:rPr>
    </w:lvl>
    <w:lvl w:ilvl="4" w:tplc="04050003" w:tentative="1">
      <w:start w:val="1"/>
      <w:numFmt w:val="bullet"/>
      <w:lvlText w:val="o"/>
      <w:lvlJc w:val="left"/>
      <w:pPr>
        <w:ind w:left="3655" w:hanging="360"/>
      </w:pPr>
      <w:rPr>
        <w:rFonts w:ascii="Courier New" w:hAnsi="Courier New" w:cs="Courier New" w:hint="default"/>
      </w:rPr>
    </w:lvl>
    <w:lvl w:ilvl="5" w:tplc="04050005" w:tentative="1">
      <w:start w:val="1"/>
      <w:numFmt w:val="bullet"/>
      <w:lvlText w:val=""/>
      <w:lvlJc w:val="left"/>
      <w:pPr>
        <w:ind w:left="4375" w:hanging="360"/>
      </w:pPr>
      <w:rPr>
        <w:rFonts w:ascii="Wingdings" w:hAnsi="Wingdings" w:hint="default"/>
      </w:rPr>
    </w:lvl>
    <w:lvl w:ilvl="6" w:tplc="04050001" w:tentative="1">
      <w:start w:val="1"/>
      <w:numFmt w:val="bullet"/>
      <w:lvlText w:val=""/>
      <w:lvlJc w:val="left"/>
      <w:pPr>
        <w:ind w:left="5095" w:hanging="360"/>
      </w:pPr>
      <w:rPr>
        <w:rFonts w:ascii="Symbol" w:hAnsi="Symbol" w:hint="default"/>
      </w:rPr>
    </w:lvl>
    <w:lvl w:ilvl="7" w:tplc="04050003" w:tentative="1">
      <w:start w:val="1"/>
      <w:numFmt w:val="bullet"/>
      <w:lvlText w:val="o"/>
      <w:lvlJc w:val="left"/>
      <w:pPr>
        <w:ind w:left="5815" w:hanging="360"/>
      </w:pPr>
      <w:rPr>
        <w:rFonts w:ascii="Courier New" w:hAnsi="Courier New" w:cs="Courier New" w:hint="default"/>
      </w:rPr>
    </w:lvl>
    <w:lvl w:ilvl="8" w:tplc="04050005" w:tentative="1">
      <w:start w:val="1"/>
      <w:numFmt w:val="bullet"/>
      <w:lvlText w:val=""/>
      <w:lvlJc w:val="left"/>
      <w:pPr>
        <w:ind w:left="6535" w:hanging="360"/>
      </w:pPr>
      <w:rPr>
        <w:rFonts w:ascii="Wingdings" w:hAnsi="Wingdings" w:hint="default"/>
      </w:rPr>
    </w:lvl>
  </w:abstractNum>
  <w:abstractNum w:abstractNumId="32" w15:restartNumberingAfterBreak="0">
    <w:nsid w:val="74814ADB"/>
    <w:multiLevelType w:val="hybridMultilevel"/>
    <w:tmpl w:val="E84685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7D0D4244"/>
    <w:multiLevelType w:val="hybridMultilevel"/>
    <w:tmpl w:val="122A12F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7DB14F7C"/>
    <w:multiLevelType w:val="hybridMultilevel"/>
    <w:tmpl w:val="33083316"/>
    <w:lvl w:ilvl="0" w:tplc="B2A63284">
      <w:start w:val="1"/>
      <w:numFmt w:val="decimal"/>
      <w:lvlText w:val="%1."/>
      <w:lvlJc w:val="left"/>
      <w:pPr>
        <w:ind w:left="1080" w:hanging="360"/>
      </w:pPr>
      <w:rPr>
        <w:b w:val="0"/>
        <w:sz w:val="20"/>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5" w15:restartNumberingAfterBreak="0">
    <w:nsid w:val="7ECF0E73"/>
    <w:multiLevelType w:val="hybridMultilevel"/>
    <w:tmpl w:val="E3641BA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7F510DC0"/>
    <w:multiLevelType w:val="hybridMultilevel"/>
    <w:tmpl w:val="656418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F925715"/>
    <w:multiLevelType w:val="hybridMultilevel"/>
    <w:tmpl w:val="21C49FE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9"/>
  </w:num>
  <w:num w:numId="2">
    <w:abstractNumId w:val="0"/>
  </w:num>
  <w:num w:numId="3">
    <w:abstractNumId w:val="25"/>
  </w:num>
  <w:num w:numId="4">
    <w:abstractNumId w:val="13"/>
  </w:num>
  <w:num w:numId="5">
    <w:abstractNumId w:val="8"/>
  </w:num>
  <w:num w:numId="6">
    <w:abstractNumId w:val="3"/>
  </w:num>
  <w:num w:numId="7">
    <w:abstractNumId w:val="10"/>
  </w:num>
  <w:num w:numId="8">
    <w:abstractNumId w:val="22"/>
  </w:num>
  <w:num w:numId="9">
    <w:abstractNumId w:val="11"/>
  </w:num>
  <w:num w:numId="10">
    <w:abstractNumId w:val="15"/>
  </w:num>
  <w:num w:numId="11">
    <w:abstractNumId w:val="17"/>
  </w:num>
  <w:num w:numId="12">
    <w:abstractNumId w:val="0"/>
  </w:num>
  <w:num w:numId="13">
    <w:abstractNumId w:val="0"/>
  </w:num>
  <w:num w:numId="14">
    <w:abstractNumId w:val="27"/>
  </w:num>
  <w:num w:numId="15">
    <w:abstractNumId w:val="12"/>
  </w:num>
  <w:num w:numId="16">
    <w:abstractNumId w:val="4"/>
  </w:num>
  <w:num w:numId="17">
    <w:abstractNumId w:val="28"/>
  </w:num>
  <w:num w:numId="18">
    <w:abstractNumId w:val="19"/>
  </w:num>
  <w:num w:numId="19">
    <w:abstractNumId w:val="21"/>
  </w:num>
  <w:num w:numId="20">
    <w:abstractNumId w:val="14"/>
  </w:num>
  <w:num w:numId="21">
    <w:abstractNumId w:val="7"/>
  </w:num>
  <w:num w:numId="22">
    <w:abstractNumId w:val="30"/>
  </w:num>
  <w:num w:numId="23">
    <w:abstractNumId w:val="32"/>
  </w:num>
  <w:num w:numId="24">
    <w:abstractNumId w:val="24"/>
  </w:num>
  <w:num w:numId="25">
    <w:abstractNumId w:val="35"/>
  </w:num>
  <w:num w:numId="26">
    <w:abstractNumId w:val="31"/>
  </w:num>
  <w:num w:numId="27">
    <w:abstractNumId w:val="36"/>
  </w:num>
  <w:num w:numId="28">
    <w:abstractNumId w:val="6"/>
  </w:num>
  <w:num w:numId="29">
    <w:abstractNumId w:val="20"/>
  </w:num>
  <w:num w:numId="30">
    <w:abstractNumId w:val="18"/>
  </w:num>
  <w:num w:numId="31">
    <w:abstractNumId w:val="37"/>
  </w:num>
  <w:num w:numId="32">
    <w:abstractNumId w:val="33"/>
  </w:num>
  <w:num w:numId="33">
    <w:abstractNumId w:val="1"/>
  </w:num>
  <w:num w:numId="34">
    <w:abstractNumId w:val="26"/>
  </w:num>
  <w:num w:numId="35">
    <w:abstractNumId w:val="5"/>
  </w:num>
  <w:num w:numId="36">
    <w:abstractNumId w:val="16"/>
  </w:num>
  <w:num w:numId="37">
    <w:abstractNumId w:val="0"/>
  </w:num>
  <w:num w:numId="38">
    <w:abstractNumId w:val="0"/>
  </w:num>
  <w:num w:numId="39">
    <w:abstractNumId w:val="0"/>
  </w:num>
  <w:num w:numId="40">
    <w:abstractNumId w:val="34"/>
  </w:num>
  <w:num w:numId="41">
    <w:abstractNumId w:val="9"/>
  </w:num>
  <w:num w:numId="42">
    <w:abstractNumId w:val="23"/>
  </w:num>
  <w:num w:numId="43">
    <w:abstractNumId w:val="2"/>
  </w:num>
  <w:num w:numId="44">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9F2"/>
    <w:rsid w:val="00000373"/>
    <w:rsid w:val="000014EA"/>
    <w:rsid w:val="00001746"/>
    <w:rsid w:val="00002285"/>
    <w:rsid w:val="0000275D"/>
    <w:rsid w:val="000036F4"/>
    <w:rsid w:val="00004465"/>
    <w:rsid w:val="00005A8A"/>
    <w:rsid w:val="00005BE3"/>
    <w:rsid w:val="00005CEC"/>
    <w:rsid w:val="000063F5"/>
    <w:rsid w:val="00006C6B"/>
    <w:rsid w:val="000071BC"/>
    <w:rsid w:val="000074ED"/>
    <w:rsid w:val="00010106"/>
    <w:rsid w:val="000131CF"/>
    <w:rsid w:val="00013795"/>
    <w:rsid w:val="00013F9C"/>
    <w:rsid w:val="000151A3"/>
    <w:rsid w:val="000153C5"/>
    <w:rsid w:val="0001628F"/>
    <w:rsid w:val="0002072F"/>
    <w:rsid w:val="00020C80"/>
    <w:rsid w:val="000213BD"/>
    <w:rsid w:val="00022311"/>
    <w:rsid w:val="000239A6"/>
    <w:rsid w:val="000239F1"/>
    <w:rsid w:val="00023D07"/>
    <w:rsid w:val="0002418D"/>
    <w:rsid w:val="0002583E"/>
    <w:rsid w:val="0002643B"/>
    <w:rsid w:val="0002768A"/>
    <w:rsid w:val="000278DB"/>
    <w:rsid w:val="00030700"/>
    <w:rsid w:val="00030F5B"/>
    <w:rsid w:val="0003107D"/>
    <w:rsid w:val="000312DC"/>
    <w:rsid w:val="000314AE"/>
    <w:rsid w:val="00032897"/>
    <w:rsid w:val="00032A55"/>
    <w:rsid w:val="00032BC8"/>
    <w:rsid w:val="00032E70"/>
    <w:rsid w:val="00032FC3"/>
    <w:rsid w:val="0003304C"/>
    <w:rsid w:val="00033649"/>
    <w:rsid w:val="00034AA6"/>
    <w:rsid w:val="00035473"/>
    <w:rsid w:val="00036A96"/>
    <w:rsid w:val="0004108E"/>
    <w:rsid w:val="000419FC"/>
    <w:rsid w:val="00041E22"/>
    <w:rsid w:val="000465AF"/>
    <w:rsid w:val="00047797"/>
    <w:rsid w:val="00050365"/>
    <w:rsid w:val="000513A8"/>
    <w:rsid w:val="00051990"/>
    <w:rsid w:val="00051C9C"/>
    <w:rsid w:val="00051CE9"/>
    <w:rsid w:val="0005377B"/>
    <w:rsid w:val="00053865"/>
    <w:rsid w:val="00054516"/>
    <w:rsid w:val="00054E11"/>
    <w:rsid w:val="00056E31"/>
    <w:rsid w:val="00057A29"/>
    <w:rsid w:val="00057A74"/>
    <w:rsid w:val="00060578"/>
    <w:rsid w:val="0006146E"/>
    <w:rsid w:val="0006163F"/>
    <w:rsid w:val="000645BD"/>
    <w:rsid w:val="00067BC7"/>
    <w:rsid w:val="00067D2D"/>
    <w:rsid w:val="0007043A"/>
    <w:rsid w:val="000706FA"/>
    <w:rsid w:val="000718DE"/>
    <w:rsid w:val="00071D7A"/>
    <w:rsid w:val="00072268"/>
    <w:rsid w:val="0007299C"/>
    <w:rsid w:val="00073843"/>
    <w:rsid w:val="000739D7"/>
    <w:rsid w:val="00075C59"/>
    <w:rsid w:val="00080097"/>
    <w:rsid w:val="0008026A"/>
    <w:rsid w:val="000807A4"/>
    <w:rsid w:val="00081512"/>
    <w:rsid w:val="0008265A"/>
    <w:rsid w:val="00083B67"/>
    <w:rsid w:val="00084A35"/>
    <w:rsid w:val="00084DF4"/>
    <w:rsid w:val="00085AD0"/>
    <w:rsid w:val="00086830"/>
    <w:rsid w:val="00087301"/>
    <w:rsid w:val="00087923"/>
    <w:rsid w:val="00087934"/>
    <w:rsid w:val="00090257"/>
    <w:rsid w:val="000911BC"/>
    <w:rsid w:val="0009129F"/>
    <w:rsid w:val="000922CA"/>
    <w:rsid w:val="00093121"/>
    <w:rsid w:val="000941DE"/>
    <w:rsid w:val="00094508"/>
    <w:rsid w:val="0009464C"/>
    <w:rsid w:val="00095810"/>
    <w:rsid w:val="000964D3"/>
    <w:rsid w:val="00097289"/>
    <w:rsid w:val="000A16DA"/>
    <w:rsid w:val="000A1821"/>
    <w:rsid w:val="000A215D"/>
    <w:rsid w:val="000A29C9"/>
    <w:rsid w:val="000A40B9"/>
    <w:rsid w:val="000A5626"/>
    <w:rsid w:val="000A59CF"/>
    <w:rsid w:val="000A6AFB"/>
    <w:rsid w:val="000A6E5F"/>
    <w:rsid w:val="000A7091"/>
    <w:rsid w:val="000A7828"/>
    <w:rsid w:val="000A7AB8"/>
    <w:rsid w:val="000B01B2"/>
    <w:rsid w:val="000B02DE"/>
    <w:rsid w:val="000B0B76"/>
    <w:rsid w:val="000B1E04"/>
    <w:rsid w:val="000B28E7"/>
    <w:rsid w:val="000B2E33"/>
    <w:rsid w:val="000B3606"/>
    <w:rsid w:val="000B3E0A"/>
    <w:rsid w:val="000B447F"/>
    <w:rsid w:val="000B49BC"/>
    <w:rsid w:val="000B4B32"/>
    <w:rsid w:val="000B5096"/>
    <w:rsid w:val="000B5B9E"/>
    <w:rsid w:val="000C0429"/>
    <w:rsid w:val="000C1351"/>
    <w:rsid w:val="000C19B5"/>
    <w:rsid w:val="000C1A05"/>
    <w:rsid w:val="000C264B"/>
    <w:rsid w:val="000C3B3D"/>
    <w:rsid w:val="000C6255"/>
    <w:rsid w:val="000C7214"/>
    <w:rsid w:val="000C7402"/>
    <w:rsid w:val="000D225A"/>
    <w:rsid w:val="000D22A6"/>
    <w:rsid w:val="000D22EC"/>
    <w:rsid w:val="000D288F"/>
    <w:rsid w:val="000D3B4B"/>
    <w:rsid w:val="000D3CF9"/>
    <w:rsid w:val="000D3EC1"/>
    <w:rsid w:val="000D52BF"/>
    <w:rsid w:val="000D5B2D"/>
    <w:rsid w:val="000D69EF"/>
    <w:rsid w:val="000E02D4"/>
    <w:rsid w:val="000E14AC"/>
    <w:rsid w:val="000E1732"/>
    <w:rsid w:val="000E1B06"/>
    <w:rsid w:val="000E1C53"/>
    <w:rsid w:val="000E1DC2"/>
    <w:rsid w:val="000E2DC1"/>
    <w:rsid w:val="000E3ECA"/>
    <w:rsid w:val="000E42D9"/>
    <w:rsid w:val="000E5129"/>
    <w:rsid w:val="000E5135"/>
    <w:rsid w:val="000E7D5A"/>
    <w:rsid w:val="000F0F5D"/>
    <w:rsid w:val="000F144B"/>
    <w:rsid w:val="000F3006"/>
    <w:rsid w:val="000F338B"/>
    <w:rsid w:val="000F4576"/>
    <w:rsid w:val="000F4FB2"/>
    <w:rsid w:val="000F50AF"/>
    <w:rsid w:val="000F7E1E"/>
    <w:rsid w:val="00102275"/>
    <w:rsid w:val="001033FF"/>
    <w:rsid w:val="001035D4"/>
    <w:rsid w:val="001061D5"/>
    <w:rsid w:val="001073C0"/>
    <w:rsid w:val="00107F1A"/>
    <w:rsid w:val="00110F9F"/>
    <w:rsid w:val="001120C4"/>
    <w:rsid w:val="00113037"/>
    <w:rsid w:val="00113519"/>
    <w:rsid w:val="00114351"/>
    <w:rsid w:val="0011605E"/>
    <w:rsid w:val="00117967"/>
    <w:rsid w:val="00117A5C"/>
    <w:rsid w:val="00120265"/>
    <w:rsid w:val="00120D84"/>
    <w:rsid w:val="00120DF8"/>
    <w:rsid w:val="00121292"/>
    <w:rsid w:val="00122C4A"/>
    <w:rsid w:val="00123141"/>
    <w:rsid w:val="001237C6"/>
    <w:rsid w:val="001237E1"/>
    <w:rsid w:val="00123A4C"/>
    <w:rsid w:val="00123E3B"/>
    <w:rsid w:val="00124CF3"/>
    <w:rsid w:val="00124FAB"/>
    <w:rsid w:val="0012522A"/>
    <w:rsid w:val="0012570A"/>
    <w:rsid w:val="0012739A"/>
    <w:rsid w:val="00127A1E"/>
    <w:rsid w:val="0013115A"/>
    <w:rsid w:val="00131C3A"/>
    <w:rsid w:val="00132D66"/>
    <w:rsid w:val="001330C2"/>
    <w:rsid w:val="00133458"/>
    <w:rsid w:val="0013365A"/>
    <w:rsid w:val="00134687"/>
    <w:rsid w:val="00135826"/>
    <w:rsid w:val="0013690D"/>
    <w:rsid w:val="0013797E"/>
    <w:rsid w:val="00140082"/>
    <w:rsid w:val="00140EDB"/>
    <w:rsid w:val="0014157A"/>
    <w:rsid w:val="00141DE7"/>
    <w:rsid w:val="001432F2"/>
    <w:rsid w:val="0014349F"/>
    <w:rsid w:val="00143C77"/>
    <w:rsid w:val="00144C75"/>
    <w:rsid w:val="00145669"/>
    <w:rsid w:val="00145E6D"/>
    <w:rsid w:val="00146D27"/>
    <w:rsid w:val="00151035"/>
    <w:rsid w:val="00151081"/>
    <w:rsid w:val="00152FDE"/>
    <w:rsid w:val="00153254"/>
    <w:rsid w:val="0015371C"/>
    <w:rsid w:val="00153A59"/>
    <w:rsid w:val="00153B14"/>
    <w:rsid w:val="00154337"/>
    <w:rsid w:val="00155219"/>
    <w:rsid w:val="00155985"/>
    <w:rsid w:val="00155BD8"/>
    <w:rsid w:val="00156417"/>
    <w:rsid w:val="001600B6"/>
    <w:rsid w:val="0016023B"/>
    <w:rsid w:val="001614A4"/>
    <w:rsid w:val="00163C3E"/>
    <w:rsid w:val="00163F16"/>
    <w:rsid w:val="00164641"/>
    <w:rsid w:val="00164A1C"/>
    <w:rsid w:val="00166991"/>
    <w:rsid w:val="001673B6"/>
    <w:rsid w:val="00167C5A"/>
    <w:rsid w:val="00167D3A"/>
    <w:rsid w:val="00167DF1"/>
    <w:rsid w:val="00173462"/>
    <w:rsid w:val="00173610"/>
    <w:rsid w:val="001738FB"/>
    <w:rsid w:val="0017536E"/>
    <w:rsid w:val="00175BBF"/>
    <w:rsid w:val="00175E61"/>
    <w:rsid w:val="00175FAD"/>
    <w:rsid w:val="001770B0"/>
    <w:rsid w:val="00177CA5"/>
    <w:rsid w:val="001805D1"/>
    <w:rsid w:val="00181853"/>
    <w:rsid w:val="00182612"/>
    <w:rsid w:val="00183A3D"/>
    <w:rsid w:val="001852DA"/>
    <w:rsid w:val="001864A8"/>
    <w:rsid w:val="001865CF"/>
    <w:rsid w:val="001871ED"/>
    <w:rsid w:val="00187FB6"/>
    <w:rsid w:val="001906A9"/>
    <w:rsid w:val="00191120"/>
    <w:rsid w:val="001914AC"/>
    <w:rsid w:val="00192EB5"/>
    <w:rsid w:val="001933FC"/>
    <w:rsid w:val="001936C5"/>
    <w:rsid w:val="00193D64"/>
    <w:rsid w:val="00195334"/>
    <w:rsid w:val="0019603D"/>
    <w:rsid w:val="00196E5C"/>
    <w:rsid w:val="001A07C1"/>
    <w:rsid w:val="001A0A82"/>
    <w:rsid w:val="001A1A32"/>
    <w:rsid w:val="001A3B76"/>
    <w:rsid w:val="001A3D77"/>
    <w:rsid w:val="001A3F29"/>
    <w:rsid w:val="001A460C"/>
    <w:rsid w:val="001A5106"/>
    <w:rsid w:val="001A575D"/>
    <w:rsid w:val="001A5C7D"/>
    <w:rsid w:val="001A62F4"/>
    <w:rsid w:val="001A663F"/>
    <w:rsid w:val="001A72E0"/>
    <w:rsid w:val="001A7874"/>
    <w:rsid w:val="001B0828"/>
    <w:rsid w:val="001B154C"/>
    <w:rsid w:val="001B1BCB"/>
    <w:rsid w:val="001B218B"/>
    <w:rsid w:val="001B307F"/>
    <w:rsid w:val="001B4AA4"/>
    <w:rsid w:val="001B5397"/>
    <w:rsid w:val="001B6301"/>
    <w:rsid w:val="001B702A"/>
    <w:rsid w:val="001B7118"/>
    <w:rsid w:val="001B7742"/>
    <w:rsid w:val="001B7D94"/>
    <w:rsid w:val="001B7DEB"/>
    <w:rsid w:val="001C03F4"/>
    <w:rsid w:val="001C0EC2"/>
    <w:rsid w:val="001C1005"/>
    <w:rsid w:val="001C182B"/>
    <w:rsid w:val="001C2390"/>
    <w:rsid w:val="001C2922"/>
    <w:rsid w:val="001C2DE7"/>
    <w:rsid w:val="001C318B"/>
    <w:rsid w:val="001C57B7"/>
    <w:rsid w:val="001C5AE2"/>
    <w:rsid w:val="001C5D17"/>
    <w:rsid w:val="001C74C1"/>
    <w:rsid w:val="001C7C4C"/>
    <w:rsid w:val="001C7D22"/>
    <w:rsid w:val="001D0179"/>
    <w:rsid w:val="001D0459"/>
    <w:rsid w:val="001D0624"/>
    <w:rsid w:val="001D07E4"/>
    <w:rsid w:val="001D0B08"/>
    <w:rsid w:val="001D10CB"/>
    <w:rsid w:val="001D1367"/>
    <w:rsid w:val="001D137D"/>
    <w:rsid w:val="001D226F"/>
    <w:rsid w:val="001D28C3"/>
    <w:rsid w:val="001D2A72"/>
    <w:rsid w:val="001D2EEF"/>
    <w:rsid w:val="001D2FD0"/>
    <w:rsid w:val="001D503C"/>
    <w:rsid w:val="001D5097"/>
    <w:rsid w:val="001D5158"/>
    <w:rsid w:val="001D53D7"/>
    <w:rsid w:val="001D6945"/>
    <w:rsid w:val="001D6E13"/>
    <w:rsid w:val="001E00A0"/>
    <w:rsid w:val="001E0B6A"/>
    <w:rsid w:val="001E3843"/>
    <w:rsid w:val="001E4901"/>
    <w:rsid w:val="001E5E52"/>
    <w:rsid w:val="001E63B5"/>
    <w:rsid w:val="001E77C4"/>
    <w:rsid w:val="001E7876"/>
    <w:rsid w:val="001F01A4"/>
    <w:rsid w:val="001F1035"/>
    <w:rsid w:val="001F177E"/>
    <w:rsid w:val="001F2860"/>
    <w:rsid w:val="001F2B63"/>
    <w:rsid w:val="001F2D32"/>
    <w:rsid w:val="001F3839"/>
    <w:rsid w:val="001F40D2"/>
    <w:rsid w:val="001F5C00"/>
    <w:rsid w:val="001F61E8"/>
    <w:rsid w:val="001F67F7"/>
    <w:rsid w:val="001F6EB3"/>
    <w:rsid w:val="001F6FE9"/>
    <w:rsid w:val="001F7434"/>
    <w:rsid w:val="0020020F"/>
    <w:rsid w:val="002009BD"/>
    <w:rsid w:val="00200F0E"/>
    <w:rsid w:val="00201A13"/>
    <w:rsid w:val="0020234A"/>
    <w:rsid w:val="002035A2"/>
    <w:rsid w:val="00203995"/>
    <w:rsid w:val="0020553F"/>
    <w:rsid w:val="002059FC"/>
    <w:rsid w:val="00205A1F"/>
    <w:rsid w:val="00205A5C"/>
    <w:rsid w:val="0020629A"/>
    <w:rsid w:val="002064C8"/>
    <w:rsid w:val="00206727"/>
    <w:rsid w:val="0020746B"/>
    <w:rsid w:val="00210B7B"/>
    <w:rsid w:val="00211179"/>
    <w:rsid w:val="00211838"/>
    <w:rsid w:val="00211BD0"/>
    <w:rsid w:val="00212B29"/>
    <w:rsid w:val="00213DFE"/>
    <w:rsid w:val="002144E0"/>
    <w:rsid w:val="002154B2"/>
    <w:rsid w:val="00215B4C"/>
    <w:rsid w:val="00216038"/>
    <w:rsid w:val="00216485"/>
    <w:rsid w:val="00216B7D"/>
    <w:rsid w:val="002173EC"/>
    <w:rsid w:val="00220596"/>
    <w:rsid w:val="00220795"/>
    <w:rsid w:val="0022169B"/>
    <w:rsid w:val="00221764"/>
    <w:rsid w:val="0022179F"/>
    <w:rsid w:val="00221870"/>
    <w:rsid w:val="00222320"/>
    <w:rsid w:val="002228DA"/>
    <w:rsid w:val="002231FB"/>
    <w:rsid w:val="00223288"/>
    <w:rsid w:val="00224FAC"/>
    <w:rsid w:val="00230AAD"/>
    <w:rsid w:val="002313AC"/>
    <w:rsid w:val="002316F4"/>
    <w:rsid w:val="00232BAF"/>
    <w:rsid w:val="002332F3"/>
    <w:rsid w:val="00233F16"/>
    <w:rsid w:val="0023425A"/>
    <w:rsid w:val="002349F3"/>
    <w:rsid w:val="00234D5B"/>
    <w:rsid w:val="00234ECB"/>
    <w:rsid w:val="0023627A"/>
    <w:rsid w:val="0023791A"/>
    <w:rsid w:val="00237CA2"/>
    <w:rsid w:val="00237F85"/>
    <w:rsid w:val="0024041A"/>
    <w:rsid w:val="00240558"/>
    <w:rsid w:val="00240B7C"/>
    <w:rsid w:val="00240E82"/>
    <w:rsid w:val="00241F16"/>
    <w:rsid w:val="0024355F"/>
    <w:rsid w:val="00243AB3"/>
    <w:rsid w:val="00244153"/>
    <w:rsid w:val="002443AB"/>
    <w:rsid w:val="00244846"/>
    <w:rsid w:val="00244DDA"/>
    <w:rsid w:val="00245CAE"/>
    <w:rsid w:val="00246827"/>
    <w:rsid w:val="00246AD8"/>
    <w:rsid w:val="00247428"/>
    <w:rsid w:val="00247455"/>
    <w:rsid w:val="00247A02"/>
    <w:rsid w:val="002507B0"/>
    <w:rsid w:val="00250D5A"/>
    <w:rsid w:val="00251182"/>
    <w:rsid w:val="00251403"/>
    <w:rsid w:val="0025141A"/>
    <w:rsid w:val="002514A8"/>
    <w:rsid w:val="002526D9"/>
    <w:rsid w:val="00254FDD"/>
    <w:rsid w:val="0025508D"/>
    <w:rsid w:val="00255ACB"/>
    <w:rsid w:val="00256562"/>
    <w:rsid w:val="00256648"/>
    <w:rsid w:val="00256871"/>
    <w:rsid w:val="002571CD"/>
    <w:rsid w:val="002575F9"/>
    <w:rsid w:val="00257BB5"/>
    <w:rsid w:val="00260C31"/>
    <w:rsid w:val="00261AFF"/>
    <w:rsid w:val="00261DB7"/>
    <w:rsid w:val="0026275F"/>
    <w:rsid w:val="0026283E"/>
    <w:rsid w:val="00263138"/>
    <w:rsid w:val="002632D0"/>
    <w:rsid w:val="00263D54"/>
    <w:rsid w:val="00264396"/>
    <w:rsid w:val="00264769"/>
    <w:rsid w:val="002648C3"/>
    <w:rsid w:val="00265C54"/>
    <w:rsid w:val="002665DF"/>
    <w:rsid w:val="00266600"/>
    <w:rsid w:val="00266B0C"/>
    <w:rsid w:val="00270314"/>
    <w:rsid w:val="00271034"/>
    <w:rsid w:val="002715A8"/>
    <w:rsid w:val="00271A68"/>
    <w:rsid w:val="00271CC9"/>
    <w:rsid w:val="00272E7C"/>
    <w:rsid w:val="00272FE3"/>
    <w:rsid w:val="00274493"/>
    <w:rsid w:val="002747D9"/>
    <w:rsid w:val="00275315"/>
    <w:rsid w:val="00275EC5"/>
    <w:rsid w:val="00276D84"/>
    <w:rsid w:val="00280103"/>
    <w:rsid w:val="0028121F"/>
    <w:rsid w:val="002821BD"/>
    <w:rsid w:val="00282270"/>
    <w:rsid w:val="00282A51"/>
    <w:rsid w:val="00283815"/>
    <w:rsid w:val="002840C8"/>
    <w:rsid w:val="00284723"/>
    <w:rsid w:val="00285A2D"/>
    <w:rsid w:val="00285D3F"/>
    <w:rsid w:val="002871BB"/>
    <w:rsid w:val="002902AD"/>
    <w:rsid w:val="00290B4D"/>
    <w:rsid w:val="00290FD6"/>
    <w:rsid w:val="00291327"/>
    <w:rsid w:val="00291BFB"/>
    <w:rsid w:val="002924E6"/>
    <w:rsid w:val="00292760"/>
    <w:rsid w:val="002928C2"/>
    <w:rsid w:val="0029408B"/>
    <w:rsid w:val="002945B5"/>
    <w:rsid w:val="0029686B"/>
    <w:rsid w:val="00297C7C"/>
    <w:rsid w:val="00297E19"/>
    <w:rsid w:val="002A0AB7"/>
    <w:rsid w:val="002A105E"/>
    <w:rsid w:val="002A10B1"/>
    <w:rsid w:val="002A1FFE"/>
    <w:rsid w:val="002A2050"/>
    <w:rsid w:val="002A23BE"/>
    <w:rsid w:val="002A2C7E"/>
    <w:rsid w:val="002A30CE"/>
    <w:rsid w:val="002A30E5"/>
    <w:rsid w:val="002A31A5"/>
    <w:rsid w:val="002A34FB"/>
    <w:rsid w:val="002A37AF"/>
    <w:rsid w:val="002A428A"/>
    <w:rsid w:val="002A4621"/>
    <w:rsid w:val="002A4B82"/>
    <w:rsid w:val="002A4D29"/>
    <w:rsid w:val="002B006B"/>
    <w:rsid w:val="002B1D1B"/>
    <w:rsid w:val="002B2343"/>
    <w:rsid w:val="002B297F"/>
    <w:rsid w:val="002B3392"/>
    <w:rsid w:val="002B54AE"/>
    <w:rsid w:val="002B607F"/>
    <w:rsid w:val="002B6598"/>
    <w:rsid w:val="002B6636"/>
    <w:rsid w:val="002B6805"/>
    <w:rsid w:val="002B6987"/>
    <w:rsid w:val="002C066A"/>
    <w:rsid w:val="002C11A4"/>
    <w:rsid w:val="002C1451"/>
    <w:rsid w:val="002C14E1"/>
    <w:rsid w:val="002C2416"/>
    <w:rsid w:val="002C2BD2"/>
    <w:rsid w:val="002C447E"/>
    <w:rsid w:val="002C5D01"/>
    <w:rsid w:val="002C5DEC"/>
    <w:rsid w:val="002C666B"/>
    <w:rsid w:val="002C6853"/>
    <w:rsid w:val="002C7263"/>
    <w:rsid w:val="002C7EFB"/>
    <w:rsid w:val="002C7F83"/>
    <w:rsid w:val="002D0482"/>
    <w:rsid w:val="002D2397"/>
    <w:rsid w:val="002D3141"/>
    <w:rsid w:val="002D43B0"/>
    <w:rsid w:val="002D45A7"/>
    <w:rsid w:val="002D51EF"/>
    <w:rsid w:val="002D59AF"/>
    <w:rsid w:val="002D6663"/>
    <w:rsid w:val="002D6E85"/>
    <w:rsid w:val="002D73C8"/>
    <w:rsid w:val="002E05FD"/>
    <w:rsid w:val="002E3010"/>
    <w:rsid w:val="002E5FE6"/>
    <w:rsid w:val="002E6665"/>
    <w:rsid w:val="002E6999"/>
    <w:rsid w:val="002F124F"/>
    <w:rsid w:val="002F2932"/>
    <w:rsid w:val="002F2FBC"/>
    <w:rsid w:val="002F66B1"/>
    <w:rsid w:val="00300088"/>
    <w:rsid w:val="00302714"/>
    <w:rsid w:val="00303406"/>
    <w:rsid w:val="00304D1B"/>
    <w:rsid w:val="00304E18"/>
    <w:rsid w:val="0030526E"/>
    <w:rsid w:val="003056D9"/>
    <w:rsid w:val="00306B47"/>
    <w:rsid w:val="00306C94"/>
    <w:rsid w:val="00306D60"/>
    <w:rsid w:val="003109DB"/>
    <w:rsid w:val="0031134A"/>
    <w:rsid w:val="003126CC"/>
    <w:rsid w:val="00313E9F"/>
    <w:rsid w:val="003158D7"/>
    <w:rsid w:val="003160F7"/>
    <w:rsid w:val="00316DEE"/>
    <w:rsid w:val="003170DD"/>
    <w:rsid w:val="00317B49"/>
    <w:rsid w:val="00317DBA"/>
    <w:rsid w:val="00320433"/>
    <w:rsid w:val="00322369"/>
    <w:rsid w:val="00323215"/>
    <w:rsid w:val="0032413F"/>
    <w:rsid w:val="0032450F"/>
    <w:rsid w:val="003249E9"/>
    <w:rsid w:val="00325496"/>
    <w:rsid w:val="00325552"/>
    <w:rsid w:val="00325F78"/>
    <w:rsid w:val="00326351"/>
    <w:rsid w:val="00326864"/>
    <w:rsid w:val="00326B31"/>
    <w:rsid w:val="00326E13"/>
    <w:rsid w:val="00326F18"/>
    <w:rsid w:val="00330687"/>
    <w:rsid w:val="003307C3"/>
    <w:rsid w:val="00330C28"/>
    <w:rsid w:val="0033198B"/>
    <w:rsid w:val="00332E5E"/>
    <w:rsid w:val="00334755"/>
    <w:rsid w:val="003350FA"/>
    <w:rsid w:val="00336020"/>
    <w:rsid w:val="00336D3F"/>
    <w:rsid w:val="00337426"/>
    <w:rsid w:val="00337C4A"/>
    <w:rsid w:val="0034095B"/>
    <w:rsid w:val="0034184F"/>
    <w:rsid w:val="00341CF3"/>
    <w:rsid w:val="00342C65"/>
    <w:rsid w:val="00342EAF"/>
    <w:rsid w:val="0034301F"/>
    <w:rsid w:val="00343482"/>
    <w:rsid w:val="00344BF6"/>
    <w:rsid w:val="0034511A"/>
    <w:rsid w:val="00345530"/>
    <w:rsid w:val="00345973"/>
    <w:rsid w:val="00345F14"/>
    <w:rsid w:val="003465B9"/>
    <w:rsid w:val="003508C1"/>
    <w:rsid w:val="00350BFD"/>
    <w:rsid w:val="003516BF"/>
    <w:rsid w:val="00351776"/>
    <w:rsid w:val="00351D51"/>
    <w:rsid w:val="003523FD"/>
    <w:rsid w:val="003532AB"/>
    <w:rsid w:val="003545F6"/>
    <w:rsid w:val="00354751"/>
    <w:rsid w:val="00354A74"/>
    <w:rsid w:val="00355AFD"/>
    <w:rsid w:val="00356180"/>
    <w:rsid w:val="00356979"/>
    <w:rsid w:val="0036138D"/>
    <w:rsid w:val="003624FC"/>
    <w:rsid w:val="00362891"/>
    <w:rsid w:val="00362C71"/>
    <w:rsid w:val="003646A9"/>
    <w:rsid w:val="003652D3"/>
    <w:rsid w:val="00365479"/>
    <w:rsid w:val="00365B42"/>
    <w:rsid w:val="00366497"/>
    <w:rsid w:val="0036688F"/>
    <w:rsid w:val="003668FA"/>
    <w:rsid w:val="00366BB3"/>
    <w:rsid w:val="003670C8"/>
    <w:rsid w:val="00372596"/>
    <w:rsid w:val="0037284A"/>
    <w:rsid w:val="00373CCB"/>
    <w:rsid w:val="00375864"/>
    <w:rsid w:val="00376156"/>
    <w:rsid w:val="00376402"/>
    <w:rsid w:val="00377167"/>
    <w:rsid w:val="003803A7"/>
    <w:rsid w:val="00385B66"/>
    <w:rsid w:val="00385F3D"/>
    <w:rsid w:val="003861A5"/>
    <w:rsid w:val="0038682B"/>
    <w:rsid w:val="00386C84"/>
    <w:rsid w:val="00386E24"/>
    <w:rsid w:val="00387207"/>
    <w:rsid w:val="00387240"/>
    <w:rsid w:val="003872FB"/>
    <w:rsid w:val="00387F8F"/>
    <w:rsid w:val="00390338"/>
    <w:rsid w:val="00390C98"/>
    <w:rsid w:val="0039126C"/>
    <w:rsid w:val="00391E63"/>
    <w:rsid w:val="003923BE"/>
    <w:rsid w:val="003927F2"/>
    <w:rsid w:val="00392D5F"/>
    <w:rsid w:val="00395C48"/>
    <w:rsid w:val="0039669E"/>
    <w:rsid w:val="003968D4"/>
    <w:rsid w:val="003A17CF"/>
    <w:rsid w:val="003A18F6"/>
    <w:rsid w:val="003A1E3D"/>
    <w:rsid w:val="003A2E5D"/>
    <w:rsid w:val="003A3D64"/>
    <w:rsid w:val="003A40AF"/>
    <w:rsid w:val="003A486E"/>
    <w:rsid w:val="003A48E3"/>
    <w:rsid w:val="003A5A9D"/>
    <w:rsid w:val="003A7316"/>
    <w:rsid w:val="003A7621"/>
    <w:rsid w:val="003A7838"/>
    <w:rsid w:val="003B04C8"/>
    <w:rsid w:val="003B1ACC"/>
    <w:rsid w:val="003B1BCA"/>
    <w:rsid w:val="003B30E6"/>
    <w:rsid w:val="003B3FF1"/>
    <w:rsid w:val="003B5042"/>
    <w:rsid w:val="003B6482"/>
    <w:rsid w:val="003B65A1"/>
    <w:rsid w:val="003B6CCB"/>
    <w:rsid w:val="003B7763"/>
    <w:rsid w:val="003B778A"/>
    <w:rsid w:val="003B7842"/>
    <w:rsid w:val="003B7B89"/>
    <w:rsid w:val="003C0E45"/>
    <w:rsid w:val="003C1BA6"/>
    <w:rsid w:val="003C1D38"/>
    <w:rsid w:val="003C2901"/>
    <w:rsid w:val="003C381C"/>
    <w:rsid w:val="003C49BB"/>
    <w:rsid w:val="003C5E2B"/>
    <w:rsid w:val="003C6938"/>
    <w:rsid w:val="003C6980"/>
    <w:rsid w:val="003C7A44"/>
    <w:rsid w:val="003C7D54"/>
    <w:rsid w:val="003C7EEE"/>
    <w:rsid w:val="003D2367"/>
    <w:rsid w:val="003D23A1"/>
    <w:rsid w:val="003D2844"/>
    <w:rsid w:val="003D31EC"/>
    <w:rsid w:val="003D3848"/>
    <w:rsid w:val="003D42B1"/>
    <w:rsid w:val="003D531C"/>
    <w:rsid w:val="003D6439"/>
    <w:rsid w:val="003D69E6"/>
    <w:rsid w:val="003D6F62"/>
    <w:rsid w:val="003D7D9A"/>
    <w:rsid w:val="003E04F9"/>
    <w:rsid w:val="003E11E8"/>
    <w:rsid w:val="003E1239"/>
    <w:rsid w:val="003E17B1"/>
    <w:rsid w:val="003E1BAB"/>
    <w:rsid w:val="003E22B6"/>
    <w:rsid w:val="003E2ECD"/>
    <w:rsid w:val="003E389F"/>
    <w:rsid w:val="003E3E08"/>
    <w:rsid w:val="003E41DA"/>
    <w:rsid w:val="003E46D1"/>
    <w:rsid w:val="003E55ED"/>
    <w:rsid w:val="003E5D31"/>
    <w:rsid w:val="003E5ED0"/>
    <w:rsid w:val="003E64A0"/>
    <w:rsid w:val="003E6AE6"/>
    <w:rsid w:val="003E7769"/>
    <w:rsid w:val="003E7A84"/>
    <w:rsid w:val="003E7F54"/>
    <w:rsid w:val="003F0FDE"/>
    <w:rsid w:val="003F10BF"/>
    <w:rsid w:val="003F1360"/>
    <w:rsid w:val="003F15A0"/>
    <w:rsid w:val="003F17A1"/>
    <w:rsid w:val="003F1A6B"/>
    <w:rsid w:val="003F1E90"/>
    <w:rsid w:val="003F47CD"/>
    <w:rsid w:val="003F4BFC"/>
    <w:rsid w:val="003F57D8"/>
    <w:rsid w:val="003F5A43"/>
    <w:rsid w:val="004000B6"/>
    <w:rsid w:val="004006D2"/>
    <w:rsid w:val="004030F1"/>
    <w:rsid w:val="0040407A"/>
    <w:rsid w:val="00404208"/>
    <w:rsid w:val="00404277"/>
    <w:rsid w:val="004048CF"/>
    <w:rsid w:val="00405148"/>
    <w:rsid w:val="00405A2E"/>
    <w:rsid w:val="00407450"/>
    <w:rsid w:val="004102A5"/>
    <w:rsid w:val="00411E46"/>
    <w:rsid w:val="00413BEF"/>
    <w:rsid w:val="00415018"/>
    <w:rsid w:val="00415866"/>
    <w:rsid w:val="004177D3"/>
    <w:rsid w:val="00421DD6"/>
    <w:rsid w:val="0042399E"/>
    <w:rsid w:val="00423A59"/>
    <w:rsid w:val="0042605E"/>
    <w:rsid w:val="0042719C"/>
    <w:rsid w:val="0042734A"/>
    <w:rsid w:val="0042746B"/>
    <w:rsid w:val="004278AD"/>
    <w:rsid w:val="0043017D"/>
    <w:rsid w:val="004304CB"/>
    <w:rsid w:val="00430A62"/>
    <w:rsid w:val="00431A28"/>
    <w:rsid w:val="00431C0F"/>
    <w:rsid w:val="00431DBC"/>
    <w:rsid w:val="00432244"/>
    <w:rsid w:val="0043274D"/>
    <w:rsid w:val="00432EF4"/>
    <w:rsid w:val="00432F1B"/>
    <w:rsid w:val="00434828"/>
    <w:rsid w:val="004354D5"/>
    <w:rsid w:val="00435E52"/>
    <w:rsid w:val="00436EAE"/>
    <w:rsid w:val="00437DF8"/>
    <w:rsid w:val="00440A85"/>
    <w:rsid w:val="0044153D"/>
    <w:rsid w:val="004418FF"/>
    <w:rsid w:val="00441B7E"/>
    <w:rsid w:val="004431E4"/>
    <w:rsid w:val="004437AB"/>
    <w:rsid w:val="00443874"/>
    <w:rsid w:val="00444417"/>
    <w:rsid w:val="00445BE6"/>
    <w:rsid w:val="00446C65"/>
    <w:rsid w:val="00446F19"/>
    <w:rsid w:val="00447940"/>
    <w:rsid w:val="0045087C"/>
    <w:rsid w:val="00450C0D"/>
    <w:rsid w:val="0045145F"/>
    <w:rsid w:val="00451968"/>
    <w:rsid w:val="004523E9"/>
    <w:rsid w:val="00452CE4"/>
    <w:rsid w:val="00452E30"/>
    <w:rsid w:val="00453BD2"/>
    <w:rsid w:val="0045565C"/>
    <w:rsid w:val="00455CAA"/>
    <w:rsid w:val="00456700"/>
    <w:rsid w:val="00456A71"/>
    <w:rsid w:val="0046010C"/>
    <w:rsid w:val="00460B63"/>
    <w:rsid w:val="00462CC6"/>
    <w:rsid w:val="004630DC"/>
    <w:rsid w:val="00463E4E"/>
    <w:rsid w:val="0046578C"/>
    <w:rsid w:val="00467046"/>
    <w:rsid w:val="00467167"/>
    <w:rsid w:val="00470EFF"/>
    <w:rsid w:val="004716A0"/>
    <w:rsid w:val="00471A59"/>
    <w:rsid w:val="00472571"/>
    <w:rsid w:val="00472BAF"/>
    <w:rsid w:val="00472DA9"/>
    <w:rsid w:val="00473918"/>
    <w:rsid w:val="00473FA2"/>
    <w:rsid w:val="00474984"/>
    <w:rsid w:val="004776DD"/>
    <w:rsid w:val="00477BC0"/>
    <w:rsid w:val="0048005C"/>
    <w:rsid w:val="00481C7F"/>
    <w:rsid w:val="004826F0"/>
    <w:rsid w:val="004830F9"/>
    <w:rsid w:val="00483D30"/>
    <w:rsid w:val="00483F38"/>
    <w:rsid w:val="004842EC"/>
    <w:rsid w:val="00485261"/>
    <w:rsid w:val="00485385"/>
    <w:rsid w:val="00485974"/>
    <w:rsid w:val="00486B96"/>
    <w:rsid w:val="00486D1A"/>
    <w:rsid w:val="00487C19"/>
    <w:rsid w:val="004902C2"/>
    <w:rsid w:val="0049058C"/>
    <w:rsid w:val="004906DB"/>
    <w:rsid w:val="00490C82"/>
    <w:rsid w:val="00490DFA"/>
    <w:rsid w:val="00490F3B"/>
    <w:rsid w:val="004923A2"/>
    <w:rsid w:val="004941AE"/>
    <w:rsid w:val="0049441B"/>
    <w:rsid w:val="004968FB"/>
    <w:rsid w:val="00496D67"/>
    <w:rsid w:val="004972EB"/>
    <w:rsid w:val="0049737B"/>
    <w:rsid w:val="004A0597"/>
    <w:rsid w:val="004A0B2B"/>
    <w:rsid w:val="004A10F9"/>
    <w:rsid w:val="004A20DC"/>
    <w:rsid w:val="004A2BC1"/>
    <w:rsid w:val="004A2C2E"/>
    <w:rsid w:val="004A4A63"/>
    <w:rsid w:val="004A5798"/>
    <w:rsid w:val="004A712C"/>
    <w:rsid w:val="004A719B"/>
    <w:rsid w:val="004B01C2"/>
    <w:rsid w:val="004B0E66"/>
    <w:rsid w:val="004B222C"/>
    <w:rsid w:val="004B2609"/>
    <w:rsid w:val="004B362F"/>
    <w:rsid w:val="004B5A82"/>
    <w:rsid w:val="004B5DB6"/>
    <w:rsid w:val="004B5F43"/>
    <w:rsid w:val="004B63B4"/>
    <w:rsid w:val="004B764B"/>
    <w:rsid w:val="004C148F"/>
    <w:rsid w:val="004C16C3"/>
    <w:rsid w:val="004C3206"/>
    <w:rsid w:val="004C3BA1"/>
    <w:rsid w:val="004C417E"/>
    <w:rsid w:val="004C41FA"/>
    <w:rsid w:val="004C4309"/>
    <w:rsid w:val="004C4870"/>
    <w:rsid w:val="004C4C64"/>
    <w:rsid w:val="004C4E1A"/>
    <w:rsid w:val="004C5000"/>
    <w:rsid w:val="004C5A25"/>
    <w:rsid w:val="004C6DED"/>
    <w:rsid w:val="004C72B1"/>
    <w:rsid w:val="004C7753"/>
    <w:rsid w:val="004C7AA7"/>
    <w:rsid w:val="004D033B"/>
    <w:rsid w:val="004D06FD"/>
    <w:rsid w:val="004D0B78"/>
    <w:rsid w:val="004D1B97"/>
    <w:rsid w:val="004D1E5D"/>
    <w:rsid w:val="004D266A"/>
    <w:rsid w:val="004D30CB"/>
    <w:rsid w:val="004D3ED3"/>
    <w:rsid w:val="004D669C"/>
    <w:rsid w:val="004E1F2C"/>
    <w:rsid w:val="004E2112"/>
    <w:rsid w:val="004E2C93"/>
    <w:rsid w:val="004E2DEB"/>
    <w:rsid w:val="004E48A2"/>
    <w:rsid w:val="004E4D42"/>
    <w:rsid w:val="004E5F62"/>
    <w:rsid w:val="004E650D"/>
    <w:rsid w:val="004F0191"/>
    <w:rsid w:val="004F033A"/>
    <w:rsid w:val="004F0CB4"/>
    <w:rsid w:val="004F1F04"/>
    <w:rsid w:val="004F22FC"/>
    <w:rsid w:val="004F2984"/>
    <w:rsid w:val="004F3283"/>
    <w:rsid w:val="004F4021"/>
    <w:rsid w:val="004F4B8A"/>
    <w:rsid w:val="004F5622"/>
    <w:rsid w:val="004F56F3"/>
    <w:rsid w:val="004F5EB4"/>
    <w:rsid w:val="004F6DDF"/>
    <w:rsid w:val="004F6ECD"/>
    <w:rsid w:val="004F7436"/>
    <w:rsid w:val="0050029F"/>
    <w:rsid w:val="00500838"/>
    <w:rsid w:val="00505B98"/>
    <w:rsid w:val="00505CCE"/>
    <w:rsid w:val="00505E0D"/>
    <w:rsid w:val="00507A28"/>
    <w:rsid w:val="00512902"/>
    <w:rsid w:val="0051297E"/>
    <w:rsid w:val="005132B9"/>
    <w:rsid w:val="00513CA7"/>
    <w:rsid w:val="00514860"/>
    <w:rsid w:val="00516139"/>
    <w:rsid w:val="005167B7"/>
    <w:rsid w:val="00516CDE"/>
    <w:rsid w:val="00517AC3"/>
    <w:rsid w:val="00520F50"/>
    <w:rsid w:val="00521E8B"/>
    <w:rsid w:val="00522108"/>
    <w:rsid w:val="0052227F"/>
    <w:rsid w:val="00523380"/>
    <w:rsid w:val="00524007"/>
    <w:rsid w:val="005244BA"/>
    <w:rsid w:val="005246AA"/>
    <w:rsid w:val="00524C0B"/>
    <w:rsid w:val="00525A3C"/>
    <w:rsid w:val="00525EE9"/>
    <w:rsid w:val="00530E43"/>
    <w:rsid w:val="00532AED"/>
    <w:rsid w:val="00532F44"/>
    <w:rsid w:val="00533932"/>
    <w:rsid w:val="005339F6"/>
    <w:rsid w:val="00534FEF"/>
    <w:rsid w:val="005362B5"/>
    <w:rsid w:val="005367EB"/>
    <w:rsid w:val="0053796A"/>
    <w:rsid w:val="00537C96"/>
    <w:rsid w:val="00540904"/>
    <w:rsid w:val="00543261"/>
    <w:rsid w:val="00544A00"/>
    <w:rsid w:val="00544C46"/>
    <w:rsid w:val="00544C87"/>
    <w:rsid w:val="00545318"/>
    <w:rsid w:val="00545588"/>
    <w:rsid w:val="00545764"/>
    <w:rsid w:val="0054659A"/>
    <w:rsid w:val="005469A1"/>
    <w:rsid w:val="00546D93"/>
    <w:rsid w:val="00547E2B"/>
    <w:rsid w:val="00550875"/>
    <w:rsid w:val="00550CBE"/>
    <w:rsid w:val="00550D72"/>
    <w:rsid w:val="0055281F"/>
    <w:rsid w:val="00552DB3"/>
    <w:rsid w:val="00553E0D"/>
    <w:rsid w:val="00554206"/>
    <w:rsid w:val="005542D0"/>
    <w:rsid w:val="00556536"/>
    <w:rsid w:val="00556675"/>
    <w:rsid w:val="00557C34"/>
    <w:rsid w:val="00560A9C"/>
    <w:rsid w:val="005611CA"/>
    <w:rsid w:val="00562639"/>
    <w:rsid w:val="00562B6A"/>
    <w:rsid w:val="00564005"/>
    <w:rsid w:val="00565559"/>
    <w:rsid w:val="00565DC0"/>
    <w:rsid w:val="005661C2"/>
    <w:rsid w:val="00570083"/>
    <w:rsid w:val="005708B8"/>
    <w:rsid w:val="00570B7B"/>
    <w:rsid w:val="0057141E"/>
    <w:rsid w:val="00571636"/>
    <w:rsid w:val="00571C05"/>
    <w:rsid w:val="00571C52"/>
    <w:rsid w:val="00573560"/>
    <w:rsid w:val="00573CE2"/>
    <w:rsid w:val="00574475"/>
    <w:rsid w:val="005750C8"/>
    <w:rsid w:val="00575471"/>
    <w:rsid w:val="00576335"/>
    <w:rsid w:val="00576E0F"/>
    <w:rsid w:val="00577468"/>
    <w:rsid w:val="00577631"/>
    <w:rsid w:val="00577846"/>
    <w:rsid w:val="0058121C"/>
    <w:rsid w:val="0058172F"/>
    <w:rsid w:val="005818E8"/>
    <w:rsid w:val="00582257"/>
    <w:rsid w:val="00582C24"/>
    <w:rsid w:val="00583C41"/>
    <w:rsid w:val="00584246"/>
    <w:rsid w:val="005855A5"/>
    <w:rsid w:val="0058572C"/>
    <w:rsid w:val="005857D3"/>
    <w:rsid w:val="005860F5"/>
    <w:rsid w:val="00586722"/>
    <w:rsid w:val="005869F3"/>
    <w:rsid w:val="00587AE0"/>
    <w:rsid w:val="005901E0"/>
    <w:rsid w:val="00590DB0"/>
    <w:rsid w:val="00591C9B"/>
    <w:rsid w:val="00592B0A"/>
    <w:rsid w:val="005933C7"/>
    <w:rsid w:val="00593454"/>
    <w:rsid w:val="00593549"/>
    <w:rsid w:val="00595830"/>
    <w:rsid w:val="00595C70"/>
    <w:rsid w:val="00596C56"/>
    <w:rsid w:val="005972CB"/>
    <w:rsid w:val="005A0AAA"/>
    <w:rsid w:val="005A1691"/>
    <w:rsid w:val="005A22E1"/>
    <w:rsid w:val="005A27FF"/>
    <w:rsid w:val="005A2CD2"/>
    <w:rsid w:val="005A2F27"/>
    <w:rsid w:val="005A2F6D"/>
    <w:rsid w:val="005A35D7"/>
    <w:rsid w:val="005A3BA2"/>
    <w:rsid w:val="005A52B9"/>
    <w:rsid w:val="005A60BC"/>
    <w:rsid w:val="005A648D"/>
    <w:rsid w:val="005A6683"/>
    <w:rsid w:val="005A6C55"/>
    <w:rsid w:val="005A6D5E"/>
    <w:rsid w:val="005B0491"/>
    <w:rsid w:val="005B0E7A"/>
    <w:rsid w:val="005B1511"/>
    <w:rsid w:val="005B15BE"/>
    <w:rsid w:val="005B1610"/>
    <w:rsid w:val="005B263A"/>
    <w:rsid w:val="005B27DA"/>
    <w:rsid w:val="005B5A45"/>
    <w:rsid w:val="005B5AF5"/>
    <w:rsid w:val="005B6789"/>
    <w:rsid w:val="005B7793"/>
    <w:rsid w:val="005B7BA0"/>
    <w:rsid w:val="005C15FB"/>
    <w:rsid w:val="005C176A"/>
    <w:rsid w:val="005C1874"/>
    <w:rsid w:val="005C1C9E"/>
    <w:rsid w:val="005C1CD1"/>
    <w:rsid w:val="005C1FE5"/>
    <w:rsid w:val="005C29BF"/>
    <w:rsid w:val="005C47F8"/>
    <w:rsid w:val="005C4F4F"/>
    <w:rsid w:val="005C5815"/>
    <w:rsid w:val="005C583E"/>
    <w:rsid w:val="005C5CF2"/>
    <w:rsid w:val="005C6D63"/>
    <w:rsid w:val="005C6E60"/>
    <w:rsid w:val="005C70AF"/>
    <w:rsid w:val="005D2460"/>
    <w:rsid w:val="005D3035"/>
    <w:rsid w:val="005D63CA"/>
    <w:rsid w:val="005D6AFF"/>
    <w:rsid w:val="005D6BB8"/>
    <w:rsid w:val="005D6D63"/>
    <w:rsid w:val="005D71F6"/>
    <w:rsid w:val="005D79AE"/>
    <w:rsid w:val="005D7D82"/>
    <w:rsid w:val="005E084A"/>
    <w:rsid w:val="005E13F5"/>
    <w:rsid w:val="005E2293"/>
    <w:rsid w:val="005E32A3"/>
    <w:rsid w:val="005E6261"/>
    <w:rsid w:val="005E62ED"/>
    <w:rsid w:val="005E797B"/>
    <w:rsid w:val="005E79FF"/>
    <w:rsid w:val="005E7DD5"/>
    <w:rsid w:val="005F2911"/>
    <w:rsid w:val="005F2A3E"/>
    <w:rsid w:val="005F40B2"/>
    <w:rsid w:val="005F40F9"/>
    <w:rsid w:val="005F4BF2"/>
    <w:rsid w:val="005F5AF3"/>
    <w:rsid w:val="005F5C00"/>
    <w:rsid w:val="005F5C52"/>
    <w:rsid w:val="005F5DAA"/>
    <w:rsid w:val="005F6265"/>
    <w:rsid w:val="005F6D0E"/>
    <w:rsid w:val="005F6DAA"/>
    <w:rsid w:val="005F6ED4"/>
    <w:rsid w:val="005F7445"/>
    <w:rsid w:val="005F7E1D"/>
    <w:rsid w:val="006006E2"/>
    <w:rsid w:val="006023C3"/>
    <w:rsid w:val="00602696"/>
    <w:rsid w:val="00602815"/>
    <w:rsid w:val="00603C04"/>
    <w:rsid w:val="00603C3A"/>
    <w:rsid w:val="00604B8F"/>
    <w:rsid w:val="0060538E"/>
    <w:rsid w:val="006065B3"/>
    <w:rsid w:val="00606639"/>
    <w:rsid w:val="00606FD4"/>
    <w:rsid w:val="00607C01"/>
    <w:rsid w:val="00610657"/>
    <w:rsid w:val="00610AA6"/>
    <w:rsid w:val="006114E7"/>
    <w:rsid w:val="00611C5B"/>
    <w:rsid w:val="00612B5C"/>
    <w:rsid w:val="00612E10"/>
    <w:rsid w:val="006139AD"/>
    <w:rsid w:val="00614E33"/>
    <w:rsid w:val="00615408"/>
    <w:rsid w:val="00615BF2"/>
    <w:rsid w:val="00615DC1"/>
    <w:rsid w:val="0061620B"/>
    <w:rsid w:val="006167D9"/>
    <w:rsid w:val="00616A1C"/>
    <w:rsid w:val="006201B7"/>
    <w:rsid w:val="00622A13"/>
    <w:rsid w:val="006244CB"/>
    <w:rsid w:val="00624BD1"/>
    <w:rsid w:val="00625532"/>
    <w:rsid w:val="0062610D"/>
    <w:rsid w:val="00626659"/>
    <w:rsid w:val="00626DEB"/>
    <w:rsid w:val="0062769D"/>
    <w:rsid w:val="00630026"/>
    <w:rsid w:val="00630091"/>
    <w:rsid w:val="0063090D"/>
    <w:rsid w:val="00630B4E"/>
    <w:rsid w:val="00631845"/>
    <w:rsid w:val="00631EA2"/>
    <w:rsid w:val="0063208D"/>
    <w:rsid w:val="00633819"/>
    <w:rsid w:val="00634091"/>
    <w:rsid w:val="00634C50"/>
    <w:rsid w:val="00636401"/>
    <w:rsid w:val="006367CC"/>
    <w:rsid w:val="00637ADE"/>
    <w:rsid w:val="00637D50"/>
    <w:rsid w:val="0064026E"/>
    <w:rsid w:val="00640C49"/>
    <w:rsid w:val="00641521"/>
    <w:rsid w:val="00641BED"/>
    <w:rsid w:val="0064215C"/>
    <w:rsid w:val="00642174"/>
    <w:rsid w:val="006425AE"/>
    <w:rsid w:val="00643D8A"/>
    <w:rsid w:val="0064421F"/>
    <w:rsid w:val="00646425"/>
    <w:rsid w:val="0064644D"/>
    <w:rsid w:val="00647C46"/>
    <w:rsid w:val="00650222"/>
    <w:rsid w:val="006503F9"/>
    <w:rsid w:val="0065195D"/>
    <w:rsid w:val="00651B6C"/>
    <w:rsid w:val="00653051"/>
    <w:rsid w:val="00653A3B"/>
    <w:rsid w:val="006547DE"/>
    <w:rsid w:val="00655427"/>
    <w:rsid w:val="00655AAB"/>
    <w:rsid w:val="00656CC6"/>
    <w:rsid w:val="00656E6C"/>
    <w:rsid w:val="0065747B"/>
    <w:rsid w:val="00657713"/>
    <w:rsid w:val="00657C3A"/>
    <w:rsid w:val="00660028"/>
    <w:rsid w:val="00660B9E"/>
    <w:rsid w:val="00661751"/>
    <w:rsid w:val="00661CBC"/>
    <w:rsid w:val="00662007"/>
    <w:rsid w:val="00662E2A"/>
    <w:rsid w:val="006645E0"/>
    <w:rsid w:val="00664713"/>
    <w:rsid w:val="006647FA"/>
    <w:rsid w:val="00664C69"/>
    <w:rsid w:val="00665D5E"/>
    <w:rsid w:val="00666FFF"/>
    <w:rsid w:val="00670BC9"/>
    <w:rsid w:val="00670C0F"/>
    <w:rsid w:val="00671F8E"/>
    <w:rsid w:val="006720C1"/>
    <w:rsid w:val="006722E7"/>
    <w:rsid w:val="00672CC8"/>
    <w:rsid w:val="00672CCD"/>
    <w:rsid w:val="00674698"/>
    <w:rsid w:val="006773A5"/>
    <w:rsid w:val="00680179"/>
    <w:rsid w:val="00680774"/>
    <w:rsid w:val="00681339"/>
    <w:rsid w:val="0068310F"/>
    <w:rsid w:val="006843B7"/>
    <w:rsid w:val="00685192"/>
    <w:rsid w:val="006857A8"/>
    <w:rsid w:val="0068593B"/>
    <w:rsid w:val="00686545"/>
    <w:rsid w:val="0068658D"/>
    <w:rsid w:val="00687090"/>
    <w:rsid w:val="006871E9"/>
    <w:rsid w:val="006878B2"/>
    <w:rsid w:val="0069062E"/>
    <w:rsid w:val="0069069A"/>
    <w:rsid w:val="006912E2"/>
    <w:rsid w:val="00691412"/>
    <w:rsid w:val="00691725"/>
    <w:rsid w:val="00691745"/>
    <w:rsid w:val="006920E0"/>
    <w:rsid w:val="00692632"/>
    <w:rsid w:val="006926C6"/>
    <w:rsid w:val="006932D4"/>
    <w:rsid w:val="0069374A"/>
    <w:rsid w:val="00694E37"/>
    <w:rsid w:val="0069515F"/>
    <w:rsid w:val="00695164"/>
    <w:rsid w:val="006951A9"/>
    <w:rsid w:val="006952C3"/>
    <w:rsid w:val="00697734"/>
    <w:rsid w:val="006A1D54"/>
    <w:rsid w:val="006A391A"/>
    <w:rsid w:val="006A3E39"/>
    <w:rsid w:val="006A3F54"/>
    <w:rsid w:val="006A52CE"/>
    <w:rsid w:val="006A585E"/>
    <w:rsid w:val="006A5AC3"/>
    <w:rsid w:val="006A65C3"/>
    <w:rsid w:val="006A6E1A"/>
    <w:rsid w:val="006A706C"/>
    <w:rsid w:val="006A7CA3"/>
    <w:rsid w:val="006A7DF2"/>
    <w:rsid w:val="006A7E87"/>
    <w:rsid w:val="006B0FB3"/>
    <w:rsid w:val="006B0FC8"/>
    <w:rsid w:val="006B20BC"/>
    <w:rsid w:val="006B229F"/>
    <w:rsid w:val="006B2788"/>
    <w:rsid w:val="006B32B1"/>
    <w:rsid w:val="006B3727"/>
    <w:rsid w:val="006B4456"/>
    <w:rsid w:val="006B4A00"/>
    <w:rsid w:val="006B4C18"/>
    <w:rsid w:val="006B4E63"/>
    <w:rsid w:val="006B5602"/>
    <w:rsid w:val="006B6A9B"/>
    <w:rsid w:val="006B6D46"/>
    <w:rsid w:val="006B70A4"/>
    <w:rsid w:val="006B7E91"/>
    <w:rsid w:val="006C1E77"/>
    <w:rsid w:val="006C2BB5"/>
    <w:rsid w:val="006C449B"/>
    <w:rsid w:val="006C4A13"/>
    <w:rsid w:val="006C4AC9"/>
    <w:rsid w:val="006C5590"/>
    <w:rsid w:val="006C5843"/>
    <w:rsid w:val="006C5A6A"/>
    <w:rsid w:val="006C65DD"/>
    <w:rsid w:val="006C6797"/>
    <w:rsid w:val="006C7623"/>
    <w:rsid w:val="006C7BF9"/>
    <w:rsid w:val="006D22A1"/>
    <w:rsid w:val="006D32E8"/>
    <w:rsid w:val="006D35FB"/>
    <w:rsid w:val="006D3F36"/>
    <w:rsid w:val="006D422B"/>
    <w:rsid w:val="006D47D1"/>
    <w:rsid w:val="006D4A0F"/>
    <w:rsid w:val="006D4FFA"/>
    <w:rsid w:val="006D58DC"/>
    <w:rsid w:val="006D5B31"/>
    <w:rsid w:val="006D763F"/>
    <w:rsid w:val="006D7C44"/>
    <w:rsid w:val="006D7E01"/>
    <w:rsid w:val="006E02F6"/>
    <w:rsid w:val="006E187C"/>
    <w:rsid w:val="006E27DF"/>
    <w:rsid w:val="006E3A8E"/>
    <w:rsid w:val="006E4045"/>
    <w:rsid w:val="006E5168"/>
    <w:rsid w:val="006E6F6D"/>
    <w:rsid w:val="006E7889"/>
    <w:rsid w:val="006E78D6"/>
    <w:rsid w:val="006E7B32"/>
    <w:rsid w:val="006E7BA4"/>
    <w:rsid w:val="006F103A"/>
    <w:rsid w:val="006F32F6"/>
    <w:rsid w:val="006F4FF4"/>
    <w:rsid w:val="006F51E6"/>
    <w:rsid w:val="006F6119"/>
    <w:rsid w:val="006F671A"/>
    <w:rsid w:val="006F7B13"/>
    <w:rsid w:val="00700973"/>
    <w:rsid w:val="007024D1"/>
    <w:rsid w:val="007031D8"/>
    <w:rsid w:val="00703B5B"/>
    <w:rsid w:val="00704269"/>
    <w:rsid w:val="00704F14"/>
    <w:rsid w:val="007056EF"/>
    <w:rsid w:val="00705976"/>
    <w:rsid w:val="007062E7"/>
    <w:rsid w:val="00706C26"/>
    <w:rsid w:val="00706DDA"/>
    <w:rsid w:val="007070F1"/>
    <w:rsid w:val="00710694"/>
    <w:rsid w:val="00710BDB"/>
    <w:rsid w:val="00710E84"/>
    <w:rsid w:val="007113D2"/>
    <w:rsid w:val="007114A7"/>
    <w:rsid w:val="00711D07"/>
    <w:rsid w:val="00711D76"/>
    <w:rsid w:val="00711E0B"/>
    <w:rsid w:val="0071216D"/>
    <w:rsid w:val="00713939"/>
    <w:rsid w:val="007139E7"/>
    <w:rsid w:val="00713B6F"/>
    <w:rsid w:val="00714B21"/>
    <w:rsid w:val="00715866"/>
    <w:rsid w:val="00715B8C"/>
    <w:rsid w:val="00715FF0"/>
    <w:rsid w:val="00716D34"/>
    <w:rsid w:val="00717731"/>
    <w:rsid w:val="00717977"/>
    <w:rsid w:val="00717C8F"/>
    <w:rsid w:val="00717D1E"/>
    <w:rsid w:val="007215AD"/>
    <w:rsid w:val="00722CCA"/>
    <w:rsid w:val="00722D3F"/>
    <w:rsid w:val="0072323D"/>
    <w:rsid w:val="007233EE"/>
    <w:rsid w:val="00725465"/>
    <w:rsid w:val="00725F6C"/>
    <w:rsid w:val="007268B7"/>
    <w:rsid w:val="007270B2"/>
    <w:rsid w:val="0072770D"/>
    <w:rsid w:val="00730CA9"/>
    <w:rsid w:val="00731140"/>
    <w:rsid w:val="00731B2B"/>
    <w:rsid w:val="007326EA"/>
    <w:rsid w:val="007328D2"/>
    <w:rsid w:val="007329F3"/>
    <w:rsid w:val="00732BC1"/>
    <w:rsid w:val="00734F1D"/>
    <w:rsid w:val="007373A7"/>
    <w:rsid w:val="0073782C"/>
    <w:rsid w:val="00740D6C"/>
    <w:rsid w:val="00741FE3"/>
    <w:rsid w:val="00742985"/>
    <w:rsid w:val="007450E5"/>
    <w:rsid w:val="00745EB0"/>
    <w:rsid w:val="00746111"/>
    <w:rsid w:val="007467CC"/>
    <w:rsid w:val="007470D5"/>
    <w:rsid w:val="0074769C"/>
    <w:rsid w:val="00750753"/>
    <w:rsid w:val="007507D5"/>
    <w:rsid w:val="0075147F"/>
    <w:rsid w:val="00751D7C"/>
    <w:rsid w:val="007525EB"/>
    <w:rsid w:val="00752ABB"/>
    <w:rsid w:val="007534E7"/>
    <w:rsid w:val="00753CF7"/>
    <w:rsid w:val="0075596F"/>
    <w:rsid w:val="00755FF9"/>
    <w:rsid w:val="00760B3C"/>
    <w:rsid w:val="00761D24"/>
    <w:rsid w:val="007621F8"/>
    <w:rsid w:val="00764D14"/>
    <w:rsid w:val="00765B33"/>
    <w:rsid w:val="00765C72"/>
    <w:rsid w:val="00765DD3"/>
    <w:rsid w:val="007705A7"/>
    <w:rsid w:val="00773979"/>
    <w:rsid w:val="00774868"/>
    <w:rsid w:val="007758A2"/>
    <w:rsid w:val="00775910"/>
    <w:rsid w:val="0077637B"/>
    <w:rsid w:val="0077718A"/>
    <w:rsid w:val="00777A09"/>
    <w:rsid w:val="00777F9C"/>
    <w:rsid w:val="007806AC"/>
    <w:rsid w:val="00780A29"/>
    <w:rsid w:val="007816FE"/>
    <w:rsid w:val="00781E49"/>
    <w:rsid w:val="00782614"/>
    <w:rsid w:val="007829A2"/>
    <w:rsid w:val="00782F34"/>
    <w:rsid w:val="00783DB6"/>
    <w:rsid w:val="00785BC1"/>
    <w:rsid w:val="00786115"/>
    <w:rsid w:val="00786FC1"/>
    <w:rsid w:val="00787643"/>
    <w:rsid w:val="007911F1"/>
    <w:rsid w:val="007921E1"/>
    <w:rsid w:val="007927D8"/>
    <w:rsid w:val="0079400D"/>
    <w:rsid w:val="00794701"/>
    <w:rsid w:val="00794AC3"/>
    <w:rsid w:val="0079517B"/>
    <w:rsid w:val="00795356"/>
    <w:rsid w:val="00795714"/>
    <w:rsid w:val="00795ED3"/>
    <w:rsid w:val="007972F8"/>
    <w:rsid w:val="007973AA"/>
    <w:rsid w:val="007A0643"/>
    <w:rsid w:val="007A12FB"/>
    <w:rsid w:val="007A1DEF"/>
    <w:rsid w:val="007A2505"/>
    <w:rsid w:val="007A30C4"/>
    <w:rsid w:val="007A3541"/>
    <w:rsid w:val="007A4201"/>
    <w:rsid w:val="007A5444"/>
    <w:rsid w:val="007A56EE"/>
    <w:rsid w:val="007A72C5"/>
    <w:rsid w:val="007A7C18"/>
    <w:rsid w:val="007B1268"/>
    <w:rsid w:val="007B39DC"/>
    <w:rsid w:val="007B3E1F"/>
    <w:rsid w:val="007B57A9"/>
    <w:rsid w:val="007B5C7A"/>
    <w:rsid w:val="007C0E6E"/>
    <w:rsid w:val="007C1546"/>
    <w:rsid w:val="007C1C2D"/>
    <w:rsid w:val="007C1F48"/>
    <w:rsid w:val="007C4446"/>
    <w:rsid w:val="007C520F"/>
    <w:rsid w:val="007C5CD7"/>
    <w:rsid w:val="007C5FB0"/>
    <w:rsid w:val="007C6E1D"/>
    <w:rsid w:val="007C6F92"/>
    <w:rsid w:val="007D1631"/>
    <w:rsid w:val="007D1F74"/>
    <w:rsid w:val="007D2192"/>
    <w:rsid w:val="007D314E"/>
    <w:rsid w:val="007D35D4"/>
    <w:rsid w:val="007D3A87"/>
    <w:rsid w:val="007D4230"/>
    <w:rsid w:val="007D6189"/>
    <w:rsid w:val="007D71BD"/>
    <w:rsid w:val="007D71CE"/>
    <w:rsid w:val="007D7FA4"/>
    <w:rsid w:val="007E12CC"/>
    <w:rsid w:val="007E1727"/>
    <w:rsid w:val="007E42D8"/>
    <w:rsid w:val="007E52A3"/>
    <w:rsid w:val="007E57CE"/>
    <w:rsid w:val="007E599D"/>
    <w:rsid w:val="007E7ACF"/>
    <w:rsid w:val="007F1D48"/>
    <w:rsid w:val="007F2EBC"/>
    <w:rsid w:val="007F2F75"/>
    <w:rsid w:val="007F31D2"/>
    <w:rsid w:val="007F42C6"/>
    <w:rsid w:val="007F50F3"/>
    <w:rsid w:val="007F513F"/>
    <w:rsid w:val="007F6C70"/>
    <w:rsid w:val="007F77FB"/>
    <w:rsid w:val="00800166"/>
    <w:rsid w:val="008014C7"/>
    <w:rsid w:val="00802376"/>
    <w:rsid w:val="00802F71"/>
    <w:rsid w:val="008041FA"/>
    <w:rsid w:val="00804433"/>
    <w:rsid w:val="008047FB"/>
    <w:rsid w:val="0080507D"/>
    <w:rsid w:val="0080576C"/>
    <w:rsid w:val="00806692"/>
    <w:rsid w:val="00807823"/>
    <w:rsid w:val="00810B0E"/>
    <w:rsid w:val="00810BFF"/>
    <w:rsid w:val="008120D6"/>
    <w:rsid w:val="00812631"/>
    <w:rsid w:val="00812B06"/>
    <w:rsid w:val="00813EF5"/>
    <w:rsid w:val="00814042"/>
    <w:rsid w:val="008142D3"/>
    <w:rsid w:val="00815254"/>
    <w:rsid w:val="00815970"/>
    <w:rsid w:val="008163E6"/>
    <w:rsid w:val="00817225"/>
    <w:rsid w:val="00817515"/>
    <w:rsid w:val="00817A29"/>
    <w:rsid w:val="008201AC"/>
    <w:rsid w:val="00820931"/>
    <w:rsid w:val="008219C4"/>
    <w:rsid w:val="008231D9"/>
    <w:rsid w:val="008233E7"/>
    <w:rsid w:val="008235F9"/>
    <w:rsid w:val="008239EA"/>
    <w:rsid w:val="00825643"/>
    <w:rsid w:val="008262AD"/>
    <w:rsid w:val="00826372"/>
    <w:rsid w:val="00827451"/>
    <w:rsid w:val="008302B0"/>
    <w:rsid w:val="0083087F"/>
    <w:rsid w:val="00830DF2"/>
    <w:rsid w:val="00831341"/>
    <w:rsid w:val="00832749"/>
    <w:rsid w:val="00832C6D"/>
    <w:rsid w:val="00833347"/>
    <w:rsid w:val="00833FE6"/>
    <w:rsid w:val="00834CEE"/>
    <w:rsid w:val="00834D90"/>
    <w:rsid w:val="008358ED"/>
    <w:rsid w:val="00835C7E"/>
    <w:rsid w:val="00836136"/>
    <w:rsid w:val="0083660A"/>
    <w:rsid w:val="00836F7E"/>
    <w:rsid w:val="00837195"/>
    <w:rsid w:val="00837215"/>
    <w:rsid w:val="008378A0"/>
    <w:rsid w:val="00840617"/>
    <w:rsid w:val="00840BA7"/>
    <w:rsid w:val="008410BE"/>
    <w:rsid w:val="008419BB"/>
    <w:rsid w:val="00842412"/>
    <w:rsid w:val="008424FA"/>
    <w:rsid w:val="00842AA2"/>
    <w:rsid w:val="008437C3"/>
    <w:rsid w:val="00844BA0"/>
    <w:rsid w:val="00844BE6"/>
    <w:rsid w:val="008452CE"/>
    <w:rsid w:val="00845352"/>
    <w:rsid w:val="00845DBF"/>
    <w:rsid w:val="00846540"/>
    <w:rsid w:val="0084699B"/>
    <w:rsid w:val="0084740F"/>
    <w:rsid w:val="00850065"/>
    <w:rsid w:val="00850BDC"/>
    <w:rsid w:val="00851444"/>
    <w:rsid w:val="00851456"/>
    <w:rsid w:val="00851561"/>
    <w:rsid w:val="00851EFE"/>
    <w:rsid w:val="008525D6"/>
    <w:rsid w:val="008551A2"/>
    <w:rsid w:val="008557F1"/>
    <w:rsid w:val="008558D9"/>
    <w:rsid w:val="00856AB8"/>
    <w:rsid w:val="00860347"/>
    <w:rsid w:val="008605F6"/>
    <w:rsid w:val="008606E4"/>
    <w:rsid w:val="00860923"/>
    <w:rsid w:val="008609C1"/>
    <w:rsid w:val="00861063"/>
    <w:rsid w:val="00861E64"/>
    <w:rsid w:val="008643C9"/>
    <w:rsid w:val="00866461"/>
    <w:rsid w:val="00866F1C"/>
    <w:rsid w:val="008707DF"/>
    <w:rsid w:val="00871235"/>
    <w:rsid w:val="0087192C"/>
    <w:rsid w:val="008719E1"/>
    <w:rsid w:val="00871A7A"/>
    <w:rsid w:val="00872107"/>
    <w:rsid w:val="008723CB"/>
    <w:rsid w:val="0087478C"/>
    <w:rsid w:val="00875F1C"/>
    <w:rsid w:val="008809E9"/>
    <w:rsid w:val="00880C61"/>
    <w:rsid w:val="00881690"/>
    <w:rsid w:val="00881971"/>
    <w:rsid w:val="00881B02"/>
    <w:rsid w:val="008828A5"/>
    <w:rsid w:val="00882F48"/>
    <w:rsid w:val="0088332D"/>
    <w:rsid w:val="008835BB"/>
    <w:rsid w:val="00883C29"/>
    <w:rsid w:val="00883F75"/>
    <w:rsid w:val="00885019"/>
    <w:rsid w:val="00885C43"/>
    <w:rsid w:val="00887E16"/>
    <w:rsid w:val="00890748"/>
    <w:rsid w:val="00893B40"/>
    <w:rsid w:val="00894C56"/>
    <w:rsid w:val="00895B6F"/>
    <w:rsid w:val="00896018"/>
    <w:rsid w:val="0089619E"/>
    <w:rsid w:val="008961DB"/>
    <w:rsid w:val="00896684"/>
    <w:rsid w:val="00896AEE"/>
    <w:rsid w:val="008A01DD"/>
    <w:rsid w:val="008A0A7B"/>
    <w:rsid w:val="008A1C1B"/>
    <w:rsid w:val="008A21F7"/>
    <w:rsid w:val="008A35C1"/>
    <w:rsid w:val="008A39EE"/>
    <w:rsid w:val="008A3F34"/>
    <w:rsid w:val="008A41C6"/>
    <w:rsid w:val="008A4F05"/>
    <w:rsid w:val="008A611C"/>
    <w:rsid w:val="008B16FE"/>
    <w:rsid w:val="008B1C16"/>
    <w:rsid w:val="008B3518"/>
    <w:rsid w:val="008B3EB6"/>
    <w:rsid w:val="008B42B0"/>
    <w:rsid w:val="008B4A5C"/>
    <w:rsid w:val="008B4A98"/>
    <w:rsid w:val="008B4C8F"/>
    <w:rsid w:val="008B669E"/>
    <w:rsid w:val="008B7166"/>
    <w:rsid w:val="008B756F"/>
    <w:rsid w:val="008B7D2F"/>
    <w:rsid w:val="008C0523"/>
    <w:rsid w:val="008C0DA6"/>
    <w:rsid w:val="008C1D77"/>
    <w:rsid w:val="008C1E6F"/>
    <w:rsid w:val="008C33C1"/>
    <w:rsid w:val="008C39A4"/>
    <w:rsid w:val="008C464B"/>
    <w:rsid w:val="008C567B"/>
    <w:rsid w:val="008C5A11"/>
    <w:rsid w:val="008C7335"/>
    <w:rsid w:val="008D0E56"/>
    <w:rsid w:val="008D122E"/>
    <w:rsid w:val="008D12B7"/>
    <w:rsid w:val="008D1AE8"/>
    <w:rsid w:val="008D2113"/>
    <w:rsid w:val="008D30E4"/>
    <w:rsid w:val="008D3B94"/>
    <w:rsid w:val="008D4C28"/>
    <w:rsid w:val="008D52DF"/>
    <w:rsid w:val="008D551A"/>
    <w:rsid w:val="008D60A7"/>
    <w:rsid w:val="008D646A"/>
    <w:rsid w:val="008D66A3"/>
    <w:rsid w:val="008D6BD1"/>
    <w:rsid w:val="008D7079"/>
    <w:rsid w:val="008E0300"/>
    <w:rsid w:val="008E0E6D"/>
    <w:rsid w:val="008E269A"/>
    <w:rsid w:val="008E3886"/>
    <w:rsid w:val="008E5EF9"/>
    <w:rsid w:val="008E6020"/>
    <w:rsid w:val="008E6588"/>
    <w:rsid w:val="008E6646"/>
    <w:rsid w:val="008E7018"/>
    <w:rsid w:val="008F036D"/>
    <w:rsid w:val="008F2477"/>
    <w:rsid w:val="008F28BC"/>
    <w:rsid w:val="008F29DC"/>
    <w:rsid w:val="008F2A1A"/>
    <w:rsid w:val="008F2AFD"/>
    <w:rsid w:val="008F2DB5"/>
    <w:rsid w:val="008F31C9"/>
    <w:rsid w:val="008F3CC2"/>
    <w:rsid w:val="008F3FB4"/>
    <w:rsid w:val="008F5DBF"/>
    <w:rsid w:val="008F5F1C"/>
    <w:rsid w:val="008F6083"/>
    <w:rsid w:val="008F6658"/>
    <w:rsid w:val="008F7ABD"/>
    <w:rsid w:val="00900244"/>
    <w:rsid w:val="009002EB"/>
    <w:rsid w:val="00901CB6"/>
    <w:rsid w:val="00902235"/>
    <w:rsid w:val="00902797"/>
    <w:rsid w:val="009037FA"/>
    <w:rsid w:val="00903D52"/>
    <w:rsid w:val="00905F55"/>
    <w:rsid w:val="009070B6"/>
    <w:rsid w:val="00907C20"/>
    <w:rsid w:val="00912368"/>
    <w:rsid w:val="00913BB8"/>
    <w:rsid w:val="00914676"/>
    <w:rsid w:val="00915798"/>
    <w:rsid w:val="00915A5B"/>
    <w:rsid w:val="00916D08"/>
    <w:rsid w:val="00917430"/>
    <w:rsid w:val="0091744F"/>
    <w:rsid w:val="009174B0"/>
    <w:rsid w:val="00921F81"/>
    <w:rsid w:val="00922B00"/>
    <w:rsid w:val="009237AA"/>
    <w:rsid w:val="009239F4"/>
    <w:rsid w:val="00924461"/>
    <w:rsid w:val="00927461"/>
    <w:rsid w:val="0092773E"/>
    <w:rsid w:val="00927F58"/>
    <w:rsid w:val="00930BA4"/>
    <w:rsid w:val="00930BAC"/>
    <w:rsid w:val="00931B88"/>
    <w:rsid w:val="0093296A"/>
    <w:rsid w:val="00932A31"/>
    <w:rsid w:val="00932F65"/>
    <w:rsid w:val="0093365C"/>
    <w:rsid w:val="00933B14"/>
    <w:rsid w:val="00934691"/>
    <w:rsid w:val="0093487B"/>
    <w:rsid w:val="00935A07"/>
    <w:rsid w:val="00937091"/>
    <w:rsid w:val="00937456"/>
    <w:rsid w:val="00940FC7"/>
    <w:rsid w:val="0094140E"/>
    <w:rsid w:val="00941B84"/>
    <w:rsid w:val="009425E1"/>
    <w:rsid w:val="009426A9"/>
    <w:rsid w:val="00942E49"/>
    <w:rsid w:val="0094344D"/>
    <w:rsid w:val="00943910"/>
    <w:rsid w:val="00944DE2"/>
    <w:rsid w:val="00945E99"/>
    <w:rsid w:val="00946C4F"/>
    <w:rsid w:val="00947116"/>
    <w:rsid w:val="00947C35"/>
    <w:rsid w:val="009503E9"/>
    <w:rsid w:val="00950A86"/>
    <w:rsid w:val="009510D5"/>
    <w:rsid w:val="009513D5"/>
    <w:rsid w:val="00951CE2"/>
    <w:rsid w:val="00951D9F"/>
    <w:rsid w:val="009528C6"/>
    <w:rsid w:val="00952E8B"/>
    <w:rsid w:val="009538D8"/>
    <w:rsid w:val="00953C95"/>
    <w:rsid w:val="009558A2"/>
    <w:rsid w:val="009571FF"/>
    <w:rsid w:val="00957651"/>
    <w:rsid w:val="00957E03"/>
    <w:rsid w:val="00960130"/>
    <w:rsid w:val="009610B9"/>
    <w:rsid w:val="00961E16"/>
    <w:rsid w:val="00964C87"/>
    <w:rsid w:val="00965215"/>
    <w:rsid w:val="0096575E"/>
    <w:rsid w:val="00965923"/>
    <w:rsid w:val="00967AAA"/>
    <w:rsid w:val="00967F08"/>
    <w:rsid w:val="00967F39"/>
    <w:rsid w:val="00970739"/>
    <w:rsid w:val="009713DE"/>
    <w:rsid w:val="00971509"/>
    <w:rsid w:val="009717F6"/>
    <w:rsid w:val="009726C4"/>
    <w:rsid w:val="00972AE2"/>
    <w:rsid w:val="0097349A"/>
    <w:rsid w:val="00974627"/>
    <w:rsid w:val="009749A6"/>
    <w:rsid w:val="00975BC9"/>
    <w:rsid w:val="009763B6"/>
    <w:rsid w:val="00976808"/>
    <w:rsid w:val="00976E08"/>
    <w:rsid w:val="00977B12"/>
    <w:rsid w:val="00977EF8"/>
    <w:rsid w:val="0098071E"/>
    <w:rsid w:val="00981EF5"/>
    <w:rsid w:val="00984327"/>
    <w:rsid w:val="009849F2"/>
    <w:rsid w:val="00984EC3"/>
    <w:rsid w:val="0098596B"/>
    <w:rsid w:val="00986018"/>
    <w:rsid w:val="00986A4D"/>
    <w:rsid w:val="00987E4B"/>
    <w:rsid w:val="009901C4"/>
    <w:rsid w:val="00990292"/>
    <w:rsid w:val="009921F9"/>
    <w:rsid w:val="00992447"/>
    <w:rsid w:val="00992928"/>
    <w:rsid w:val="00992984"/>
    <w:rsid w:val="009936B2"/>
    <w:rsid w:val="009942E8"/>
    <w:rsid w:val="009954A6"/>
    <w:rsid w:val="009954E3"/>
    <w:rsid w:val="00997821"/>
    <w:rsid w:val="009A223F"/>
    <w:rsid w:val="009A3C07"/>
    <w:rsid w:val="009A4FAC"/>
    <w:rsid w:val="009A57C3"/>
    <w:rsid w:val="009A5E1E"/>
    <w:rsid w:val="009A6001"/>
    <w:rsid w:val="009A6AC8"/>
    <w:rsid w:val="009A6D97"/>
    <w:rsid w:val="009A713E"/>
    <w:rsid w:val="009A7961"/>
    <w:rsid w:val="009A7F36"/>
    <w:rsid w:val="009B007D"/>
    <w:rsid w:val="009B1C5A"/>
    <w:rsid w:val="009B1E96"/>
    <w:rsid w:val="009B223E"/>
    <w:rsid w:val="009B2695"/>
    <w:rsid w:val="009B309E"/>
    <w:rsid w:val="009B34FF"/>
    <w:rsid w:val="009B4D10"/>
    <w:rsid w:val="009B550C"/>
    <w:rsid w:val="009B55A4"/>
    <w:rsid w:val="009B57A6"/>
    <w:rsid w:val="009B6467"/>
    <w:rsid w:val="009B6CC0"/>
    <w:rsid w:val="009B7155"/>
    <w:rsid w:val="009B731F"/>
    <w:rsid w:val="009B74EE"/>
    <w:rsid w:val="009B7DF5"/>
    <w:rsid w:val="009C2292"/>
    <w:rsid w:val="009C408F"/>
    <w:rsid w:val="009C46B2"/>
    <w:rsid w:val="009C4C00"/>
    <w:rsid w:val="009C5C4B"/>
    <w:rsid w:val="009C70A7"/>
    <w:rsid w:val="009C7C82"/>
    <w:rsid w:val="009D066F"/>
    <w:rsid w:val="009D0E6C"/>
    <w:rsid w:val="009D1763"/>
    <w:rsid w:val="009D1AA5"/>
    <w:rsid w:val="009D1DD5"/>
    <w:rsid w:val="009D27C5"/>
    <w:rsid w:val="009D33F6"/>
    <w:rsid w:val="009D3AF9"/>
    <w:rsid w:val="009D3D9B"/>
    <w:rsid w:val="009D4B5D"/>
    <w:rsid w:val="009D4BE4"/>
    <w:rsid w:val="009D617D"/>
    <w:rsid w:val="009D6663"/>
    <w:rsid w:val="009D7A23"/>
    <w:rsid w:val="009D7AD9"/>
    <w:rsid w:val="009E2863"/>
    <w:rsid w:val="009E2A4D"/>
    <w:rsid w:val="009E3BD5"/>
    <w:rsid w:val="009E4A2E"/>
    <w:rsid w:val="009E4D04"/>
    <w:rsid w:val="009E5136"/>
    <w:rsid w:val="009E60CF"/>
    <w:rsid w:val="009E78A1"/>
    <w:rsid w:val="009F0310"/>
    <w:rsid w:val="009F0EF5"/>
    <w:rsid w:val="009F19DF"/>
    <w:rsid w:val="009F2095"/>
    <w:rsid w:val="009F2330"/>
    <w:rsid w:val="009F2E23"/>
    <w:rsid w:val="009F3DA1"/>
    <w:rsid w:val="009F4AF7"/>
    <w:rsid w:val="009F4CE5"/>
    <w:rsid w:val="009F5BCB"/>
    <w:rsid w:val="009F5DDF"/>
    <w:rsid w:val="009F76ED"/>
    <w:rsid w:val="009F7E9C"/>
    <w:rsid w:val="00A004CC"/>
    <w:rsid w:val="00A006D9"/>
    <w:rsid w:val="00A0119D"/>
    <w:rsid w:val="00A0138C"/>
    <w:rsid w:val="00A01F4F"/>
    <w:rsid w:val="00A02868"/>
    <w:rsid w:val="00A02AFA"/>
    <w:rsid w:val="00A040FB"/>
    <w:rsid w:val="00A05914"/>
    <w:rsid w:val="00A05D3D"/>
    <w:rsid w:val="00A06C5A"/>
    <w:rsid w:val="00A06C7E"/>
    <w:rsid w:val="00A06FC7"/>
    <w:rsid w:val="00A075D5"/>
    <w:rsid w:val="00A10614"/>
    <w:rsid w:val="00A11692"/>
    <w:rsid w:val="00A1264C"/>
    <w:rsid w:val="00A13328"/>
    <w:rsid w:val="00A1422A"/>
    <w:rsid w:val="00A1438F"/>
    <w:rsid w:val="00A159F5"/>
    <w:rsid w:val="00A161BA"/>
    <w:rsid w:val="00A203DD"/>
    <w:rsid w:val="00A20F4A"/>
    <w:rsid w:val="00A2191D"/>
    <w:rsid w:val="00A219EF"/>
    <w:rsid w:val="00A23030"/>
    <w:rsid w:val="00A230FD"/>
    <w:rsid w:val="00A233FC"/>
    <w:rsid w:val="00A23D22"/>
    <w:rsid w:val="00A24ED6"/>
    <w:rsid w:val="00A24F0F"/>
    <w:rsid w:val="00A2595B"/>
    <w:rsid w:val="00A26350"/>
    <w:rsid w:val="00A30462"/>
    <w:rsid w:val="00A31866"/>
    <w:rsid w:val="00A32CC9"/>
    <w:rsid w:val="00A33771"/>
    <w:rsid w:val="00A33874"/>
    <w:rsid w:val="00A33E0F"/>
    <w:rsid w:val="00A3469D"/>
    <w:rsid w:val="00A34955"/>
    <w:rsid w:val="00A3528D"/>
    <w:rsid w:val="00A3588B"/>
    <w:rsid w:val="00A36BBE"/>
    <w:rsid w:val="00A36E0A"/>
    <w:rsid w:val="00A41CD3"/>
    <w:rsid w:val="00A422C0"/>
    <w:rsid w:val="00A42B6B"/>
    <w:rsid w:val="00A4328E"/>
    <w:rsid w:val="00A44695"/>
    <w:rsid w:val="00A44BB2"/>
    <w:rsid w:val="00A47455"/>
    <w:rsid w:val="00A47FBF"/>
    <w:rsid w:val="00A511E9"/>
    <w:rsid w:val="00A515AC"/>
    <w:rsid w:val="00A52B93"/>
    <w:rsid w:val="00A534CD"/>
    <w:rsid w:val="00A53867"/>
    <w:rsid w:val="00A549FC"/>
    <w:rsid w:val="00A55272"/>
    <w:rsid w:val="00A5591F"/>
    <w:rsid w:val="00A5616D"/>
    <w:rsid w:val="00A56F6A"/>
    <w:rsid w:val="00A57300"/>
    <w:rsid w:val="00A61F97"/>
    <w:rsid w:val="00A62B34"/>
    <w:rsid w:val="00A64E17"/>
    <w:rsid w:val="00A6564D"/>
    <w:rsid w:val="00A659D4"/>
    <w:rsid w:val="00A660D9"/>
    <w:rsid w:val="00A665AC"/>
    <w:rsid w:val="00A66A7B"/>
    <w:rsid w:val="00A66E88"/>
    <w:rsid w:val="00A67BD8"/>
    <w:rsid w:val="00A705CB"/>
    <w:rsid w:val="00A7118D"/>
    <w:rsid w:val="00A716FB"/>
    <w:rsid w:val="00A720C8"/>
    <w:rsid w:val="00A73480"/>
    <w:rsid w:val="00A73B15"/>
    <w:rsid w:val="00A76908"/>
    <w:rsid w:val="00A769BC"/>
    <w:rsid w:val="00A76C61"/>
    <w:rsid w:val="00A77692"/>
    <w:rsid w:val="00A7776D"/>
    <w:rsid w:val="00A778AF"/>
    <w:rsid w:val="00A77DF3"/>
    <w:rsid w:val="00A77E77"/>
    <w:rsid w:val="00A80411"/>
    <w:rsid w:val="00A81307"/>
    <w:rsid w:val="00A83204"/>
    <w:rsid w:val="00A83465"/>
    <w:rsid w:val="00A83D49"/>
    <w:rsid w:val="00A83F5F"/>
    <w:rsid w:val="00A844C4"/>
    <w:rsid w:val="00A84718"/>
    <w:rsid w:val="00A84924"/>
    <w:rsid w:val="00A8495E"/>
    <w:rsid w:val="00A84E09"/>
    <w:rsid w:val="00A852BF"/>
    <w:rsid w:val="00A85D1C"/>
    <w:rsid w:val="00A85E46"/>
    <w:rsid w:val="00A86D4D"/>
    <w:rsid w:val="00A874CB"/>
    <w:rsid w:val="00A90BF1"/>
    <w:rsid w:val="00A90FD8"/>
    <w:rsid w:val="00A91608"/>
    <w:rsid w:val="00A92C6C"/>
    <w:rsid w:val="00A93CB8"/>
    <w:rsid w:val="00A94665"/>
    <w:rsid w:val="00A9547A"/>
    <w:rsid w:val="00A95B98"/>
    <w:rsid w:val="00A97057"/>
    <w:rsid w:val="00A97454"/>
    <w:rsid w:val="00AA0727"/>
    <w:rsid w:val="00AA1F14"/>
    <w:rsid w:val="00AA2410"/>
    <w:rsid w:val="00AA3861"/>
    <w:rsid w:val="00AA3A30"/>
    <w:rsid w:val="00AA430E"/>
    <w:rsid w:val="00AA67DB"/>
    <w:rsid w:val="00AA6A6A"/>
    <w:rsid w:val="00AA6EC2"/>
    <w:rsid w:val="00AA7463"/>
    <w:rsid w:val="00AA7E08"/>
    <w:rsid w:val="00AB0322"/>
    <w:rsid w:val="00AB10B6"/>
    <w:rsid w:val="00AB130D"/>
    <w:rsid w:val="00AB1478"/>
    <w:rsid w:val="00AB1AAE"/>
    <w:rsid w:val="00AB1E94"/>
    <w:rsid w:val="00AB1F31"/>
    <w:rsid w:val="00AB247E"/>
    <w:rsid w:val="00AB2C29"/>
    <w:rsid w:val="00AB2E37"/>
    <w:rsid w:val="00AB2FCB"/>
    <w:rsid w:val="00AB3293"/>
    <w:rsid w:val="00AB3DA2"/>
    <w:rsid w:val="00AB414B"/>
    <w:rsid w:val="00AB4B56"/>
    <w:rsid w:val="00AB5820"/>
    <w:rsid w:val="00AB58CC"/>
    <w:rsid w:val="00AC18D1"/>
    <w:rsid w:val="00AC216F"/>
    <w:rsid w:val="00AC3009"/>
    <w:rsid w:val="00AC33BD"/>
    <w:rsid w:val="00AC5470"/>
    <w:rsid w:val="00AC733F"/>
    <w:rsid w:val="00AC73DB"/>
    <w:rsid w:val="00AC7DA1"/>
    <w:rsid w:val="00AD1E6A"/>
    <w:rsid w:val="00AD1EC1"/>
    <w:rsid w:val="00AD6D88"/>
    <w:rsid w:val="00AD7480"/>
    <w:rsid w:val="00AE0715"/>
    <w:rsid w:val="00AE0FB2"/>
    <w:rsid w:val="00AE1017"/>
    <w:rsid w:val="00AE1083"/>
    <w:rsid w:val="00AE1135"/>
    <w:rsid w:val="00AE1293"/>
    <w:rsid w:val="00AE140E"/>
    <w:rsid w:val="00AE15FE"/>
    <w:rsid w:val="00AE19D4"/>
    <w:rsid w:val="00AE4CA8"/>
    <w:rsid w:val="00AE52C5"/>
    <w:rsid w:val="00AE66FB"/>
    <w:rsid w:val="00AE757D"/>
    <w:rsid w:val="00AE7A4D"/>
    <w:rsid w:val="00AE7C2D"/>
    <w:rsid w:val="00AF07F6"/>
    <w:rsid w:val="00AF0CA8"/>
    <w:rsid w:val="00AF1457"/>
    <w:rsid w:val="00AF1C8E"/>
    <w:rsid w:val="00AF2883"/>
    <w:rsid w:val="00AF2EB2"/>
    <w:rsid w:val="00AF33A2"/>
    <w:rsid w:val="00AF5173"/>
    <w:rsid w:val="00AF5B9C"/>
    <w:rsid w:val="00AF6A63"/>
    <w:rsid w:val="00AF73CA"/>
    <w:rsid w:val="00AF77FA"/>
    <w:rsid w:val="00AF7DFE"/>
    <w:rsid w:val="00B005EE"/>
    <w:rsid w:val="00B01B7A"/>
    <w:rsid w:val="00B02254"/>
    <w:rsid w:val="00B03BD0"/>
    <w:rsid w:val="00B062BF"/>
    <w:rsid w:val="00B06E63"/>
    <w:rsid w:val="00B07299"/>
    <w:rsid w:val="00B114DF"/>
    <w:rsid w:val="00B119AE"/>
    <w:rsid w:val="00B12F46"/>
    <w:rsid w:val="00B13794"/>
    <w:rsid w:val="00B14D13"/>
    <w:rsid w:val="00B1535D"/>
    <w:rsid w:val="00B154A6"/>
    <w:rsid w:val="00B165F1"/>
    <w:rsid w:val="00B166DF"/>
    <w:rsid w:val="00B17AA4"/>
    <w:rsid w:val="00B17EFD"/>
    <w:rsid w:val="00B209CE"/>
    <w:rsid w:val="00B20A4C"/>
    <w:rsid w:val="00B20E53"/>
    <w:rsid w:val="00B21316"/>
    <w:rsid w:val="00B21B1C"/>
    <w:rsid w:val="00B21B78"/>
    <w:rsid w:val="00B233CC"/>
    <w:rsid w:val="00B2376E"/>
    <w:rsid w:val="00B23C0F"/>
    <w:rsid w:val="00B241C2"/>
    <w:rsid w:val="00B24967"/>
    <w:rsid w:val="00B257EA"/>
    <w:rsid w:val="00B26503"/>
    <w:rsid w:val="00B32404"/>
    <w:rsid w:val="00B32776"/>
    <w:rsid w:val="00B32B00"/>
    <w:rsid w:val="00B347A3"/>
    <w:rsid w:val="00B34CBE"/>
    <w:rsid w:val="00B353CB"/>
    <w:rsid w:val="00B36140"/>
    <w:rsid w:val="00B36BC6"/>
    <w:rsid w:val="00B37EC7"/>
    <w:rsid w:val="00B403E6"/>
    <w:rsid w:val="00B40542"/>
    <w:rsid w:val="00B40C12"/>
    <w:rsid w:val="00B4182B"/>
    <w:rsid w:val="00B41BA9"/>
    <w:rsid w:val="00B42354"/>
    <w:rsid w:val="00B42595"/>
    <w:rsid w:val="00B43466"/>
    <w:rsid w:val="00B4574C"/>
    <w:rsid w:val="00B45DE9"/>
    <w:rsid w:val="00B47778"/>
    <w:rsid w:val="00B4794E"/>
    <w:rsid w:val="00B4797E"/>
    <w:rsid w:val="00B47A1C"/>
    <w:rsid w:val="00B519B7"/>
    <w:rsid w:val="00B53E09"/>
    <w:rsid w:val="00B54084"/>
    <w:rsid w:val="00B554F2"/>
    <w:rsid w:val="00B5575E"/>
    <w:rsid w:val="00B569D1"/>
    <w:rsid w:val="00B56EDB"/>
    <w:rsid w:val="00B56F9E"/>
    <w:rsid w:val="00B57584"/>
    <w:rsid w:val="00B60E07"/>
    <w:rsid w:val="00B61E79"/>
    <w:rsid w:val="00B6274B"/>
    <w:rsid w:val="00B62938"/>
    <w:rsid w:val="00B63243"/>
    <w:rsid w:val="00B63329"/>
    <w:rsid w:val="00B63C10"/>
    <w:rsid w:val="00B655A6"/>
    <w:rsid w:val="00B673FD"/>
    <w:rsid w:val="00B675E0"/>
    <w:rsid w:val="00B67D90"/>
    <w:rsid w:val="00B701E5"/>
    <w:rsid w:val="00B70C4A"/>
    <w:rsid w:val="00B70CFD"/>
    <w:rsid w:val="00B7117B"/>
    <w:rsid w:val="00B72F3B"/>
    <w:rsid w:val="00B73BD5"/>
    <w:rsid w:val="00B747F2"/>
    <w:rsid w:val="00B749B6"/>
    <w:rsid w:val="00B74E16"/>
    <w:rsid w:val="00B74F8D"/>
    <w:rsid w:val="00B75F99"/>
    <w:rsid w:val="00B767A9"/>
    <w:rsid w:val="00B81315"/>
    <w:rsid w:val="00B81937"/>
    <w:rsid w:val="00B81DCC"/>
    <w:rsid w:val="00B823D5"/>
    <w:rsid w:val="00B83C88"/>
    <w:rsid w:val="00B84BA1"/>
    <w:rsid w:val="00B85CEC"/>
    <w:rsid w:val="00B86524"/>
    <w:rsid w:val="00B86ABD"/>
    <w:rsid w:val="00B870CE"/>
    <w:rsid w:val="00B90D8C"/>
    <w:rsid w:val="00B92714"/>
    <w:rsid w:val="00B933F5"/>
    <w:rsid w:val="00B94282"/>
    <w:rsid w:val="00B943D0"/>
    <w:rsid w:val="00B9459A"/>
    <w:rsid w:val="00B9576D"/>
    <w:rsid w:val="00B959FC"/>
    <w:rsid w:val="00B976FD"/>
    <w:rsid w:val="00B97EEB"/>
    <w:rsid w:val="00BA001B"/>
    <w:rsid w:val="00BA0901"/>
    <w:rsid w:val="00BA38E4"/>
    <w:rsid w:val="00BA42A5"/>
    <w:rsid w:val="00BA50A1"/>
    <w:rsid w:val="00BA580D"/>
    <w:rsid w:val="00BA64D1"/>
    <w:rsid w:val="00BA67AF"/>
    <w:rsid w:val="00BA6C6B"/>
    <w:rsid w:val="00BA7B6C"/>
    <w:rsid w:val="00BB08CF"/>
    <w:rsid w:val="00BB1863"/>
    <w:rsid w:val="00BB18C8"/>
    <w:rsid w:val="00BB1A8D"/>
    <w:rsid w:val="00BB2624"/>
    <w:rsid w:val="00BB290F"/>
    <w:rsid w:val="00BB2D0B"/>
    <w:rsid w:val="00BB3201"/>
    <w:rsid w:val="00BB3B8C"/>
    <w:rsid w:val="00BB5940"/>
    <w:rsid w:val="00BB6463"/>
    <w:rsid w:val="00BB65F2"/>
    <w:rsid w:val="00BB698A"/>
    <w:rsid w:val="00BB6F1D"/>
    <w:rsid w:val="00BB74BD"/>
    <w:rsid w:val="00BB7BC4"/>
    <w:rsid w:val="00BC0048"/>
    <w:rsid w:val="00BC05E2"/>
    <w:rsid w:val="00BC06D8"/>
    <w:rsid w:val="00BC1576"/>
    <w:rsid w:val="00BC1907"/>
    <w:rsid w:val="00BC2F81"/>
    <w:rsid w:val="00BC4063"/>
    <w:rsid w:val="00BC40F6"/>
    <w:rsid w:val="00BC45C7"/>
    <w:rsid w:val="00BC6284"/>
    <w:rsid w:val="00BC664D"/>
    <w:rsid w:val="00BC73FA"/>
    <w:rsid w:val="00BC7572"/>
    <w:rsid w:val="00BD007F"/>
    <w:rsid w:val="00BD0AFC"/>
    <w:rsid w:val="00BD0B20"/>
    <w:rsid w:val="00BD16D9"/>
    <w:rsid w:val="00BD18E2"/>
    <w:rsid w:val="00BD2565"/>
    <w:rsid w:val="00BD2D6B"/>
    <w:rsid w:val="00BD2F85"/>
    <w:rsid w:val="00BD690D"/>
    <w:rsid w:val="00BD78BC"/>
    <w:rsid w:val="00BD7D9B"/>
    <w:rsid w:val="00BE0AAA"/>
    <w:rsid w:val="00BE1D66"/>
    <w:rsid w:val="00BE1FF2"/>
    <w:rsid w:val="00BE2553"/>
    <w:rsid w:val="00BE2CA1"/>
    <w:rsid w:val="00BE3521"/>
    <w:rsid w:val="00BE4B7B"/>
    <w:rsid w:val="00BE6272"/>
    <w:rsid w:val="00BE6764"/>
    <w:rsid w:val="00BE7093"/>
    <w:rsid w:val="00BF0019"/>
    <w:rsid w:val="00BF18EA"/>
    <w:rsid w:val="00BF1924"/>
    <w:rsid w:val="00BF1CCC"/>
    <w:rsid w:val="00BF211B"/>
    <w:rsid w:val="00BF3707"/>
    <w:rsid w:val="00BF4375"/>
    <w:rsid w:val="00BF443C"/>
    <w:rsid w:val="00BF469B"/>
    <w:rsid w:val="00BF50F7"/>
    <w:rsid w:val="00BF6B10"/>
    <w:rsid w:val="00BF6BA0"/>
    <w:rsid w:val="00BF6CD5"/>
    <w:rsid w:val="00BF6CEE"/>
    <w:rsid w:val="00C001B4"/>
    <w:rsid w:val="00C00599"/>
    <w:rsid w:val="00C0094A"/>
    <w:rsid w:val="00C0095D"/>
    <w:rsid w:val="00C00BCC"/>
    <w:rsid w:val="00C010E1"/>
    <w:rsid w:val="00C02131"/>
    <w:rsid w:val="00C0346B"/>
    <w:rsid w:val="00C04268"/>
    <w:rsid w:val="00C047A1"/>
    <w:rsid w:val="00C05249"/>
    <w:rsid w:val="00C0597F"/>
    <w:rsid w:val="00C06494"/>
    <w:rsid w:val="00C07820"/>
    <w:rsid w:val="00C112CE"/>
    <w:rsid w:val="00C114F8"/>
    <w:rsid w:val="00C12642"/>
    <w:rsid w:val="00C152CE"/>
    <w:rsid w:val="00C15E26"/>
    <w:rsid w:val="00C168C6"/>
    <w:rsid w:val="00C16A27"/>
    <w:rsid w:val="00C1755C"/>
    <w:rsid w:val="00C20110"/>
    <w:rsid w:val="00C20C76"/>
    <w:rsid w:val="00C212EC"/>
    <w:rsid w:val="00C21CE1"/>
    <w:rsid w:val="00C21F3F"/>
    <w:rsid w:val="00C22532"/>
    <w:rsid w:val="00C237C7"/>
    <w:rsid w:val="00C24AE5"/>
    <w:rsid w:val="00C256D8"/>
    <w:rsid w:val="00C258ED"/>
    <w:rsid w:val="00C26E50"/>
    <w:rsid w:val="00C30639"/>
    <w:rsid w:val="00C30B6D"/>
    <w:rsid w:val="00C319F9"/>
    <w:rsid w:val="00C31BEB"/>
    <w:rsid w:val="00C32106"/>
    <w:rsid w:val="00C3218B"/>
    <w:rsid w:val="00C32ADF"/>
    <w:rsid w:val="00C32FF9"/>
    <w:rsid w:val="00C34CF0"/>
    <w:rsid w:val="00C34EEA"/>
    <w:rsid w:val="00C358E8"/>
    <w:rsid w:val="00C35FAC"/>
    <w:rsid w:val="00C40873"/>
    <w:rsid w:val="00C4114E"/>
    <w:rsid w:val="00C41566"/>
    <w:rsid w:val="00C41CF0"/>
    <w:rsid w:val="00C43E94"/>
    <w:rsid w:val="00C4604E"/>
    <w:rsid w:val="00C4636B"/>
    <w:rsid w:val="00C46DA4"/>
    <w:rsid w:val="00C516C4"/>
    <w:rsid w:val="00C51995"/>
    <w:rsid w:val="00C51A84"/>
    <w:rsid w:val="00C525AC"/>
    <w:rsid w:val="00C5276D"/>
    <w:rsid w:val="00C52D36"/>
    <w:rsid w:val="00C53E23"/>
    <w:rsid w:val="00C544E9"/>
    <w:rsid w:val="00C5597D"/>
    <w:rsid w:val="00C55FF7"/>
    <w:rsid w:val="00C562EB"/>
    <w:rsid w:val="00C5670B"/>
    <w:rsid w:val="00C57060"/>
    <w:rsid w:val="00C57763"/>
    <w:rsid w:val="00C60B82"/>
    <w:rsid w:val="00C62499"/>
    <w:rsid w:val="00C63932"/>
    <w:rsid w:val="00C640B2"/>
    <w:rsid w:val="00C65239"/>
    <w:rsid w:val="00C655B1"/>
    <w:rsid w:val="00C65B40"/>
    <w:rsid w:val="00C676E5"/>
    <w:rsid w:val="00C711AF"/>
    <w:rsid w:val="00C71B31"/>
    <w:rsid w:val="00C71D9C"/>
    <w:rsid w:val="00C73F03"/>
    <w:rsid w:val="00C74E2A"/>
    <w:rsid w:val="00C74FC2"/>
    <w:rsid w:val="00C7506C"/>
    <w:rsid w:val="00C7601B"/>
    <w:rsid w:val="00C76023"/>
    <w:rsid w:val="00C76254"/>
    <w:rsid w:val="00C76A25"/>
    <w:rsid w:val="00C77FA5"/>
    <w:rsid w:val="00C8041C"/>
    <w:rsid w:val="00C80FEB"/>
    <w:rsid w:val="00C811F5"/>
    <w:rsid w:val="00C81EA5"/>
    <w:rsid w:val="00C829E9"/>
    <w:rsid w:val="00C82B22"/>
    <w:rsid w:val="00C85A9A"/>
    <w:rsid w:val="00C85E27"/>
    <w:rsid w:val="00C860D6"/>
    <w:rsid w:val="00C86EE0"/>
    <w:rsid w:val="00C86F37"/>
    <w:rsid w:val="00C86FCE"/>
    <w:rsid w:val="00C8778F"/>
    <w:rsid w:val="00C9153E"/>
    <w:rsid w:val="00C93050"/>
    <w:rsid w:val="00C93C42"/>
    <w:rsid w:val="00C93FBD"/>
    <w:rsid w:val="00C94DE0"/>
    <w:rsid w:val="00C95647"/>
    <w:rsid w:val="00C963D5"/>
    <w:rsid w:val="00C96514"/>
    <w:rsid w:val="00C9670D"/>
    <w:rsid w:val="00C96765"/>
    <w:rsid w:val="00C979B8"/>
    <w:rsid w:val="00CA06E3"/>
    <w:rsid w:val="00CA0F4A"/>
    <w:rsid w:val="00CA319C"/>
    <w:rsid w:val="00CA39F1"/>
    <w:rsid w:val="00CA4492"/>
    <w:rsid w:val="00CA532C"/>
    <w:rsid w:val="00CA57FA"/>
    <w:rsid w:val="00CA68EC"/>
    <w:rsid w:val="00CA6A60"/>
    <w:rsid w:val="00CA724E"/>
    <w:rsid w:val="00CA75A8"/>
    <w:rsid w:val="00CA75CF"/>
    <w:rsid w:val="00CB056A"/>
    <w:rsid w:val="00CB19D4"/>
    <w:rsid w:val="00CB1BEE"/>
    <w:rsid w:val="00CB20D0"/>
    <w:rsid w:val="00CB2B03"/>
    <w:rsid w:val="00CB2F80"/>
    <w:rsid w:val="00CB3439"/>
    <w:rsid w:val="00CB35FA"/>
    <w:rsid w:val="00CB3753"/>
    <w:rsid w:val="00CB3C6D"/>
    <w:rsid w:val="00CB5645"/>
    <w:rsid w:val="00CB70AC"/>
    <w:rsid w:val="00CC1C0D"/>
    <w:rsid w:val="00CC1FCF"/>
    <w:rsid w:val="00CC3016"/>
    <w:rsid w:val="00CC36CD"/>
    <w:rsid w:val="00CC42F6"/>
    <w:rsid w:val="00CC49BD"/>
    <w:rsid w:val="00CC521F"/>
    <w:rsid w:val="00CC567D"/>
    <w:rsid w:val="00CC58CF"/>
    <w:rsid w:val="00CC616F"/>
    <w:rsid w:val="00CC65E9"/>
    <w:rsid w:val="00CC68B2"/>
    <w:rsid w:val="00CC7B5A"/>
    <w:rsid w:val="00CD021B"/>
    <w:rsid w:val="00CD0A1C"/>
    <w:rsid w:val="00CD0E9C"/>
    <w:rsid w:val="00CD14C7"/>
    <w:rsid w:val="00CD1DC7"/>
    <w:rsid w:val="00CD2231"/>
    <w:rsid w:val="00CD44F5"/>
    <w:rsid w:val="00CD49CF"/>
    <w:rsid w:val="00CD49E5"/>
    <w:rsid w:val="00CD4CA7"/>
    <w:rsid w:val="00CD59B3"/>
    <w:rsid w:val="00CD63A3"/>
    <w:rsid w:val="00CD6F9A"/>
    <w:rsid w:val="00CD7380"/>
    <w:rsid w:val="00CE01FE"/>
    <w:rsid w:val="00CE0812"/>
    <w:rsid w:val="00CE0958"/>
    <w:rsid w:val="00CE0BC9"/>
    <w:rsid w:val="00CE0D1D"/>
    <w:rsid w:val="00CE3140"/>
    <w:rsid w:val="00CE32B8"/>
    <w:rsid w:val="00CE4059"/>
    <w:rsid w:val="00CE41C3"/>
    <w:rsid w:val="00CE4F8C"/>
    <w:rsid w:val="00CE5313"/>
    <w:rsid w:val="00CE53AA"/>
    <w:rsid w:val="00CE5A4B"/>
    <w:rsid w:val="00CE6C3B"/>
    <w:rsid w:val="00CE713F"/>
    <w:rsid w:val="00CE7648"/>
    <w:rsid w:val="00CE78AA"/>
    <w:rsid w:val="00CF03C4"/>
    <w:rsid w:val="00CF058F"/>
    <w:rsid w:val="00CF0AAD"/>
    <w:rsid w:val="00CF2358"/>
    <w:rsid w:val="00CF2A73"/>
    <w:rsid w:val="00CF400C"/>
    <w:rsid w:val="00CF4391"/>
    <w:rsid w:val="00CF4FD2"/>
    <w:rsid w:val="00CF56E6"/>
    <w:rsid w:val="00CF6BFE"/>
    <w:rsid w:val="00CF726C"/>
    <w:rsid w:val="00CF7384"/>
    <w:rsid w:val="00CF788E"/>
    <w:rsid w:val="00CF7DC3"/>
    <w:rsid w:val="00D00AF7"/>
    <w:rsid w:val="00D0152F"/>
    <w:rsid w:val="00D01D3A"/>
    <w:rsid w:val="00D01DE7"/>
    <w:rsid w:val="00D02919"/>
    <w:rsid w:val="00D02A47"/>
    <w:rsid w:val="00D031D7"/>
    <w:rsid w:val="00D06135"/>
    <w:rsid w:val="00D06BB5"/>
    <w:rsid w:val="00D07829"/>
    <w:rsid w:val="00D07898"/>
    <w:rsid w:val="00D10903"/>
    <w:rsid w:val="00D10DA5"/>
    <w:rsid w:val="00D11F53"/>
    <w:rsid w:val="00D137BD"/>
    <w:rsid w:val="00D137D2"/>
    <w:rsid w:val="00D13B18"/>
    <w:rsid w:val="00D13C6D"/>
    <w:rsid w:val="00D1430E"/>
    <w:rsid w:val="00D14B2D"/>
    <w:rsid w:val="00D15E11"/>
    <w:rsid w:val="00D165E0"/>
    <w:rsid w:val="00D16C1E"/>
    <w:rsid w:val="00D16F91"/>
    <w:rsid w:val="00D172B2"/>
    <w:rsid w:val="00D177BA"/>
    <w:rsid w:val="00D2054C"/>
    <w:rsid w:val="00D21100"/>
    <w:rsid w:val="00D21BE6"/>
    <w:rsid w:val="00D22480"/>
    <w:rsid w:val="00D225A5"/>
    <w:rsid w:val="00D24480"/>
    <w:rsid w:val="00D25061"/>
    <w:rsid w:val="00D26CA3"/>
    <w:rsid w:val="00D27225"/>
    <w:rsid w:val="00D27681"/>
    <w:rsid w:val="00D27781"/>
    <w:rsid w:val="00D305FE"/>
    <w:rsid w:val="00D30FE1"/>
    <w:rsid w:val="00D31CE2"/>
    <w:rsid w:val="00D326B9"/>
    <w:rsid w:val="00D333A6"/>
    <w:rsid w:val="00D34969"/>
    <w:rsid w:val="00D3509E"/>
    <w:rsid w:val="00D35BC5"/>
    <w:rsid w:val="00D3757E"/>
    <w:rsid w:val="00D3796B"/>
    <w:rsid w:val="00D37E36"/>
    <w:rsid w:val="00D4059D"/>
    <w:rsid w:val="00D40613"/>
    <w:rsid w:val="00D4179F"/>
    <w:rsid w:val="00D41804"/>
    <w:rsid w:val="00D421E8"/>
    <w:rsid w:val="00D42C6D"/>
    <w:rsid w:val="00D42DC6"/>
    <w:rsid w:val="00D42E73"/>
    <w:rsid w:val="00D42E83"/>
    <w:rsid w:val="00D4345E"/>
    <w:rsid w:val="00D43DA6"/>
    <w:rsid w:val="00D43E46"/>
    <w:rsid w:val="00D442B2"/>
    <w:rsid w:val="00D44628"/>
    <w:rsid w:val="00D44803"/>
    <w:rsid w:val="00D44A82"/>
    <w:rsid w:val="00D44B12"/>
    <w:rsid w:val="00D450C9"/>
    <w:rsid w:val="00D45B68"/>
    <w:rsid w:val="00D4613F"/>
    <w:rsid w:val="00D47FFC"/>
    <w:rsid w:val="00D505FE"/>
    <w:rsid w:val="00D50924"/>
    <w:rsid w:val="00D51C15"/>
    <w:rsid w:val="00D520AE"/>
    <w:rsid w:val="00D52C40"/>
    <w:rsid w:val="00D53526"/>
    <w:rsid w:val="00D53726"/>
    <w:rsid w:val="00D54923"/>
    <w:rsid w:val="00D5503B"/>
    <w:rsid w:val="00D550EE"/>
    <w:rsid w:val="00D556F8"/>
    <w:rsid w:val="00D55721"/>
    <w:rsid w:val="00D5603A"/>
    <w:rsid w:val="00D56880"/>
    <w:rsid w:val="00D56BE1"/>
    <w:rsid w:val="00D60040"/>
    <w:rsid w:val="00D603A3"/>
    <w:rsid w:val="00D603CB"/>
    <w:rsid w:val="00D61EFC"/>
    <w:rsid w:val="00D6282E"/>
    <w:rsid w:val="00D62B74"/>
    <w:rsid w:val="00D62D27"/>
    <w:rsid w:val="00D6561E"/>
    <w:rsid w:val="00D66990"/>
    <w:rsid w:val="00D71082"/>
    <w:rsid w:val="00D71B32"/>
    <w:rsid w:val="00D721B8"/>
    <w:rsid w:val="00D72365"/>
    <w:rsid w:val="00D725FD"/>
    <w:rsid w:val="00D74E5A"/>
    <w:rsid w:val="00D74F09"/>
    <w:rsid w:val="00D751D3"/>
    <w:rsid w:val="00D761B5"/>
    <w:rsid w:val="00D7637F"/>
    <w:rsid w:val="00D765D2"/>
    <w:rsid w:val="00D7711D"/>
    <w:rsid w:val="00D7780E"/>
    <w:rsid w:val="00D77CDF"/>
    <w:rsid w:val="00D805D0"/>
    <w:rsid w:val="00D80664"/>
    <w:rsid w:val="00D80784"/>
    <w:rsid w:val="00D80DD0"/>
    <w:rsid w:val="00D82671"/>
    <w:rsid w:val="00D82A68"/>
    <w:rsid w:val="00D83140"/>
    <w:rsid w:val="00D84883"/>
    <w:rsid w:val="00D8689B"/>
    <w:rsid w:val="00D86E3A"/>
    <w:rsid w:val="00D87156"/>
    <w:rsid w:val="00D91AF5"/>
    <w:rsid w:val="00D92B58"/>
    <w:rsid w:val="00D95441"/>
    <w:rsid w:val="00D95A75"/>
    <w:rsid w:val="00D95AA8"/>
    <w:rsid w:val="00D95C34"/>
    <w:rsid w:val="00D965A3"/>
    <w:rsid w:val="00D97150"/>
    <w:rsid w:val="00DA0346"/>
    <w:rsid w:val="00DA0BC5"/>
    <w:rsid w:val="00DA0CE9"/>
    <w:rsid w:val="00DA0FF0"/>
    <w:rsid w:val="00DA100C"/>
    <w:rsid w:val="00DA24F2"/>
    <w:rsid w:val="00DA2CB7"/>
    <w:rsid w:val="00DA3819"/>
    <w:rsid w:val="00DA482A"/>
    <w:rsid w:val="00DA5C57"/>
    <w:rsid w:val="00DA5F89"/>
    <w:rsid w:val="00DA7419"/>
    <w:rsid w:val="00DA75DD"/>
    <w:rsid w:val="00DB1538"/>
    <w:rsid w:val="00DB1C01"/>
    <w:rsid w:val="00DB2A19"/>
    <w:rsid w:val="00DB2A2C"/>
    <w:rsid w:val="00DB3415"/>
    <w:rsid w:val="00DB3978"/>
    <w:rsid w:val="00DB3AED"/>
    <w:rsid w:val="00DB4275"/>
    <w:rsid w:val="00DB46EE"/>
    <w:rsid w:val="00DB4941"/>
    <w:rsid w:val="00DB4F85"/>
    <w:rsid w:val="00DB5848"/>
    <w:rsid w:val="00DB654D"/>
    <w:rsid w:val="00DB65F9"/>
    <w:rsid w:val="00DC04B3"/>
    <w:rsid w:val="00DC053D"/>
    <w:rsid w:val="00DC202F"/>
    <w:rsid w:val="00DC324E"/>
    <w:rsid w:val="00DC327D"/>
    <w:rsid w:val="00DC3C63"/>
    <w:rsid w:val="00DC4BB8"/>
    <w:rsid w:val="00DC5C25"/>
    <w:rsid w:val="00DC631A"/>
    <w:rsid w:val="00DC6BDB"/>
    <w:rsid w:val="00DD0453"/>
    <w:rsid w:val="00DD124C"/>
    <w:rsid w:val="00DD2F54"/>
    <w:rsid w:val="00DD3B05"/>
    <w:rsid w:val="00DD4060"/>
    <w:rsid w:val="00DD406A"/>
    <w:rsid w:val="00DD42BD"/>
    <w:rsid w:val="00DD49EA"/>
    <w:rsid w:val="00DD5DCC"/>
    <w:rsid w:val="00DD617D"/>
    <w:rsid w:val="00DD70E7"/>
    <w:rsid w:val="00DD793D"/>
    <w:rsid w:val="00DE04DE"/>
    <w:rsid w:val="00DE05A8"/>
    <w:rsid w:val="00DE102C"/>
    <w:rsid w:val="00DE1C22"/>
    <w:rsid w:val="00DE26FC"/>
    <w:rsid w:val="00DE2F06"/>
    <w:rsid w:val="00DE3163"/>
    <w:rsid w:val="00DE31CE"/>
    <w:rsid w:val="00DE33D4"/>
    <w:rsid w:val="00DE340D"/>
    <w:rsid w:val="00DE34DB"/>
    <w:rsid w:val="00DE4450"/>
    <w:rsid w:val="00DE463C"/>
    <w:rsid w:val="00DE5044"/>
    <w:rsid w:val="00DE50BD"/>
    <w:rsid w:val="00DE5AA8"/>
    <w:rsid w:val="00DE60CE"/>
    <w:rsid w:val="00DE7354"/>
    <w:rsid w:val="00DE7764"/>
    <w:rsid w:val="00DF0664"/>
    <w:rsid w:val="00DF0DE3"/>
    <w:rsid w:val="00DF19DC"/>
    <w:rsid w:val="00DF1AF8"/>
    <w:rsid w:val="00DF35F9"/>
    <w:rsid w:val="00DF3962"/>
    <w:rsid w:val="00DF4212"/>
    <w:rsid w:val="00DF598F"/>
    <w:rsid w:val="00DF649C"/>
    <w:rsid w:val="00DF66A7"/>
    <w:rsid w:val="00DF6B73"/>
    <w:rsid w:val="00DF74D6"/>
    <w:rsid w:val="00DF7693"/>
    <w:rsid w:val="00DF7B67"/>
    <w:rsid w:val="00E005D2"/>
    <w:rsid w:val="00E00EFA"/>
    <w:rsid w:val="00E0258F"/>
    <w:rsid w:val="00E028DF"/>
    <w:rsid w:val="00E03FCF"/>
    <w:rsid w:val="00E061AE"/>
    <w:rsid w:val="00E06B61"/>
    <w:rsid w:val="00E14872"/>
    <w:rsid w:val="00E166D2"/>
    <w:rsid w:val="00E1741D"/>
    <w:rsid w:val="00E17DD8"/>
    <w:rsid w:val="00E2043B"/>
    <w:rsid w:val="00E20499"/>
    <w:rsid w:val="00E207B2"/>
    <w:rsid w:val="00E20A64"/>
    <w:rsid w:val="00E20AD1"/>
    <w:rsid w:val="00E212B0"/>
    <w:rsid w:val="00E22140"/>
    <w:rsid w:val="00E22554"/>
    <w:rsid w:val="00E22AB0"/>
    <w:rsid w:val="00E23076"/>
    <w:rsid w:val="00E23E75"/>
    <w:rsid w:val="00E242F1"/>
    <w:rsid w:val="00E25AFE"/>
    <w:rsid w:val="00E25B16"/>
    <w:rsid w:val="00E27378"/>
    <w:rsid w:val="00E27AA9"/>
    <w:rsid w:val="00E30796"/>
    <w:rsid w:val="00E308D1"/>
    <w:rsid w:val="00E30C61"/>
    <w:rsid w:val="00E31625"/>
    <w:rsid w:val="00E31D1A"/>
    <w:rsid w:val="00E32AA3"/>
    <w:rsid w:val="00E33CC2"/>
    <w:rsid w:val="00E35F57"/>
    <w:rsid w:val="00E3600C"/>
    <w:rsid w:val="00E37447"/>
    <w:rsid w:val="00E40EED"/>
    <w:rsid w:val="00E40F0B"/>
    <w:rsid w:val="00E41A48"/>
    <w:rsid w:val="00E41BC0"/>
    <w:rsid w:val="00E441A3"/>
    <w:rsid w:val="00E44F3A"/>
    <w:rsid w:val="00E45670"/>
    <w:rsid w:val="00E47255"/>
    <w:rsid w:val="00E47387"/>
    <w:rsid w:val="00E4762C"/>
    <w:rsid w:val="00E477B5"/>
    <w:rsid w:val="00E47837"/>
    <w:rsid w:val="00E4793F"/>
    <w:rsid w:val="00E47A2A"/>
    <w:rsid w:val="00E47D80"/>
    <w:rsid w:val="00E503D9"/>
    <w:rsid w:val="00E5073D"/>
    <w:rsid w:val="00E509B2"/>
    <w:rsid w:val="00E52818"/>
    <w:rsid w:val="00E528BF"/>
    <w:rsid w:val="00E53922"/>
    <w:rsid w:val="00E53A17"/>
    <w:rsid w:val="00E544F9"/>
    <w:rsid w:val="00E557C0"/>
    <w:rsid w:val="00E57A20"/>
    <w:rsid w:val="00E6017E"/>
    <w:rsid w:val="00E60812"/>
    <w:rsid w:val="00E6109C"/>
    <w:rsid w:val="00E61D54"/>
    <w:rsid w:val="00E62656"/>
    <w:rsid w:val="00E62704"/>
    <w:rsid w:val="00E62FA5"/>
    <w:rsid w:val="00E63873"/>
    <w:rsid w:val="00E63DC7"/>
    <w:rsid w:val="00E63ED1"/>
    <w:rsid w:val="00E64239"/>
    <w:rsid w:val="00E64BA3"/>
    <w:rsid w:val="00E6579B"/>
    <w:rsid w:val="00E65E35"/>
    <w:rsid w:val="00E67C3B"/>
    <w:rsid w:val="00E74186"/>
    <w:rsid w:val="00E758C4"/>
    <w:rsid w:val="00E75A6A"/>
    <w:rsid w:val="00E75B1F"/>
    <w:rsid w:val="00E75E41"/>
    <w:rsid w:val="00E77022"/>
    <w:rsid w:val="00E77509"/>
    <w:rsid w:val="00E775AA"/>
    <w:rsid w:val="00E8006D"/>
    <w:rsid w:val="00E80B67"/>
    <w:rsid w:val="00E8200B"/>
    <w:rsid w:val="00E828E4"/>
    <w:rsid w:val="00E82B30"/>
    <w:rsid w:val="00E82E57"/>
    <w:rsid w:val="00E84F0B"/>
    <w:rsid w:val="00E84FEB"/>
    <w:rsid w:val="00E85523"/>
    <w:rsid w:val="00E85AB5"/>
    <w:rsid w:val="00E86357"/>
    <w:rsid w:val="00E86459"/>
    <w:rsid w:val="00E86BB1"/>
    <w:rsid w:val="00E86CB6"/>
    <w:rsid w:val="00E921FD"/>
    <w:rsid w:val="00E927D5"/>
    <w:rsid w:val="00E9389D"/>
    <w:rsid w:val="00E94C4D"/>
    <w:rsid w:val="00E95D61"/>
    <w:rsid w:val="00E95DF6"/>
    <w:rsid w:val="00E960FB"/>
    <w:rsid w:val="00E960FE"/>
    <w:rsid w:val="00E961AC"/>
    <w:rsid w:val="00E96BD9"/>
    <w:rsid w:val="00E96FBF"/>
    <w:rsid w:val="00E97EDE"/>
    <w:rsid w:val="00EA153D"/>
    <w:rsid w:val="00EA1E75"/>
    <w:rsid w:val="00EA2501"/>
    <w:rsid w:val="00EA3938"/>
    <w:rsid w:val="00EA4007"/>
    <w:rsid w:val="00EA4B94"/>
    <w:rsid w:val="00EA4CAD"/>
    <w:rsid w:val="00EA52F5"/>
    <w:rsid w:val="00EA5794"/>
    <w:rsid w:val="00EA5B78"/>
    <w:rsid w:val="00EA6063"/>
    <w:rsid w:val="00EA6202"/>
    <w:rsid w:val="00EA640A"/>
    <w:rsid w:val="00EA6919"/>
    <w:rsid w:val="00EA7410"/>
    <w:rsid w:val="00EA74D7"/>
    <w:rsid w:val="00EB020D"/>
    <w:rsid w:val="00EB06F6"/>
    <w:rsid w:val="00EB0D0B"/>
    <w:rsid w:val="00EB1C02"/>
    <w:rsid w:val="00EB211C"/>
    <w:rsid w:val="00EB2745"/>
    <w:rsid w:val="00EB3757"/>
    <w:rsid w:val="00EB4296"/>
    <w:rsid w:val="00EB48AA"/>
    <w:rsid w:val="00EB4AA6"/>
    <w:rsid w:val="00EB5AE6"/>
    <w:rsid w:val="00EB5C22"/>
    <w:rsid w:val="00EB664A"/>
    <w:rsid w:val="00EB7DE7"/>
    <w:rsid w:val="00EC01F1"/>
    <w:rsid w:val="00EC0523"/>
    <w:rsid w:val="00EC0E5B"/>
    <w:rsid w:val="00EC1915"/>
    <w:rsid w:val="00EC2965"/>
    <w:rsid w:val="00EC3359"/>
    <w:rsid w:val="00EC3989"/>
    <w:rsid w:val="00EC3AE9"/>
    <w:rsid w:val="00EC4163"/>
    <w:rsid w:val="00EC503C"/>
    <w:rsid w:val="00EC6862"/>
    <w:rsid w:val="00EC6AB8"/>
    <w:rsid w:val="00EC70E5"/>
    <w:rsid w:val="00ED007E"/>
    <w:rsid w:val="00ED088E"/>
    <w:rsid w:val="00ED093B"/>
    <w:rsid w:val="00ED0B85"/>
    <w:rsid w:val="00ED0E4C"/>
    <w:rsid w:val="00ED1561"/>
    <w:rsid w:val="00ED29C2"/>
    <w:rsid w:val="00ED327D"/>
    <w:rsid w:val="00ED3C04"/>
    <w:rsid w:val="00ED4036"/>
    <w:rsid w:val="00ED4FF5"/>
    <w:rsid w:val="00ED6096"/>
    <w:rsid w:val="00ED7260"/>
    <w:rsid w:val="00ED79D7"/>
    <w:rsid w:val="00ED7AB8"/>
    <w:rsid w:val="00ED7CE8"/>
    <w:rsid w:val="00EE1222"/>
    <w:rsid w:val="00EE12F3"/>
    <w:rsid w:val="00EE28E6"/>
    <w:rsid w:val="00EE2E6E"/>
    <w:rsid w:val="00EE3A32"/>
    <w:rsid w:val="00EE5BE8"/>
    <w:rsid w:val="00EE6A8A"/>
    <w:rsid w:val="00EE6E27"/>
    <w:rsid w:val="00EE7CC1"/>
    <w:rsid w:val="00EF157B"/>
    <w:rsid w:val="00EF318E"/>
    <w:rsid w:val="00EF3CCF"/>
    <w:rsid w:val="00EF4413"/>
    <w:rsid w:val="00EF460A"/>
    <w:rsid w:val="00EF51C4"/>
    <w:rsid w:val="00EF5914"/>
    <w:rsid w:val="00EF6A9D"/>
    <w:rsid w:val="00EF716F"/>
    <w:rsid w:val="00EF71FF"/>
    <w:rsid w:val="00EF736C"/>
    <w:rsid w:val="00EF739C"/>
    <w:rsid w:val="00EF75BE"/>
    <w:rsid w:val="00F007D9"/>
    <w:rsid w:val="00F0112C"/>
    <w:rsid w:val="00F01A71"/>
    <w:rsid w:val="00F03661"/>
    <w:rsid w:val="00F03EE1"/>
    <w:rsid w:val="00F04455"/>
    <w:rsid w:val="00F05512"/>
    <w:rsid w:val="00F05594"/>
    <w:rsid w:val="00F06028"/>
    <w:rsid w:val="00F073C6"/>
    <w:rsid w:val="00F10547"/>
    <w:rsid w:val="00F10BDF"/>
    <w:rsid w:val="00F11879"/>
    <w:rsid w:val="00F12F1D"/>
    <w:rsid w:val="00F12F56"/>
    <w:rsid w:val="00F1379D"/>
    <w:rsid w:val="00F14D52"/>
    <w:rsid w:val="00F1590C"/>
    <w:rsid w:val="00F16E12"/>
    <w:rsid w:val="00F17915"/>
    <w:rsid w:val="00F20377"/>
    <w:rsid w:val="00F204AE"/>
    <w:rsid w:val="00F208EF"/>
    <w:rsid w:val="00F215E3"/>
    <w:rsid w:val="00F21E9B"/>
    <w:rsid w:val="00F22BA6"/>
    <w:rsid w:val="00F2378C"/>
    <w:rsid w:val="00F25152"/>
    <w:rsid w:val="00F25EA6"/>
    <w:rsid w:val="00F26CB6"/>
    <w:rsid w:val="00F2715F"/>
    <w:rsid w:val="00F27C26"/>
    <w:rsid w:val="00F3398A"/>
    <w:rsid w:val="00F33AF5"/>
    <w:rsid w:val="00F34ABA"/>
    <w:rsid w:val="00F35868"/>
    <w:rsid w:val="00F35879"/>
    <w:rsid w:val="00F35A02"/>
    <w:rsid w:val="00F35ED0"/>
    <w:rsid w:val="00F361F4"/>
    <w:rsid w:val="00F36602"/>
    <w:rsid w:val="00F36847"/>
    <w:rsid w:val="00F373CF"/>
    <w:rsid w:val="00F37FE5"/>
    <w:rsid w:val="00F427A5"/>
    <w:rsid w:val="00F4422D"/>
    <w:rsid w:val="00F4439A"/>
    <w:rsid w:val="00F44519"/>
    <w:rsid w:val="00F451DC"/>
    <w:rsid w:val="00F46777"/>
    <w:rsid w:val="00F46DD3"/>
    <w:rsid w:val="00F52320"/>
    <w:rsid w:val="00F52FC6"/>
    <w:rsid w:val="00F53360"/>
    <w:rsid w:val="00F53971"/>
    <w:rsid w:val="00F53F05"/>
    <w:rsid w:val="00F548ED"/>
    <w:rsid w:val="00F54B0E"/>
    <w:rsid w:val="00F54CFB"/>
    <w:rsid w:val="00F552B5"/>
    <w:rsid w:val="00F55963"/>
    <w:rsid w:val="00F55AC9"/>
    <w:rsid w:val="00F55FAB"/>
    <w:rsid w:val="00F57480"/>
    <w:rsid w:val="00F57659"/>
    <w:rsid w:val="00F601EE"/>
    <w:rsid w:val="00F60AE2"/>
    <w:rsid w:val="00F6191E"/>
    <w:rsid w:val="00F619BD"/>
    <w:rsid w:val="00F63496"/>
    <w:rsid w:val="00F63519"/>
    <w:rsid w:val="00F64585"/>
    <w:rsid w:val="00F649E9"/>
    <w:rsid w:val="00F65A89"/>
    <w:rsid w:val="00F701D1"/>
    <w:rsid w:val="00F727DB"/>
    <w:rsid w:val="00F729EC"/>
    <w:rsid w:val="00F742F1"/>
    <w:rsid w:val="00F769C9"/>
    <w:rsid w:val="00F7776F"/>
    <w:rsid w:val="00F8013F"/>
    <w:rsid w:val="00F80B23"/>
    <w:rsid w:val="00F822CB"/>
    <w:rsid w:val="00F82926"/>
    <w:rsid w:val="00F82A25"/>
    <w:rsid w:val="00F82F93"/>
    <w:rsid w:val="00F84B86"/>
    <w:rsid w:val="00F84EDA"/>
    <w:rsid w:val="00F86928"/>
    <w:rsid w:val="00F87392"/>
    <w:rsid w:val="00F873DB"/>
    <w:rsid w:val="00F8747F"/>
    <w:rsid w:val="00F874E6"/>
    <w:rsid w:val="00F87704"/>
    <w:rsid w:val="00F8771D"/>
    <w:rsid w:val="00F8797C"/>
    <w:rsid w:val="00F87EE4"/>
    <w:rsid w:val="00F90073"/>
    <w:rsid w:val="00F909AB"/>
    <w:rsid w:val="00F90D76"/>
    <w:rsid w:val="00F91A56"/>
    <w:rsid w:val="00F921D9"/>
    <w:rsid w:val="00F924A1"/>
    <w:rsid w:val="00F93A3B"/>
    <w:rsid w:val="00F9514E"/>
    <w:rsid w:val="00F9533D"/>
    <w:rsid w:val="00F967C2"/>
    <w:rsid w:val="00F9707B"/>
    <w:rsid w:val="00F9717F"/>
    <w:rsid w:val="00FA069C"/>
    <w:rsid w:val="00FA070B"/>
    <w:rsid w:val="00FA2C94"/>
    <w:rsid w:val="00FA6062"/>
    <w:rsid w:val="00FA69EE"/>
    <w:rsid w:val="00FB04D1"/>
    <w:rsid w:val="00FB05DC"/>
    <w:rsid w:val="00FB09CD"/>
    <w:rsid w:val="00FB111F"/>
    <w:rsid w:val="00FB2910"/>
    <w:rsid w:val="00FB3AE0"/>
    <w:rsid w:val="00FB3D8D"/>
    <w:rsid w:val="00FB3F64"/>
    <w:rsid w:val="00FB4547"/>
    <w:rsid w:val="00FB4709"/>
    <w:rsid w:val="00FB4AC1"/>
    <w:rsid w:val="00FB6A35"/>
    <w:rsid w:val="00FB6FB3"/>
    <w:rsid w:val="00FB7457"/>
    <w:rsid w:val="00FC046A"/>
    <w:rsid w:val="00FC0789"/>
    <w:rsid w:val="00FC227E"/>
    <w:rsid w:val="00FC24A0"/>
    <w:rsid w:val="00FC28A8"/>
    <w:rsid w:val="00FC2DEB"/>
    <w:rsid w:val="00FC3243"/>
    <w:rsid w:val="00FC3CD6"/>
    <w:rsid w:val="00FC3E8A"/>
    <w:rsid w:val="00FC4AC2"/>
    <w:rsid w:val="00FC4FDF"/>
    <w:rsid w:val="00FC585C"/>
    <w:rsid w:val="00FC619B"/>
    <w:rsid w:val="00FC7DF5"/>
    <w:rsid w:val="00FC7E89"/>
    <w:rsid w:val="00FD0B1A"/>
    <w:rsid w:val="00FD0BA0"/>
    <w:rsid w:val="00FD0E79"/>
    <w:rsid w:val="00FD18AB"/>
    <w:rsid w:val="00FD1E52"/>
    <w:rsid w:val="00FD4952"/>
    <w:rsid w:val="00FD51D9"/>
    <w:rsid w:val="00FD52F0"/>
    <w:rsid w:val="00FD5C86"/>
    <w:rsid w:val="00FD5EA7"/>
    <w:rsid w:val="00FD5F89"/>
    <w:rsid w:val="00FD623D"/>
    <w:rsid w:val="00FD6769"/>
    <w:rsid w:val="00FD6B92"/>
    <w:rsid w:val="00FD78E3"/>
    <w:rsid w:val="00FE0088"/>
    <w:rsid w:val="00FE072C"/>
    <w:rsid w:val="00FE1E99"/>
    <w:rsid w:val="00FE3B28"/>
    <w:rsid w:val="00FE4B48"/>
    <w:rsid w:val="00FE5202"/>
    <w:rsid w:val="00FE5C76"/>
    <w:rsid w:val="00FE5D7C"/>
    <w:rsid w:val="00FE6DC0"/>
    <w:rsid w:val="00FE7100"/>
    <w:rsid w:val="00FE77CA"/>
    <w:rsid w:val="00FF0434"/>
    <w:rsid w:val="00FF04FC"/>
    <w:rsid w:val="00FF0CCA"/>
    <w:rsid w:val="00FF138F"/>
    <w:rsid w:val="00FF1620"/>
    <w:rsid w:val="00FF1FC4"/>
    <w:rsid w:val="00FF20E9"/>
    <w:rsid w:val="00FF35CC"/>
    <w:rsid w:val="00FF367B"/>
    <w:rsid w:val="00FF3E66"/>
    <w:rsid w:val="00FF49AB"/>
    <w:rsid w:val="00FF6559"/>
    <w:rsid w:val="00FF67D6"/>
    <w:rsid w:val="00FF6C0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B9353A"/>
  <w15:docId w15:val="{4E21CE9A-B0D7-41F5-9DF9-49C367EBF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711AF"/>
    <w:pPr>
      <w:spacing w:after="120" w:line="312" w:lineRule="auto"/>
      <w:jc w:val="both"/>
    </w:pPr>
    <w:rPr>
      <w:rFonts w:ascii="Times New Roman" w:hAnsi="Times New Roman"/>
      <w:sz w:val="24"/>
    </w:rPr>
  </w:style>
  <w:style w:type="paragraph" w:styleId="Nadpis1">
    <w:name w:val="heading 1"/>
    <w:basedOn w:val="Normln"/>
    <w:next w:val="Normln"/>
    <w:link w:val="Nadpis1Char"/>
    <w:autoRedefine/>
    <w:uiPriority w:val="9"/>
    <w:qFormat/>
    <w:rsid w:val="00885019"/>
    <w:pPr>
      <w:keepNext/>
      <w:keepLines/>
      <w:pageBreakBefore/>
      <w:numPr>
        <w:numId w:val="2"/>
      </w:numPr>
      <w:spacing w:after="0"/>
      <w:outlineLvl w:val="0"/>
    </w:pPr>
    <w:rPr>
      <w:rFonts w:eastAsiaTheme="majorEastAsia" w:cstheme="majorBidi"/>
      <w:b/>
      <w:bCs/>
      <w:color w:val="000000" w:themeColor="text1"/>
      <w:sz w:val="32"/>
      <w:szCs w:val="28"/>
    </w:rPr>
  </w:style>
  <w:style w:type="paragraph" w:styleId="Nadpis2">
    <w:name w:val="heading 2"/>
    <w:basedOn w:val="Normln"/>
    <w:next w:val="Normln"/>
    <w:link w:val="Nadpis2Char"/>
    <w:autoRedefine/>
    <w:uiPriority w:val="9"/>
    <w:unhideWhenUsed/>
    <w:qFormat/>
    <w:rsid w:val="00885019"/>
    <w:pPr>
      <w:keepNext/>
      <w:keepLines/>
      <w:numPr>
        <w:ilvl w:val="1"/>
        <w:numId w:val="2"/>
      </w:numPr>
      <w:spacing w:before="360" w:after="360"/>
      <w:jc w:val="left"/>
      <w:outlineLvl w:val="1"/>
    </w:pPr>
    <w:rPr>
      <w:b/>
      <w:sz w:val="28"/>
      <w:szCs w:val="32"/>
    </w:rPr>
  </w:style>
  <w:style w:type="paragraph" w:styleId="Nadpis3">
    <w:name w:val="heading 3"/>
    <w:basedOn w:val="Normln"/>
    <w:next w:val="Normln"/>
    <w:link w:val="Nadpis3Char"/>
    <w:autoRedefine/>
    <w:uiPriority w:val="9"/>
    <w:unhideWhenUsed/>
    <w:qFormat/>
    <w:rsid w:val="002A10B1"/>
    <w:pPr>
      <w:keepNext/>
      <w:keepLines/>
      <w:numPr>
        <w:ilvl w:val="2"/>
        <w:numId w:val="2"/>
      </w:numPr>
      <w:spacing w:before="240"/>
      <w:outlineLvl w:val="2"/>
    </w:pPr>
    <w:rPr>
      <w:rFonts w:eastAsiaTheme="majorEastAsia" w:cstheme="majorBidi"/>
      <w:b/>
      <w:bCs/>
    </w:rPr>
  </w:style>
  <w:style w:type="paragraph" w:styleId="Nadpis4">
    <w:name w:val="heading 4"/>
    <w:basedOn w:val="Normln"/>
    <w:next w:val="Normln"/>
    <w:link w:val="Nadpis4Char"/>
    <w:uiPriority w:val="9"/>
    <w:unhideWhenUsed/>
    <w:qFormat/>
    <w:rsid w:val="009D1AA5"/>
    <w:pPr>
      <w:keepNext/>
      <w:keepLines/>
      <w:numPr>
        <w:ilvl w:val="3"/>
        <w:numId w:val="2"/>
      </w:numPr>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9D1AA5"/>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9D1AA5"/>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9D1AA5"/>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9D1AA5"/>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9D1AA5"/>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E557C0"/>
    <w:pPr>
      <w:ind w:left="720"/>
      <w:contextualSpacing/>
    </w:pPr>
  </w:style>
  <w:style w:type="paragraph" w:styleId="Textbubliny">
    <w:name w:val="Balloon Text"/>
    <w:basedOn w:val="Normln"/>
    <w:link w:val="TextbublinyChar"/>
    <w:uiPriority w:val="99"/>
    <w:semiHidden/>
    <w:unhideWhenUsed/>
    <w:rsid w:val="001871E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871ED"/>
    <w:rPr>
      <w:rFonts w:ascii="Tahoma" w:hAnsi="Tahoma" w:cs="Tahoma"/>
      <w:sz w:val="16"/>
      <w:szCs w:val="16"/>
    </w:rPr>
  </w:style>
  <w:style w:type="paragraph" w:styleId="Bezmezer">
    <w:name w:val="No Spacing"/>
    <w:uiPriority w:val="1"/>
    <w:qFormat/>
    <w:rsid w:val="00FE072C"/>
    <w:pPr>
      <w:spacing w:after="0" w:line="240" w:lineRule="auto"/>
    </w:pPr>
  </w:style>
  <w:style w:type="table" w:styleId="Mkatabulky">
    <w:name w:val="Table Grid"/>
    <w:basedOn w:val="Normlntabulka"/>
    <w:uiPriority w:val="39"/>
    <w:rsid w:val="00DD3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D603C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603CB"/>
  </w:style>
  <w:style w:type="paragraph" w:styleId="Zpat">
    <w:name w:val="footer"/>
    <w:basedOn w:val="Normln"/>
    <w:link w:val="ZpatChar"/>
    <w:uiPriority w:val="99"/>
    <w:unhideWhenUsed/>
    <w:rsid w:val="00D603CB"/>
    <w:pPr>
      <w:tabs>
        <w:tab w:val="center" w:pos="4536"/>
        <w:tab w:val="right" w:pos="9072"/>
      </w:tabs>
      <w:spacing w:after="0" w:line="240" w:lineRule="auto"/>
    </w:pPr>
  </w:style>
  <w:style w:type="character" w:customStyle="1" w:styleId="ZpatChar">
    <w:name w:val="Zápatí Char"/>
    <w:basedOn w:val="Standardnpsmoodstavce"/>
    <w:link w:val="Zpat"/>
    <w:uiPriority w:val="99"/>
    <w:rsid w:val="00D603CB"/>
  </w:style>
  <w:style w:type="character" w:styleId="Odkaznakoment">
    <w:name w:val="annotation reference"/>
    <w:basedOn w:val="Standardnpsmoodstavce"/>
    <w:uiPriority w:val="99"/>
    <w:semiHidden/>
    <w:unhideWhenUsed/>
    <w:rsid w:val="00C258ED"/>
    <w:rPr>
      <w:sz w:val="16"/>
      <w:szCs w:val="16"/>
    </w:rPr>
  </w:style>
  <w:style w:type="paragraph" w:styleId="Textkomente">
    <w:name w:val="annotation text"/>
    <w:basedOn w:val="Normln"/>
    <w:link w:val="TextkomenteChar"/>
    <w:uiPriority w:val="99"/>
    <w:unhideWhenUsed/>
    <w:rsid w:val="00C258ED"/>
    <w:pPr>
      <w:spacing w:line="240" w:lineRule="auto"/>
    </w:pPr>
    <w:rPr>
      <w:sz w:val="20"/>
      <w:szCs w:val="20"/>
    </w:rPr>
  </w:style>
  <w:style w:type="character" w:customStyle="1" w:styleId="TextkomenteChar">
    <w:name w:val="Text komentáře Char"/>
    <w:basedOn w:val="Standardnpsmoodstavce"/>
    <w:link w:val="Textkomente"/>
    <w:uiPriority w:val="99"/>
    <w:rsid w:val="00C258ED"/>
    <w:rPr>
      <w:sz w:val="20"/>
      <w:szCs w:val="20"/>
    </w:rPr>
  </w:style>
  <w:style w:type="paragraph" w:styleId="Pedmtkomente">
    <w:name w:val="annotation subject"/>
    <w:basedOn w:val="Textkomente"/>
    <w:next w:val="Textkomente"/>
    <w:link w:val="PedmtkomenteChar"/>
    <w:uiPriority w:val="99"/>
    <w:semiHidden/>
    <w:unhideWhenUsed/>
    <w:rsid w:val="00C258ED"/>
    <w:rPr>
      <w:b/>
      <w:bCs/>
    </w:rPr>
  </w:style>
  <w:style w:type="character" w:customStyle="1" w:styleId="PedmtkomenteChar">
    <w:name w:val="Předmět komentáře Char"/>
    <w:basedOn w:val="TextkomenteChar"/>
    <w:link w:val="Pedmtkomente"/>
    <w:uiPriority w:val="99"/>
    <w:semiHidden/>
    <w:rsid w:val="00C258ED"/>
    <w:rPr>
      <w:b/>
      <w:bCs/>
      <w:sz w:val="20"/>
      <w:szCs w:val="20"/>
    </w:rPr>
  </w:style>
  <w:style w:type="paragraph" w:styleId="Titulek">
    <w:name w:val="caption"/>
    <w:basedOn w:val="Normln"/>
    <w:next w:val="Normln"/>
    <w:link w:val="TitulekChar"/>
    <w:uiPriority w:val="35"/>
    <w:unhideWhenUsed/>
    <w:qFormat/>
    <w:rsid w:val="003D2367"/>
    <w:pPr>
      <w:spacing w:after="200" w:line="240" w:lineRule="auto"/>
    </w:pPr>
    <w:rPr>
      <w:bCs/>
      <w:szCs w:val="18"/>
    </w:rPr>
  </w:style>
  <w:style w:type="character" w:customStyle="1" w:styleId="Nadpis1Char">
    <w:name w:val="Nadpis 1 Char"/>
    <w:basedOn w:val="Standardnpsmoodstavce"/>
    <w:link w:val="Nadpis1"/>
    <w:uiPriority w:val="9"/>
    <w:rsid w:val="00885019"/>
    <w:rPr>
      <w:rFonts w:ascii="Times New Roman" w:eastAsiaTheme="majorEastAsia" w:hAnsi="Times New Roman" w:cstheme="majorBidi"/>
      <w:b/>
      <w:bCs/>
      <w:color w:val="000000" w:themeColor="text1"/>
      <w:sz w:val="32"/>
      <w:szCs w:val="28"/>
    </w:rPr>
  </w:style>
  <w:style w:type="character" w:customStyle="1" w:styleId="Nadpis2Char">
    <w:name w:val="Nadpis 2 Char"/>
    <w:basedOn w:val="Standardnpsmoodstavce"/>
    <w:link w:val="Nadpis2"/>
    <w:uiPriority w:val="9"/>
    <w:rsid w:val="00885019"/>
    <w:rPr>
      <w:rFonts w:ascii="Times New Roman" w:hAnsi="Times New Roman"/>
      <w:b/>
      <w:sz w:val="28"/>
      <w:szCs w:val="32"/>
    </w:rPr>
  </w:style>
  <w:style w:type="character" w:customStyle="1" w:styleId="Nadpis3Char">
    <w:name w:val="Nadpis 3 Char"/>
    <w:basedOn w:val="Standardnpsmoodstavce"/>
    <w:link w:val="Nadpis3"/>
    <w:uiPriority w:val="9"/>
    <w:rsid w:val="002A10B1"/>
    <w:rPr>
      <w:rFonts w:ascii="Times New Roman" w:eastAsiaTheme="majorEastAsia" w:hAnsi="Times New Roman" w:cstheme="majorBidi"/>
      <w:b/>
      <w:bCs/>
      <w:sz w:val="24"/>
    </w:rPr>
  </w:style>
  <w:style w:type="paragraph" w:styleId="Nadpisobsahu">
    <w:name w:val="TOC Heading"/>
    <w:basedOn w:val="Nadpis1"/>
    <w:next w:val="Normln"/>
    <w:uiPriority w:val="39"/>
    <w:unhideWhenUsed/>
    <w:qFormat/>
    <w:rsid w:val="000B3606"/>
    <w:pPr>
      <w:spacing w:line="276" w:lineRule="auto"/>
      <w:outlineLvl w:val="9"/>
    </w:pPr>
    <w:rPr>
      <w:rFonts w:asciiTheme="majorHAnsi" w:hAnsiTheme="majorHAnsi"/>
      <w:b w:val="0"/>
      <w:color w:val="2E74B5" w:themeColor="accent1" w:themeShade="BF"/>
      <w:lang w:eastAsia="cs-CZ"/>
    </w:rPr>
  </w:style>
  <w:style w:type="paragraph" w:styleId="Obsah1">
    <w:name w:val="toc 1"/>
    <w:basedOn w:val="Normln"/>
    <w:next w:val="Normln"/>
    <w:autoRedefine/>
    <w:uiPriority w:val="39"/>
    <w:unhideWhenUsed/>
    <w:rsid w:val="00B154A6"/>
    <w:pPr>
      <w:tabs>
        <w:tab w:val="left" w:pos="440"/>
        <w:tab w:val="right" w:leader="dot" w:pos="8493"/>
      </w:tabs>
      <w:spacing w:after="100"/>
      <w:ind w:firstLine="142"/>
      <w:jc w:val="left"/>
    </w:pPr>
  </w:style>
  <w:style w:type="paragraph" w:styleId="Obsah2">
    <w:name w:val="toc 2"/>
    <w:basedOn w:val="Normln"/>
    <w:next w:val="Normln"/>
    <w:autoRedefine/>
    <w:uiPriority w:val="39"/>
    <w:unhideWhenUsed/>
    <w:rsid w:val="00D86E3A"/>
    <w:pPr>
      <w:tabs>
        <w:tab w:val="left" w:pos="880"/>
        <w:tab w:val="right" w:leader="dot" w:pos="8493"/>
      </w:tabs>
      <w:spacing w:after="100"/>
      <w:ind w:left="851" w:hanging="425"/>
      <w:jc w:val="left"/>
    </w:pPr>
  </w:style>
  <w:style w:type="paragraph" w:styleId="Obsah3">
    <w:name w:val="toc 3"/>
    <w:basedOn w:val="Normln"/>
    <w:next w:val="Normln"/>
    <w:autoRedefine/>
    <w:uiPriority w:val="39"/>
    <w:unhideWhenUsed/>
    <w:rsid w:val="000B3606"/>
    <w:pPr>
      <w:spacing w:after="100"/>
      <w:ind w:left="440"/>
    </w:pPr>
  </w:style>
  <w:style w:type="character" w:styleId="Hypertextovodkaz">
    <w:name w:val="Hyperlink"/>
    <w:basedOn w:val="Standardnpsmoodstavce"/>
    <w:uiPriority w:val="99"/>
    <w:unhideWhenUsed/>
    <w:rsid w:val="000B3606"/>
    <w:rPr>
      <w:color w:val="0563C1" w:themeColor="hyperlink"/>
      <w:u w:val="single"/>
    </w:rPr>
  </w:style>
  <w:style w:type="paragraph" w:customStyle="1" w:styleId="TextodstavecRVPZV11bZarovnatdoblokuPrvndek1cmPed6b">
    <w:name w:val="Text odstavec_RVPZV 11 b. Zarovnat do bloku První řádek:  1 cm Před:  6 b."/>
    <w:basedOn w:val="Normln"/>
    <w:link w:val="TextodstavecRVPZV11bZarovnatdoblokuPrvndek1cmPed6bChar"/>
    <w:rsid w:val="005D63CA"/>
    <w:pPr>
      <w:spacing w:before="120" w:after="0" w:line="240" w:lineRule="auto"/>
      <w:ind w:firstLine="567"/>
    </w:pPr>
    <w:rPr>
      <w:rFonts w:eastAsia="Times New Roman" w:cs="Times New Roman"/>
      <w:lang w:eastAsia="cs-CZ"/>
    </w:rPr>
  </w:style>
  <w:style w:type="character" w:customStyle="1" w:styleId="TextodstavecRVPZV11bZarovnatdoblokuPrvndek1cmPed6bChar">
    <w:name w:val="Text odstavec_RVPZV 11 b. Zarovnat do bloku První řádek:  1 cm Před:  6 b. Char"/>
    <w:link w:val="TextodstavecRVPZV11bZarovnatdoblokuPrvndek1cmPed6b"/>
    <w:rsid w:val="005D63CA"/>
    <w:rPr>
      <w:rFonts w:ascii="Times New Roman" w:eastAsia="Times New Roman" w:hAnsi="Times New Roman" w:cs="Times New Roman"/>
      <w:lang w:eastAsia="cs-CZ"/>
    </w:rPr>
  </w:style>
  <w:style w:type="paragraph" w:customStyle="1" w:styleId="Mezera">
    <w:name w:val="Mezera"/>
    <w:basedOn w:val="Normln"/>
    <w:link w:val="MezeraChar"/>
    <w:rsid w:val="00DA75DD"/>
    <w:pPr>
      <w:spacing w:after="0" w:line="240" w:lineRule="auto"/>
    </w:pPr>
    <w:rPr>
      <w:rFonts w:eastAsia="Times New Roman" w:cs="Times New Roman"/>
      <w:lang w:eastAsia="cs-CZ"/>
    </w:rPr>
  </w:style>
  <w:style w:type="character" w:customStyle="1" w:styleId="MezeraChar">
    <w:name w:val="Mezera Char"/>
    <w:link w:val="Mezera"/>
    <w:rsid w:val="00DA75DD"/>
    <w:rPr>
      <w:rFonts w:ascii="Times New Roman" w:eastAsia="Times New Roman" w:hAnsi="Times New Roman" w:cs="Times New Roman"/>
      <w:lang w:eastAsia="cs-CZ"/>
    </w:rPr>
  </w:style>
  <w:style w:type="paragraph" w:customStyle="1" w:styleId="TextRVPZV">
    <w:name w:val="Text_RVPZV"/>
    <w:basedOn w:val="Normln"/>
    <w:link w:val="TextRVPZVChar"/>
    <w:rsid w:val="00DA75DD"/>
    <w:pPr>
      <w:spacing w:after="0" w:line="240" w:lineRule="auto"/>
    </w:pPr>
    <w:rPr>
      <w:rFonts w:eastAsia="Times New Roman" w:cs="Times New Roman"/>
      <w:lang w:eastAsia="cs-CZ"/>
    </w:rPr>
  </w:style>
  <w:style w:type="character" w:customStyle="1" w:styleId="TextRVPZVChar">
    <w:name w:val="Text_RVPZV Char"/>
    <w:link w:val="TextRVPZV"/>
    <w:rsid w:val="00DA75DD"/>
    <w:rPr>
      <w:rFonts w:ascii="Times New Roman" w:eastAsia="Times New Roman" w:hAnsi="Times New Roman" w:cs="Times New Roman"/>
      <w:lang w:eastAsia="cs-CZ"/>
    </w:rPr>
  </w:style>
  <w:style w:type="paragraph" w:customStyle="1" w:styleId="CleodrkyRVPZVTun">
    <w:name w:val="Cíle odrážky_RVPZVTučné"/>
    <w:basedOn w:val="Normln"/>
    <w:link w:val="CleodrkyRVPZVTunChar"/>
    <w:rsid w:val="00DA75DD"/>
    <w:pPr>
      <w:numPr>
        <w:numId w:val="1"/>
      </w:numPr>
      <w:tabs>
        <w:tab w:val="left" w:pos="567"/>
      </w:tabs>
      <w:spacing w:after="0" w:line="240" w:lineRule="auto"/>
      <w:ind w:left="567" w:hanging="397"/>
    </w:pPr>
    <w:rPr>
      <w:rFonts w:eastAsia="Times New Roman" w:cs="Times New Roman"/>
      <w:b/>
      <w:bCs/>
      <w:sz w:val="28"/>
      <w:szCs w:val="28"/>
      <w:lang w:eastAsia="cs-CZ"/>
    </w:rPr>
  </w:style>
  <w:style w:type="character" w:customStyle="1" w:styleId="CleodrkyRVPZVTunChar">
    <w:name w:val="Cíle odrážky_RVPZVTučné Char"/>
    <w:link w:val="CleodrkyRVPZVTun"/>
    <w:rsid w:val="00DA75DD"/>
    <w:rPr>
      <w:rFonts w:ascii="Times New Roman" w:eastAsia="Times New Roman" w:hAnsi="Times New Roman" w:cs="Times New Roman"/>
      <w:b/>
      <w:bCs/>
      <w:sz w:val="28"/>
      <w:szCs w:val="28"/>
      <w:lang w:eastAsia="cs-CZ"/>
    </w:rPr>
  </w:style>
  <w:style w:type="paragraph" w:customStyle="1" w:styleId="uroven11">
    <w:name w:val="uroven 1.1"/>
    <w:basedOn w:val="Normln"/>
    <w:link w:val="uroven11Char"/>
    <w:rsid w:val="00DA75DD"/>
    <w:pPr>
      <w:tabs>
        <w:tab w:val="left" w:pos="567"/>
      </w:tabs>
      <w:spacing w:after="0" w:line="240" w:lineRule="auto"/>
      <w:ind w:left="540" w:hanging="540"/>
    </w:pPr>
    <w:rPr>
      <w:rFonts w:eastAsia="Times New Roman" w:cs="Times New Roman"/>
      <w:b/>
      <w:bCs/>
      <w:szCs w:val="24"/>
      <w:lang w:eastAsia="cs-CZ"/>
    </w:rPr>
  </w:style>
  <w:style w:type="character" w:customStyle="1" w:styleId="uroven11Char">
    <w:name w:val="uroven 1.1 Char"/>
    <w:link w:val="uroven11"/>
    <w:rsid w:val="00DA75DD"/>
    <w:rPr>
      <w:rFonts w:ascii="Times New Roman" w:eastAsia="Times New Roman" w:hAnsi="Times New Roman" w:cs="Times New Roman"/>
      <w:b/>
      <w:bCs/>
      <w:szCs w:val="24"/>
      <w:lang w:eastAsia="cs-CZ"/>
    </w:rPr>
  </w:style>
  <w:style w:type="paragraph" w:styleId="Normlnweb">
    <w:name w:val="Normal (Web)"/>
    <w:basedOn w:val="Normln"/>
    <w:uiPriority w:val="99"/>
    <w:unhideWhenUsed/>
    <w:rsid w:val="00A36E0A"/>
    <w:pPr>
      <w:spacing w:before="100" w:beforeAutospacing="1" w:after="100" w:afterAutospacing="1" w:line="240" w:lineRule="auto"/>
    </w:pPr>
    <w:rPr>
      <w:rFonts w:eastAsia="Times New Roman" w:cs="Times New Roman"/>
      <w:szCs w:val="24"/>
      <w:lang w:eastAsia="cs-CZ"/>
    </w:rPr>
  </w:style>
  <w:style w:type="character" w:customStyle="1" w:styleId="Nadpis4Char">
    <w:name w:val="Nadpis 4 Char"/>
    <w:basedOn w:val="Standardnpsmoodstavce"/>
    <w:link w:val="Nadpis4"/>
    <w:uiPriority w:val="9"/>
    <w:rsid w:val="009D1AA5"/>
    <w:rPr>
      <w:rFonts w:asciiTheme="majorHAnsi" w:eastAsiaTheme="majorEastAsia" w:hAnsiTheme="majorHAnsi" w:cstheme="majorBidi"/>
      <w:i/>
      <w:iCs/>
      <w:color w:val="2E74B5" w:themeColor="accent1" w:themeShade="BF"/>
      <w:sz w:val="24"/>
    </w:rPr>
  </w:style>
  <w:style w:type="character" w:customStyle="1" w:styleId="Nadpis5Char">
    <w:name w:val="Nadpis 5 Char"/>
    <w:basedOn w:val="Standardnpsmoodstavce"/>
    <w:link w:val="Nadpis5"/>
    <w:uiPriority w:val="9"/>
    <w:semiHidden/>
    <w:rsid w:val="009D1AA5"/>
    <w:rPr>
      <w:rFonts w:asciiTheme="majorHAnsi" w:eastAsiaTheme="majorEastAsia" w:hAnsiTheme="majorHAnsi" w:cstheme="majorBidi"/>
      <w:color w:val="2E74B5" w:themeColor="accent1" w:themeShade="BF"/>
      <w:sz w:val="24"/>
    </w:rPr>
  </w:style>
  <w:style w:type="character" w:customStyle="1" w:styleId="Nadpis6Char">
    <w:name w:val="Nadpis 6 Char"/>
    <w:basedOn w:val="Standardnpsmoodstavce"/>
    <w:link w:val="Nadpis6"/>
    <w:uiPriority w:val="9"/>
    <w:semiHidden/>
    <w:rsid w:val="009D1AA5"/>
    <w:rPr>
      <w:rFonts w:asciiTheme="majorHAnsi" w:eastAsiaTheme="majorEastAsia" w:hAnsiTheme="majorHAnsi" w:cstheme="majorBidi"/>
      <w:color w:val="1F4D78" w:themeColor="accent1" w:themeShade="7F"/>
      <w:sz w:val="24"/>
    </w:rPr>
  </w:style>
  <w:style w:type="character" w:customStyle="1" w:styleId="Nadpis7Char">
    <w:name w:val="Nadpis 7 Char"/>
    <w:basedOn w:val="Standardnpsmoodstavce"/>
    <w:link w:val="Nadpis7"/>
    <w:uiPriority w:val="9"/>
    <w:semiHidden/>
    <w:rsid w:val="009D1AA5"/>
    <w:rPr>
      <w:rFonts w:asciiTheme="majorHAnsi" w:eastAsiaTheme="majorEastAsia" w:hAnsiTheme="majorHAnsi" w:cstheme="majorBidi"/>
      <w:i/>
      <w:iCs/>
      <w:color w:val="1F4D78" w:themeColor="accent1" w:themeShade="7F"/>
      <w:sz w:val="24"/>
    </w:rPr>
  </w:style>
  <w:style w:type="character" w:customStyle="1" w:styleId="Nadpis8Char">
    <w:name w:val="Nadpis 8 Char"/>
    <w:basedOn w:val="Standardnpsmoodstavce"/>
    <w:link w:val="Nadpis8"/>
    <w:uiPriority w:val="9"/>
    <w:semiHidden/>
    <w:rsid w:val="009D1AA5"/>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9D1AA5"/>
    <w:rPr>
      <w:rFonts w:asciiTheme="majorHAnsi" w:eastAsiaTheme="majorEastAsia" w:hAnsiTheme="majorHAnsi" w:cstheme="majorBidi"/>
      <w:i/>
      <w:iCs/>
      <w:color w:val="272727" w:themeColor="text1" w:themeTint="D8"/>
      <w:sz w:val="21"/>
      <w:szCs w:val="21"/>
    </w:rPr>
  </w:style>
  <w:style w:type="character" w:styleId="Siln">
    <w:name w:val="Strong"/>
    <w:basedOn w:val="Standardnpsmoodstavce"/>
    <w:uiPriority w:val="22"/>
    <w:qFormat/>
    <w:rsid w:val="003465B9"/>
    <w:rPr>
      <w:b/>
      <w:bCs/>
    </w:rPr>
  </w:style>
  <w:style w:type="character" w:customStyle="1" w:styleId="st1">
    <w:name w:val="st1"/>
    <w:basedOn w:val="Standardnpsmoodstavce"/>
    <w:rsid w:val="000A40B9"/>
  </w:style>
  <w:style w:type="paragraph" w:customStyle="1" w:styleId="obrazek">
    <w:name w:val="obrazek"/>
    <w:basedOn w:val="Normln"/>
    <w:link w:val="obrazekChar"/>
    <w:qFormat/>
    <w:rsid w:val="00C711AF"/>
    <w:pPr>
      <w:keepNext/>
      <w:spacing w:before="120" w:after="0"/>
      <w:jc w:val="center"/>
    </w:pPr>
    <w:rPr>
      <w:noProof/>
      <w:lang w:eastAsia="cs-CZ"/>
    </w:rPr>
  </w:style>
  <w:style w:type="paragraph" w:customStyle="1" w:styleId="popisekobrazku">
    <w:name w:val="popisek obrazku"/>
    <w:basedOn w:val="Titulek"/>
    <w:link w:val="popisekobrazkuChar"/>
    <w:qFormat/>
    <w:rsid w:val="0049058C"/>
    <w:pPr>
      <w:jc w:val="center"/>
    </w:pPr>
    <w:rPr>
      <w:sz w:val="20"/>
    </w:rPr>
  </w:style>
  <w:style w:type="character" w:customStyle="1" w:styleId="obrazekChar">
    <w:name w:val="obrazek Char"/>
    <w:basedOn w:val="Standardnpsmoodstavce"/>
    <w:link w:val="obrazek"/>
    <w:rsid w:val="00C711AF"/>
    <w:rPr>
      <w:rFonts w:ascii="Times New Roman" w:hAnsi="Times New Roman"/>
      <w:noProof/>
      <w:sz w:val="24"/>
      <w:lang w:eastAsia="cs-CZ"/>
    </w:rPr>
  </w:style>
  <w:style w:type="character" w:customStyle="1" w:styleId="TitulekChar">
    <w:name w:val="Titulek Char"/>
    <w:basedOn w:val="Standardnpsmoodstavce"/>
    <w:link w:val="Titulek"/>
    <w:uiPriority w:val="35"/>
    <w:rsid w:val="00C711AF"/>
    <w:rPr>
      <w:rFonts w:ascii="Times New Roman" w:hAnsi="Times New Roman"/>
      <w:bCs/>
      <w:sz w:val="24"/>
      <w:szCs w:val="18"/>
    </w:rPr>
  </w:style>
  <w:style w:type="character" w:customStyle="1" w:styleId="popisekobrazkuChar">
    <w:name w:val="popisek obrazku Char"/>
    <w:basedOn w:val="TitulekChar"/>
    <w:link w:val="popisekobrazku"/>
    <w:rsid w:val="0049058C"/>
    <w:rPr>
      <w:rFonts w:ascii="Times New Roman" w:hAnsi="Times New Roman"/>
      <w:bCs/>
      <w:sz w:val="20"/>
      <w:szCs w:val="18"/>
    </w:rPr>
  </w:style>
  <w:style w:type="paragraph" w:customStyle="1" w:styleId="Default">
    <w:name w:val="Default"/>
    <w:rsid w:val="00FC24A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22175">
      <w:bodyDiv w:val="1"/>
      <w:marLeft w:val="0"/>
      <w:marRight w:val="0"/>
      <w:marTop w:val="0"/>
      <w:marBottom w:val="0"/>
      <w:divBdr>
        <w:top w:val="none" w:sz="0" w:space="0" w:color="auto"/>
        <w:left w:val="none" w:sz="0" w:space="0" w:color="auto"/>
        <w:bottom w:val="none" w:sz="0" w:space="0" w:color="auto"/>
        <w:right w:val="none" w:sz="0" w:space="0" w:color="auto"/>
      </w:divBdr>
      <w:divsChild>
        <w:div w:id="1217929835">
          <w:marLeft w:val="0"/>
          <w:marRight w:val="0"/>
          <w:marTop w:val="0"/>
          <w:marBottom w:val="0"/>
          <w:divBdr>
            <w:top w:val="single" w:sz="6" w:space="0" w:color="9F9F9F"/>
            <w:left w:val="single" w:sz="6" w:space="0" w:color="9F9F9F"/>
            <w:bottom w:val="single" w:sz="6" w:space="0" w:color="9F9F9F"/>
            <w:right w:val="single" w:sz="6" w:space="0" w:color="9F9F9F"/>
          </w:divBdr>
          <w:divsChild>
            <w:div w:id="170420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0603">
      <w:bodyDiv w:val="1"/>
      <w:marLeft w:val="0"/>
      <w:marRight w:val="0"/>
      <w:marTop w:val="0"/>
      <w:marBottom w:val="0"/>
      <w:divBdr>
        <w:top w:val="none" w:sz="0" w:space="0" w:color="auto"/>
        <w:left w:val="none" w:sz="0" w:space="0" w:color="auto"/>
        <w:bottom w:val="none" w:sz="0" w:space="0" w:color="auto"/>
        <w:right w:val="none" w:sz="0" w:space="0" w:color="auto"/>
      </w:divBdr>
    </w:div>
    <w:div w:id="62995215">
      <w:bodyDiv w:val="1"/>
      <w:marLeft w:val="0"/>
      <w:marRight w:val="0"/>
      <w:marTop w:val="0"/>
      <w:marBottom w:val="0"/>
      <w:divBdr>
        <w:top w:val="none" w:sz="0" w:space="0" w:color="auto"/>
        <w:left w:val="none" w:sz="0" w:space="0" w:color="auto"/>
        <w:bottom w:val="none" w:sz="0" w:space="0" w:color="auto"/>
        <w:right w:val="none" w:sz="0" w:space="0" w:color="auto"/>
      </w:divBdr>
    </w:div>
    <w:div w:id="151800922">
      <w:bodyDiv w:val="1"/>
      <w:marLeft w:val="0"/>
      <w:marRight w:val="0"/>
      <w:marTop w:val="0"/>
      <w:marBottom w:val="0"/>
      <w:divBdr>
        <w:top w:val="none" w:sz="0" w:space="0" w:color="auto"/>
        <w:left w:val="none" w:sz="0" w:space="0" w:color="auto"/>
        <w:bottom w:val="none" w:sz="0" w:space="0" w:color="auto"/>
        <w:right w:val="none" w:sz="0" w:space="0" w:color="auto"/>
      </w:divBdr>
      <w:divsChild>
        <w:div w:id="640892622">
          <w:marLeft w:val="0"/>
          <w:marRight w:val="0"/>
          <w:marTop w:val="30"/>
          <w:marBottom w:val="0"/>
          <w:divBdr>
            <w:top w:val="none" w:sz="0" w:space="0" w:color="auto"/>
            <w:left w:val="none" w:sz="0" w:space="0" w:color="auto"/>
            <w:bottom w:val="none" w:sz="0" w:space="0" w:color="auto"/>
            <w:right w:val="none" w:sz="0" w:space="0" w:color="auto"/>
          </w:divBdr>
        </w:div>
      </w:divsChild>
    </w:div>
    <w:div w:id="185025210">
      <w:bodyDiv w:val="1"/>
      <w:marLeft w:val="0"/>
      <w:marRight w:val="0"/>
      <w:marTop w:val="0"/>
      <w:marBottom w:val="0"/>
      <w:divBdr>
        <w:top w:val="none" w:sz="0" w:space="0" w:color="auto"/>
        <w:left w:val="none" w:sz="0" w:space="0" w:color="auto"/>
        <w:bottom w:val="none" w:sz="0" w:space="0" w:color="auto"/>
        <w:right w:val="none" w:sz="0" w:space="0" w:color="auto"/>
      </w:divBdr>
    </w:div>
    <w:div w:id="197858400">
      <w:bodyDiv w:val="1"/>
      <w:marLeft w:val="0"/>
      <w:marRight w:val="0"/>
      <w:marTop w:val="0"/>
      <w:marBottom w:val="0"/>
      <w:divBdr>
        <w:top w:val="none" w:sz="0" w:space="0" w:color="auto"/>
        <w:left w:val="none" w:sz="0" w:space="0" w:color="auto"/>
        <w:bottom w:val="none" w:sz="0" w:space="0" w:color="auto"/>
        <w:right w:val="none" w:sz="0" w:space="0" w:color="auto"/>
      </w:divBdr>
      <w:divsChild>
        <w:div w:id="425082985">
          <w:marLeft w:val="0"/>
          <w:marRight w:val="0"/>
          <w:marTop w:val="30"/>
          <w:marBottom w:val="0"/>
          <w:divBdr>
            <w:top w:val="none" w:sz="0" w:space="0" w:color="auto"/>
            <w:left w:val="none" w:sz="0" w:space="0" w:color="auto"/>
            <w:bottom w:val="none" w:sz="0" w:space="0" w:color="auto"/>
            <w:right w:val="none" w:sz="0" w:space="0" w:color="auto"/>
          </w:divBdr>
        </w:div>
      </w:divsChild>
    </w:div>
    <w:div w:id="221986037">
      <w:bodyDiv w:val="1"/>
      <w:marLeft w:val="0"/>
      <w:marRight w:val="0"/>
      <w:marTop w:val="0"/>
      <w:marBottom w:val="0"/>
      <w:divBdr>
        <w:top w:val="none" w:sz="0" w:space="0" w:color="auto"/>
        <w:left w:val="none" w:sz="0" w:space="0" w:color="auto"/>
        <w:bottom w:val="none" w:sz="0" w:space="0" w:color="auto"/>
        <w:right w:val="none" w:sz="0" w:space="0" w:color="auto"/>
      </w:divBdr>
      <w:divsChild>
        <w:div w:id="1789081044">
          <w:marLeft w:val="0"/>
          <w:marRight w:val="0"/>
          <w:marTop w:val="30"/>
          <w:marBottom w:val="0"/>
          <w:divBdr>
            <w:top w:val="none" w:sz="0" w:space="0" w:color="auto"/>
            <w:left w:val="none" w:sz="0" w:space="0" w:color="auto"/>
            <w:bottom w:val="none" w:sz="0" w:space="0" w:color="auto"/>
            <w:right w:val="none" w:sz="0" w:space="0" w:color="auto"/>
          </w:divBdr>
        </w:div>
      </w:divsChild>
    </w:div>
    <w:div w:id="240680025">
      <w:bodyDiv w:val="1"/>
      <w:marLeft w:val="0"/>
      <w:marRight w:val="0"/>
      <w:marTop w:val="0"/>
      <w:marBottom w:val="0"/>
      <w:divBdr>
        <w:top w:val="none" w:sz="0" w:space="0" w:color="auto"/>
        <w:left w:val="none" w:sz="0" w:space="0" w:color="auto"/>
        <w:bottom w:val="none" w:sz="0" w:space="0" w:color="auto"/>
        <w:right w:val="none" w:sz="0" w:space="0" w:color="auto"/>
      </w:divBdr>
      <w:divsChild>
        <w:div w:id="1370689501">
          <w:marLeft w:val="0"/>
          <w:marRight w:val="0"/>
          <w:marTop w:val="30"/>
          <w:marBottom w:val="0"/>
          <w:divBdr>
            <w:top w:val="none" w:sz="0" w:space="0" w:color="auto"/>
            <w:left w:val="none" w:sz="0" w:space="0" w:color="auto"/>
            <w:bottom w:val="none" w:sz="0" w:space="0" w:color="auto"/>
            <w:right w:val="none" w:sz="0" w:space="0" w:color="auto"/>
          </w:divBdr>
        </w:div>
      </w:divsChild>
    </w:div>
    <w:div w:id="282078322">
      <w:bodyDiv w:val="1"/>
      <w:marLeft w:val="0"/>
      <w:marRight w:val="0"/>
      <w:marTop w:val="0"/>
      <w:marBottom w:val="0"/>
      <w:divBdr>
        <w:top w:val="none" w:sz="0" w:space="0" w:color="auto"/>
        <w:left w:val="none" w:sz="0" w:space="0" w:color="auto"/>
        <w:bottom w:val="none" w:sz="0" w:space="0" w:color="auto"/>
        <w:right w:val="none" w:sz="0" w:space="0" w:color="auto"/>
      </w:divBdr>
    </w:div>
    <w:div w:id="301545464">
      <w:bodyDiv w:val="1"/>
      <w:marLeft w:val="0"/>
      <w:marRight w:val="0"/>
      <w:marTop w:val="0"/>
      <w:marBottom w:val="0"/>
      <w:divBdr>
        <w:top w:val="none" w:sz="0" w:space="0" w:color="auto"/>
        <w:left w:val="none" w:sz="0" w:space="0" w:color="auto"/>
        <w:bottom w:val="none" w:sz="0" w:space="0" w:color="auto"/>
        <w:right w:val="none" w:sz="0" w:space="0" w:color="auto"/>
      </w:divBdr>
      <w:divsChild>
        <w:div w:id="701588138">
          <w:marLeft w:val="446"/>
          <w:marRight w:val="0"/>
          <w:marTop w:val="0"/>
          <w:marBottom w:val="0"/>
          <w:divBdr>
            <w:top w:val="none" w:sz="0" w:space="0" w:color="auto"/>
            <w:left w:val="none" w:sz="0" w:space="0" w:color="auto"/>
            <w:bottom w:val="none" w:sz="0" w:space="0" w:color="auto"/>
            <w:right w:val="none" w:sz="0" w:space="0" w:color="auto"/>
          </w:divBdr>
        </w:div>
        <w:div w:id="1274287006">
          <w:marLeft w:val="446"/>
          <w:marRight w:val="0"/>
          <w:marTop w:val="0"/>
          <w:marBottom w:val="0"/>
          <w:divBdr>
            <w:top w:val="none" w:sz="0" w:space="0" w:color="auto"/>
            <w:left w:val="none" w:sz="0" w:space="0" w:color="auto"/>
            <w:bottom w:val="none" w:sz="0" w:space="0" w:color="auto"/>
            <w:right w:val="none" w:sz="0" w:space="0" w:color="auto"/>
          </w:divBdr>
        </w:div>
        <w:div w:id="1696689137">
          <w:marLeft w:val="446"/>
          <w:marRight w:val="0"/>
          <w:marTop w:val="0"/>
          <w:marBottom w:val="0"/>
          <w:divBdr>
            <w:top w:val="none" w:sz="0" w:space="0" w:color="auto"/>
            <w:left w:val="none" w:sz="0" w:space="0" w:color="auto"/>
            <w:bottom w:val="none" w:sz="0" w:space="0" w:color="auto"/>
            <w:right w:val="none" w:sz="0" w:space="0" w:color="auto"/>
          </w:divBdr>
        </w:div>
      </w:divsChild>
    </w:div>
    <w:div w:id="303048890">
      <w:bodyDiv w:val="1"/>
      <w:marLeft w:val="0"/>
      <w:marRight w:val="0"/>
      <w:marTop w:val="0"/>
      <w:marBottom w:val="0"/>
      <w:divBdr>
        <w:top w:val="none" w:sz="0" w:space="0" w:color="auto"/>
        <w:left w:val="none" w:sz="0" w:space="0" w:color="auto"/>
        <w:bottom w:val="none" w:sz="0" w:space="0" w:color="auto"/>
        <w:right w:val="none" w:sz="0" w:space="0" w:color="auto"/>
      </w:divBdr>
    </w:div>
    <w:div w:id="361981030">
      <w:bodyDiv w:val="1"/>
      <w:marLeft w:val="0"/>
      <w:marRight w:val="0"/>
      <w:marTop w:val="0"/>
      <w:marBottom w:val="0"/>
      <w:divBdr>
        <w:top w:val="none" w:sz="0" w:space="0" w:color="auto"/>
        <w:left w:val="none" w:sz="0" w:space="0" w:color="auto"/>
        <w:bottom w:val="none" w:sz="0" w:space="0" w:color="auto"/>
        <w:right w:val="none" w:sz="0" w:space="0" w:color="auto"/>
      </w:divBdr>
    </w:div>
    <w:div w:id="488059703">
      <w:bodyDiv w:val="1"/>
      <w:marLeft w:val="0"/>
      <w:marRight w:val="0"/>
      <w:marTop w:val="0"/>
      <w:marBottom w:val="0"/>
      <w:divBdr>
        <w:top w:val="none" w:sz="0" w:space="0" w:color="auto"/>
        <w:left w:val="none" w:sz="0" w:space="0" w:color="auto"/>
        <w:bottom w:val="none" w:sz="0" w:space="0" w:color="auto"/>
        <w:right w:val="none" w:sz="0" w:space="0" w:color="auto"/>
      </w:divBdr>
      <w:divsChild>
        <w:div w:id="944340037">
          <w:marLeft w:val="0"/>
          <w:marRight w:val="0"/>
          <w:marTop w:val="30"/>
          <w:marBottom w:val="0"/>
          <w:divBdr>
            <w:top w:val="none" w:sz="0" w:space="0" w:color="auto"/>
            <w:left w:val="none" w:sz="0" w:space="0" w:color="auto"/>
            <w:bottom w:val="none" w:sz="0" w:space="0" w:color="auto"/>
            <w:right w:val="none" w:sz="0" w:space="0" w:color="auto"/>
          </w:divBdr>
        </w:div>
      </w:divsChild>
    </w:div>
    <w:div w:id="512299985">
      <w:bodyDiv w:val="1"/>
      <w:marLeft w:val="0"/>
      <w:marRight w:val="0"/>
      <w:marTop w:val="0"/>
      <w:marBottom w:val="0"/>
      <w:divBdr>
        <w:top w:val="none" w:sz="0" w:space="0" w:color="auto"/>
        <w:left w:val="none" w:sz="0" w:space="0" w:color="auto"/>
        <w:bottom w:val="none" w:sz="0" w:space="0" w:color="auto"/>
        <w:right w:val="none" w:sz="0" w:space="0" w:color="auto"/>
      </w:divBdr>
      <w:divsChild>
        <w:div w:id="1369063819">
          <w:marLeft w:val="0"/>
          <w:marRight w:val="0"/>
          <w:marTop w:val="30"/>
          <w:marBottom w:val="0"/>
          <w:divBdr>
            <w:top w:val="none" w:sz="0" w:space="0" w:color="auto"/>
            <w:left w:val="none" w:sz="0" w:space="0" w:color="auto"/>
            <w:bottom w:val="none" w:sz="0" w:space="0" w:color="auto"/>
            <w:right w:val="none" w:sz="0" w:space="0" w:color="auto"/>
          </w:divBdr>
        </w:div>
      </w:divsChild>
    </w:div>
    <w:div w:id="752436204">
      <w:bodyDiv w:val="1"/>
      <w:marLeft w:val="0"/>
      <w:marRight w:val="0"/>
      <w:marTop w:val="0"/>
      <w:marBottom w:val="0"/>
      <w:divBdr>
        <w:top w:val="none" w:sz="0" w:space="0" w:color="auto"/>
        <w:left w:val="none" w:sz="0" w:space="0" w:color="auto"/>
        <w:bottom w:val="none" w:sz="0" w:space="0" w:color="auto"/>
        <w:right w:val="none" w:sz="0" w:space="0" w:color="auto"/>
      </w:divBdr>
      <w:divsChild>
        <w:div w:id="1780099676">
          <w:marLeft w:val="0"/>
          <w:marRight w:val="0"/>
          <w:marTop w:val="0"/>
          <w:marBottom w:val="0"/>
          <w:divBdr>
            <w:top w:val="single" w:sz="6" w:space="0" w:color="9F9F9F"/>
            <w:left w:val="single" w:sz="6" w:space="0" w:color="9F9F9F"/>
            <w:bottom w:val="single" w:sz="6" w:space="0" w:color="9F9F9F"/>
            <w:right w:val="single" w:sz="6" w:space="0" w:color="9F9F9F"/>
          </w:divBdr>
          <w:divsChild>
            <w:div w:id="35319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282038">
      <w:bodyDiv w:val="1"/>
      <w:marLeft w:val="0"/>
      <w:marRight w:val="0"/>
      <w:marTop w:val="0"/>
      <w:marBottom w:val="0"/>
      <w:divBdr>
        <w:top w:val="none" w:sz="0" w:space="0" w:color="auto"/>
        <w:left w:val="none" w:sz="0" w:space="0" w:color="auto"/>
        <w:bottom w:val="none" w:sz="0" w:space="0" w:color="auto"/>
        <w:right w:val="none" w:sz="0" w:space="0" w:color="auto"/>
      </w:divBdr>
    </w:div>
    <w:div w:id="855120763">
      <w:bodyDiv w:val="1"/>
      <w:marLeft w:val="0"/>
      <w:marRight w:val="0"/>
      <w:marTop w:val="0"/>
      <w:marBottom w:val="0"/>
      <w:divBdr>
        <w:top w:val="none" w:sz="0" w:space="0" w:color="auto"/>
        <w:left w:val="none" w:sz="0" w:space="0" w:color="auto"/>
        <w:bottom w:val="none" w:sz="0" w:space="0" w:color="auto"/>
        <w:right w:val="none" w:sz="0" w:space="0" w:color="auto"/>
      </w:divBdr>
      <w:divsChild>
        <w:div w:id="2132702651">
          <w:marLeft w:val="0"/>
          <w:marRight w:val="0"/>
          <w:marTop w:val="0"/>
          <w:marBottom w:val="0"/>
          <w:divBdr>
            <w:top w:val="single" w:sz="6" w:space="0" w:color="9F9F9F"/>
            <w:left w:val="single" w:sz="6" w:space="0" w:color="9F9F9F"/>
            <w:bottom w:val="single" w:sz="6" w:space="0" w:color="9F9F9F"/>
            <w:right w:val="single" w:sz="6" w:space="0" w:color="9F9F9F"/>
          </w:divBdr>
          <w:divsChild>
            <w:div w:id="195594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177099">
      <w:bodyDiv w:val="1"/>
      <w:marLeft w:val="0"/>
      <w:marRight w:val="0"/>
      <w:marTop w:val="0"/>
      <w:marBottom w:val="0"/>
      <w:divBdr>
        <w:top w:val="none" w:sz="0" w:space="0" w:color="auto"/>
        <w:left w:val="none" w:sz="0" w:space="0" w:color="auto"/>
        <w:bottom w:val="none" w:sz="0" w:space="0" w:color="auto"/>
        <w:right w:val="none" w:sz="0" w:space="0" w:color="auto"/>
      </w:divBdr>
    </w:div>
    <w:div w:id="960769886">
      <w:bodyDiv w:val="1"/>
      <w:marLeft w:val="0"/>
      <w:marRight w:val="0"/>
      <w:marTop w:val="0"/>
      <w:marBottom w:val="0"/>
      <w:divBdr>
        <w:top w:val="none" w:sz="0" w:space="0" w:color="auto"/>
        <w:left w:val="none" w:sz="0" w:space="0" w:color="auto"/>
        <w:bottom w:val="none" w:sz="0" w:space="0" w:color="auto"/>
        <w:right w:val="none" w:sz="0" w:space="0" w:color="auto"/>
      </w:divBdr>
    </w:div>
    <w:div w:id="969439883">
      <w:bodyDiv w:val="1"/>
      <w:marLeft w:val="0"/>
      <w:marRight w:val="0"/>
      <w:marTop w:val="0"/>
      <w:marBottom w:val="0"/>
      <w:divBdr>
        <w:top w:val="none" w:sz="0" w:space="0" w:color="auto"/>
        <w:left w:val="none" w:sz="0" w:space="0" w:color="auto"/>
        <w:bottom w:val="none" w:sz="0" w:space="0" w:color="auto"/>
        <w:right w:val="none" w:sz="0" w:space="0" w:color="auto"/>
      </w:divBdr>
    </w:div>
    <w:div w:id="970525529">
      <w:bodyDiv w:val="1"/>
      <w:marLeft w:val="0"/>
      <w:marRight w:val="0"/>
      <w:marTop w:val="0"/>
      <w:marBottom w:val="0"/>
      <w:divBdr>
        <w:top w:val="none" w:sz="0" w:space="0" w:color="auto"/>
        <w:left w:val="none" w:sz="0" w:space="0" w:color="auto"/>
        <w:bottom w:val="none" w:sz="0" w:space="0" w:color="auto"/>
        <w:right w:val="none" w:sz="0" w:space="0" w:color="auto"/>
      </w:divBdr>
      <w:divsChild>
        <w:div w:id="224032668">
          <w:marLeft w:val="0"/>
          <w:marRight w:val="0"/>
          <w:marTop w:val="30"/>
          <w:marBottom w:val="0"/>
          <w:divBdr>
            <w:top w:val="none" w:sz="0" w:space="0" w:color="auto"/>
            <w:left w:val="none" w:sz="0" w:space="0" w:color="auto"/>
            <w:bottom w:val="none" w:sz="0" w:space="0" w:color="auto"/>
            <w:right w:val="none" w:sz="0" w:space="0" w:color="auto"/>
          </w:divBdr>
        </w:div>
      </w:divsChild>
    </w:div>
    <w:div w:id="1103111168">
      <w:bodyDiv w:val="1"/>
      <w:marLeft w:val="0"/>
      <w:marRight w:val="0"/>
      <w:marTop w:val="0"/>
      <w:marBottom w:val="0"/>
      <w:divBdr>
        <w:top w:val="none" w:sz="0" w:space="0" w:color="auto"/>
        <w:left w:val="none" w:sz="0" w:space="0" w:color="auto"/>
        <w:bottom w:val="none" w:sz="0" w:space="0" w:color="auto"/>
        <w:right w:val="none" w:sz="0" w:space="0" w:color="auto"/>
      </w:divBdr>
    </w:div>
    <w:div w:id="1124154697">
      <w:bodyDiv w:val="1"/>
      <w:marLeft w:val="0"/>
      <w:marRight w:val="0"/>
      <w:marTop w:val="0"/>
      <w:marBottom w:val="0"/>
      <w:divBdr>
        <w:top w:val="none" w:sz="0" w:space="0" w:color="auto"/>
        <w:left w:val="none" w:sz="0" w:space="0" w:color="auto"/>
        <w:bottom w:val="none" w:sz="0" w:space="0" w:color="auto"/>
        <w:right w:val="none" w:sz="0" w:space="0" w:color="auto"/>
      </w:divBdr>
      <w:divsChild>
        <w:div w:id="164134320">
          <w:marLeft w:val="446"/>
          <w:marRight w:val="0"/>
          <w:marTop w:val="0"/>
          <w:marBottom w:val="0"/>
          <w:divBdr>
            <w:top w:val="none" w:sz="0" w:space="0" w:color="auto"/>
            <w:left w:val="none" w:sz="0" w:space="0" w:color="auto"/>
            <w:bottom w:val="none" w:sz="0" w:space="0" w:color="auto"/>
            <w:right w:val="none" w:sz="0" w:space="0" w:color="auto"/>
          </w:divBdr>
        </w:div>
        <w:div w:id="1678341080">
          <w:marLeft w:val="446"/>
          <w:marRight w:val="0"/>
          <w:marTop w:val="0"/>
          <w:marBottom w:val="0"/>
          <w:divBdr>
            <w:top w:val="none" w:sz="0" w:space="0" w:color="auto"/>
            <w:left w:val="none" w:sz="0" w:space="0" w:color="auto"/>
            <w:bottom w:val="none" w:sz="0" w:space="0" w:color="auto"/>
            <w:right w:val="none" w:sz="0" w:space="0" w:color="auto"/>
          </w:divBdr>
        </w:div>
      </w:divsChild>
    </w:div>
    <w:div w:id="1257908748">
      <w:bodyDiv w:val="1"/>
      <w:marLeft w:val="0"/>
      <w:marRight w:val="0"/>
      <w:marTop w:val="0"/>
      <w:marBottom w:val="0"/>
      <w:divBdr>
        <w:top w:val="none" w:sz="0" w:space="0" w:color="auto"/>
        <w:left w:val="none" w:sz="0" w:space="0" w:color="auto"/>
        <w:bottom w:val="none" w:sz="0" w:space="0" w:color="auto"/>
        <w:right w:val="none" w:sz="0" w:space="0" w:color="auto"/>
      </w:divBdr>
      <w:divsChild>
        <w:div w:id="1008141267">
          <w:marLeft w:val="0"/>
          <w:marRight w:val="0"/>
          <w:marTop w:val="30"/>
          <w:marBottom w:val="0"/>
          <w:divBdr>
            <w:top w:val="none" w:sz="0" w:space="0" w:color="auto"/>
            <w:left w:val="none" w:sz="0" w:space="0" w:color="auto"/>
            <w:bottom w:val="none" w:sz="0" w:space="0" w:color="auto"/>
            <w:right w:val="none" w:sz="0" w:space="0" w:color="auto"/>
          </w:divBdr>
        </w:div>
      </w:divsChild>
    </w:div>
    <w:div w:id="1315916396">
      <w:bodyDiv w:val="1"/>
      <w:marLeft w:val="0"/>
      <w:marRight w:val="0"/>
      <w:marTop w:val="0"/>
      <w:marBottom w:val="0"/>
      <w:divBdr>
        <w:top w:val="none" w:sz="0" w:space="0" w:color="auto"/>
        <w:left w:val="none" w:sz="0" w:space="0" w:color="auto"/>
        <w:bottom w:val="none" w:sz="0" w:space="0" w:color="auto"/>
        <w:right w:val="none" w:sz="0" w:space="0" w:color="auto"/>
      </w:divBdr>
      <w:divsChild>
        <w:div w:id="58669956">
          <w:marLeft w:val="0"/>
          <w:marRight w:val="0"/>
          <w:marTop w:val="30"/>
          <w:marBottom w:val="0"/>
          <w:divBdr>
            <w:top w:val="none" w:sz="0" w:space="0" w:color="auto"/>
            <w:left w:val="none" w:sz="0" w:space="0" w:color="auto"/>
            <w:bottom w:val="none" w:sz="0" w:space="0" w:color="auto"/>
            <w:right w:val="none" w:sz="0" w:space="0" w:color="auto"/>
          </w:divBdr>
        </w:div>
      </w:divsChild>
    </w:div>
    <w:div w:id="1409572147">
      <w:bodyDiv w:val="1"/>
      <w:marLeft w:val="0"/>
      <w:marRight w:val="0"/>
      <w:marTop w:val="0"/>
      <w:marBottom w:val="0"/>
      <w:divBdr>
        <w:top w:val="none" w:sz="0" w:space="0" w:color="auto"/>
        <w:left w:val="none" w:sz="0" w:space="0" w:color="auto"/>
        <w:bottom w:val="none" w:sz="0" w:space="0" w:color="auto"/>
        <w:right w:val="none" w:sz="0" w:space="0" w:color="auto"/>
      </w:divBdr>
      <w:divsChild>
        <w:div w:id="804616843">
          <w:marLeft w:val="0"/>
          <w:marRight w:val="0"/>
          <w:marTop w:val="30"/>
          <w:marBottom w:val="0"/>
          <w:divBdr>
            <w:top w:val="none" w:sz="0" w:space="0" w:color="auto"/>
            <w:left w:val="none" w:sz="0" w:space="0" w:color="auto"/>
            <w:bottom w:val="none" w:sz="0" w:space="0" w:color="auto"/>
            <w:right w:val="none" w:sz="0" w:space="0" w:color="auto"/>
          </w:divBdr>
        </w:div>
      </w:divsChild>
    </w:div>
    <w:div w:id="1441801465">
      <w:bodyDiv w:val="1"/>
      <w:marLeft w:val="0"/>
      <w:marRight w:val="0"/>
      <w:marTop w:val="0"/>
      <w:marBottom w:val="0"/>
      <w:divBdr>
        <w:top w:val="none" w:sz="0" w:space="0" w:color="auto"/>
        <w:left w:val="none" w:sz="0" w:space="0" w:color="auto"/>
        <w:bottom w:val="none" w:sz="0" w:space="0" w:color="auto"/>
        <w:right w:val="none" w:sz="0" w:space="0" w:color="auto"/>
      </w:divBdr>
    </w:div>
    <w:div w:id="1480851790">
      <w:bodyDiv w:val="1"/>
      <w:marLeft w:val="0"/>
      <w:marRight w:val="0"/>
      <w:marTop w:val="0"/>
      <w:marBottom w:val="0"/>
      <w:divBdr>
        <w:top w:val="none" w:sz="0" w:space="0" w:color="auto"/>
        <w:left w:val="none" w:sz="0" w:space="0" w:color="auto"/>
        <w:bottom w:val="none" w:sz="0" w:space="0" w:color="auto"/>
        <w:right w:val="none" w:sz="0" w:space="0" w:color="auto"/>
      </w:divBdr>
      <w:divsChild>
        <w:div w:id="1222255894">
          <w:marLeft w:val="0"/>
          <w:marRight w:val="0"/>
          <w:marTop w:val="30"/>
          <w:marBottom w:val="0"/>
          <w:divBdr>
            <w:top w:val="none" w:sz="0" w:space="0" w:color="auto"/>
            <w:left w:val="none" w:sz="0" w:space="0" w:color="auto"/>
            <w:bottom w:val="none" w:sz="0" w:space="0" w:color="auto"/>
            <w:right w:val="none" w:sz="0" w:space="0" w:color="auto"/>
          </w:divBdr>
        </w:div>
      </w:divsChild>
    </w:div>
    <w:div w:id="1552040087">
      <w:bodyDiv w:val="1"/>
      <w:marLeft w:val="0"/>
      <w:marRight w:val="0"/>
      <w:marTop w:val="0"/>
      <w:marBottom w:val="0"/>
      <w:divBdr>
        <w:top w:val="none" w:sz="0" w:space="0" w:color="auto"/>
        <w:left w:val="none" w:sz="0" w:space="0" w:color="auto"/>
        <w:bottom w:val="none" w:sz="0" w:space="0" w:color="auto"/>
        <w:right w:val="none" w:sz="0" w:space="0" w:color="auto"/>
      </w:divBdr>
      <w:divsChild>
        <w:div w:id="285746758">
          <w:marLeft w:val="0"/>
          <w:marRight w:val="0"/>
          <w:marTop w:val="30"/>
          <w:marBottom w:val="0"/>
          <w:divBdr>
            <w:top w:val="none" w:sz="0" w:space="0" w:color="auto"/>
            <w:left w:val="none" w:sz="0" w:space="0" w:color="auto"/>
            <w:bottom w:val="none" w:sz="0" w:space="0" w:color="auto"/>
            <w:right w:val="none" w:sz="0" w:space="0" w:color="auto"/>
          </w:divBdr>
        </w:div>
      </w:divsChild>
    </w:div>
    <w:div w:id="1589344286">
      <w:bodyDiv w:val="1"/>
      <w:marLeft w:val="0"/>
      <w:marRight w:val="0"/>
      <w:marTop w:val="0"/>
      <w:marBottom w:val="0"/>
      <w:divBdr>
        <w:top w:val="none" w:sz="0" w:space="0" w:color="auto"/>
        <w:left w:val="none" w:sz="0" w:space="0" w:color="auto"/>
        <w:bottom w:val="none" w:sz="0" w:space="0" w:color="auto"/>
        <w:right w:val="none" w:sz="0" w:space="0" w:color="auto"/>
      </w:divBdr>
    </w:div>
    <w:div w:id="1647197619">
      <w:bodyDiv w:val="1"/>
      <w:marLeft w:val="0"/>
      <w:marRight w:val="0"/>
      <w:marTop w:val="0"/>
      <w:marBottom w:val="0"/>
      <w:divBdr>
        <w:top w:val="none" w:sz="0" w:space="0" w:color="auto"/>
        <w:left w:val="none" w:sz="0" w:space="0" w:color="auto"/>
        <w:bottom w:val="none" w:sz="0" w:space="0" w:color="auto"/>
        <w:right w:val="none" w:sz="0" w:space="0" w:color="auto"/>
      </w:divBdr>
    </w:div>
    <w:div w:id="1662809429">
      <w:bodyDiv w:val="1"/>
      <w:marLeft w:val="0"/>
      <w:marRight w:val="0"/>
      <w:marTop w:val="0"/>
      <w:marBottom w:val="0"/>
      <w:divBdr>
        <w:top w:val="none" w:sz="0" w:space="0" w:color="auto"/>
        <w:left w:val="none" w:sz="0" w:space="0" w:color="auto"/>
        <w:bottom w:val="none" w:sz="0" w:space="0" w:color="auto"/>
        <w:right w:val="none" w:sz="0" w:space="0" w:color="auto"/>
      </w:divBdr>
      <w:divsChild>
        <w:div w:id="533885667">
          <w:marLeft w:val="360"/>
          <w:marRight w:val="0"/>
          <w:marTop w:val="200"/>
          <w:marBottom w:val="0"/>
          <w:divBdr>
            <w:top w:val="none" w:sz="0" w:space="0" w:color="auto"/>
            <w:left w:val="none" w:sz="0" w:space="0" w:color="auto"/>
            <w:bottom w:val="none" w:sz="0" w:space="0" w:color="auto"/>
            <w:right w:val="none" w:sz="0" w:space="0" w:color="auto"/>
          </w:divBdr>
        </w:div>
        <w:div w:id="810252204">
          <w:marLeft w:val="360"/>
          <w:marRight w:val="0"/>
          <w:marTop w:val="200"/>
          <w:marBottom w:val="0"/>
          <w:divBdr>
            <w:top w:val="none" w:sz="0" w:space="0" w:color="auto"/>
            <w:left w:val="none" w:sz="0" w:space="0" w:color="auto"/>
            <w:bottom w:val="none" w:sz="0" w:space="0" w:color="auto"/>
            <w:right w:val="none" w:sz="0" w:space="0" w:color="auto"/>
          </w:divBdr>
        </w:div>
        <w:div w:id="965895880">
          <w:marLeft w:val="360"/>
          <w:marRight w:val="0"/>
          <w:marTop w:val="200"/>
          <w:marBottom w:val="0"/>
          <w:divBdr>
            <w:top w:val="none" w:sz="0" w:space="0" w:color="auto"/>
            <w:left w:val="none" w:sz="0" w:space="0" w:color="auto"/>
            <w:bottom w:val="none" w:sz="0" w:space="0" w:color="auto"/>
            <w:right w:val="none" w:sz="0" w:space="0" w:color="auto"/>
          </w:divBdr>
        </w:div>
        <w:div w:id="1341852939">
          <w:marLeft w:val="360"/>
          <w:marRight w:val="0"/>
          <w:marTop w:val="200"/>
          <w:marBottom w:val="0"/>
          <w:divBdr>
            <w:top w:val="none" w:sz="0" w:space="0" w:color="auto"/>
            <w:left w:val="none" w:sz="0" w:space="0" w:color="auto"/>
            <w:bottom w:val="none" w:sz="0" w:space="0" w:color="auto"/>
            <w:right w:val="none" w:sz="0" w:space="0" w:color="auto"/>
          </w:divBdr>
        </w:div>
      </w:divsChild>
    </w:div>
    <w:div w:id="1678733316">
      <w:bodyDiv w:val="1"/>
      <w:marLeft w:val="0"/>
      <w:marRight w:val="0"/>
      <w:marTop w:val="0"/>
      <w:marBottom w:val="0"/>
      <w:divBdr>
        <w:top w:val="none" w:sz="0" w:space="0" w:color="auto"/>
        <w:left w:val="none" w:sz="0" w:space="0" w:color="auto"/>
        <w:bottom w:val="none" w:sz="0" w:space="0" w:color="auto"/>
        <w:right w:val="none" w:sz="0" w:space="0" w:color="auto"/>
      </w:divBdr>
      <w:divsChild>
        <w:div w:id="2116513432">
          <w:marLeft w:val="0"/>
          <w:marRight w:val="0"/>
          <w:marTop w:val="30"/>
          <w:marBottom w:val="0"/>
          <w:divBdr>
            <w:top w:val="none" w:sz="0" w:space="0" w:color="auto"/>
            <w:left w:val="none" w:sz="0" w:space="0" w:color="auto"/>
            <w:bottom w:val="none" w:sz="0" w:space="0" w:color="auto"/>
            <w:right w:val="none" w:sz="0" w:space="0" w:color="auto"/>
          </w:divBdr>
        </w:div>
      </w:divsChild>
    </w:div>
    <w:div w:id="1721633169">
      <w:bodyDiv w:val="1"/>
      <w:marLeft w:val="0"/>
      <w:marRight w:val="0"/>
      <w:marTop w:val="0"/>
      <w:marBottom w:val="0"/>
      <w:divBdr>
        <w:top w:val="none" w:sz="0" w:space="0" w:color="auto"/>
        <w:left w:val="none" w:sz="0" w:space="0" w:color="auto"/>
        <w:bottom w:val="none" w:sz="0" w:space="0" w:color="auto"/>
        <w:right w:val="none" w:sz="0" w:space="0" w:color="auto"/>
      </w:divBdr>
      <w:divsChild>
        <w:div w:id="1616980137">
          <w:marLeft w:val="0"/>
          <w:marRight w:val="0"/>
          <w:marTop w:val="0"/>
          <w:marBottom w:val="0"/>
          <w:divBdr>
            <w:top w:val="none" w:sz="0" w:space="0" w:color="auto"/>
            <w:left w:val="none" w:sz="0" w:space="0" w:color="auto"/>
            <w:bottom w:val="none" w:sz="0" w:space="0" w:color="auto"/>
            <w:right w:val="none" w:sz="0" w:space="0" w:color="auto"/>
          </w:divBdr>
          <w:divsChild>
            <w:div w:id="1695687715">
              <w:marLeft w:val="0"/>
              <w:marRight w:val="0"/>
              <w:marTop w:val="0"/>
              <w:marBottom w:val="0"/>
              <w:divBdr>
                <w:top w:val="none" w:sz="0" w:space="0" w:color="auto"/>
                <w:left w:val="none" w:sz="0" w:space="0" w:color="auto"/>
                <w:bottom w:val="none" w:sz="0" w:space="0" w:color="auto"/>
                <w:right w:val="none" w:sz="0" w:space="0" w:color="auto"/>
              </w:divBdr>
              <w:divsChild>
                <w:div w:id="1566181643">
                  <w:marLeft w:val="0"/>
                  <w:marRight w:val="0"/>
                  <w:marTop w:val="0"/>
                  <w:marBottom w:val="0"/>
                  <w:divBdr>
                    <w:top w:val="none" w:sz="0" w:space="0" w:color="auto"/>
                    <w:left w:val="none" w:sz="0" w:space="0" w:color="auto"/>
                    <w:bottom w:val="none" w:sz="0" w:space="0" w:color="auto"/>
                    <w:right w:val="none" w:sz="0" w:space="0" w:color="auto"/>
                  </w:divBdr>
                  <w:divsChild>
                    <w:div w:id="1111900797">
                      <w:marLeft w:val="0"/>
                      <w:marRight w:val="0"/>
                      <w:marTop w:val="0"/>
                      <w:marBottom w:val="0"/>
                      <w:divBdr>
                        <w:top w:val="none" w:sz="0" w:space="0" w:color="auto"/>
                        <w:left w:val="none" w:sz="0" w:space="0" w:color="auto"/>
                        <w:bottom w:val="none" w:sz="0" w:space="0" w:color="auto"/>
                        <w:right w:val="none" w:sz="0" w:space="0" w:color="auto"/>
                      </w:divBdr>
                      <w:divsChild>
                        <w:div w:id="1038775289">
                          <w:marLeft w:val="0"/>
                          <w:marRight w:val="0"/>
                          <w:marTop w:val="0"/>
                          <w:marBottom w:val="0"/>
                          <w:divBdr>
                            <w:top w:val="none" w:sz="0" w:space="0" w:color="auto"/>
                            <w:left w:val="none" w:sz="0" w:space="0" w:color="auto"/>
                            <w:bottom w:val="none" w:sz="0" w:space="0" w:color="auto"/>
                            <w:right w:val="none" w:sz="0" w:space="0" w:color="auto"/>
                          </w:divBdr>
                          <w:divsChild>
                            <w:div w:id="328869698">
                              <w:marLeft w:val="0"/>
                              <w:marRight w:val="0"/>
                              <w:marTop w:val="0"/>
                              <w:marBottom w:val="0"/>
                              <w:divBdr>
                                <w:top w:val="none" w:sz="0" w:space="0" w:color="auto"/>
                                <w:left w:val="none" w:sz="0" w:space="0" w:color="auto"/>
                                <w:bottom w:val="none" w:sz="0" w:space="0" w:color="auto"/>
                                <w:right w:val="none" w:sz="0" w:space="0" w:color="auto"/>
                              </w:divBdr>
                            </w:div>
                            <w:div w:id="693502908">
                              <w:marLeft w:val="0"/>
                              <w:marRight w:val="0"/>
                              <w:marTop w:val="0"/>
                              <w:marBottom w:val="0"/>
                              <w:divBdr>
                                <w:top w:val="none" w:sz="0" w:space="0" w:color="auto"/>
                                <w:left w:val="none" w:sz="0" w:space="0" w:color="auto"/>
                                <w:bottom w:val="none" w:sz="0" w:space="0" w:color="auto"/>
                                <w:right w:val="none" w:sz="0" w:space="0" w:color="auto"/>
                              </w:divBdr>
                            </w:div>
                            <w:div w:id="1220550892">
                              <w:marLeft w:val="0"/>
                              <w:marRight w:val="0"/>
                              <w:marTop w:val="0"/>
                              <w:marBottom w:val="0"/>
                              <w:divBdr>
                                <w:top w:val="none" w:sz="0" w:space="0" w:color="auto"/>
                                <w:left w:val="none" w:sz="0" w:space="0" w:color="auto"/>
                                <w:bottom w:val="none" w:sz="0" w:space="0" w:color="auto"/>
                                <w:right w:val="none" w:sz="0" w:space="0" w:color="auto"/>
                              </w:divBdr>
                            </w:div>
                            <w:div w:id="21232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9160922">
      <w:bodyDiv w:val="1"/>
      <w:marLeft w:val="0"/>
      <w:marRight w:val="0"/>
      <w:marTop w:val="0"/>
      <w:marBottom w:val="0"/>
      <w:divBdr>
        <w:top w:val="none" w:sz="0" w:space="0" w:color="auto"/>
        <w:left w:val="none" w:sz="0" w:space="0" w:color="auto"/>
        <w:bottom w:val="none" w:sz="0" w:space="0" w:color="auto"/>
        <w:right w:val="none" w:sz="0" w:space="0" w:color="auto"/>
      </w:divBdr>
    </w:div>
    <w:div w:id="1739673354">
      <w:bodyDiv w:val="1"/>
      <w:marLeft w:val="0"/>
      <w:marRight w:val="0"/>
      <w:marTop w:val="0"/>
      <w:marBottom w:val="0"/>
      <w:divBdr>
        <w:top w:val="none" w:sz="0" w:space="0" w:color="auto"/>
        <w:left w:val="none" w:sz="0" w:space="0" w:color="auto"/>
        <w:bottom w:val="none" w:sz="0" w:space="0" w:color="auto"/>
        <w:right w:val="none" w:sz="0" w:space="0" w:color="auto"/>
      </w:divBdr>
    </w:div>
    <w:div w:id="1751930339">
      <w:bodyDiv w:val="1"/>
      <w:marLeft w:val="0"/>
      <w:marRight w:val="0"/>
      <w:marTop w:val="0"/>
      <w:marBottom w:val="0"/>
      <w:divBdr>
        <w:top w:val="none" w:sz="0" w:space="0" w:color="auto"/>
        <w:left w:val="none" w:sz="0" w:space="0" w:color="auto"/>
        <w:bottom w:val="none" w:sz="0" w:space="0" w:color="auto"/>
        <w:right w:val="none" w:sz="0" w:space="0" w:color="auto"/>
      </w:divBdr>
      <w:divsChild>
        <w:div w:id="611203315">
          <w:marLeft w:val="0"/>
          <w:marRight w:val="0"/>
          <w:marTop w:val="30"/>
          <w:marBottom w:val="0"/>
          <w:divBdr>
            <w:top w:val="none" w:sz="0" w:space="0" w:color="auto"/>
            <w:left w:val="none" w:sz="0" w:space="0" w:color="auto"/>
            <w:bottom w:val="none" w:sz="0" w:space="0" w:color="auto"/>
            <w:right w:val="none" w:sz="0" w:space="0" w:color="auto"/>
          </w:divBdr>
        </w:div>
      </w:divsChild>
    </w:div>
    <w:div w:id="2011440955">
      <w:bodyDiv w:val="1"/>
      <w:marLeft w:val="0"/>
      <w:marRight w:val="0"/>
      <w:marTop w:val="0"/>
      <w:marBottom w:val="0"/>
      <w:divBdr>
        <w:top w:val="none" w:sz="0" w:space="0" w:color="auto"/>
        <w:left w:val="none" w:sz="0" w:space="0" w:color="auto"/>
        <w:bottom w:val="none" w:sz="0" w:space="0" w:color="auto"/>
        <w:right w:val="none" w:sz="0" w:space="0" w:color="auto"/>
      </w:divBdr>
      <w:divsChild>
        <w:div w:id="1662465384">
          <w:marLeft w:val="0"/>
          <w:marRight w:val="0"/>
          <w:marTop w:val="30"/>
          <w:marBottom w:val="0"/>
          <w:divBdr>
            <w:top w:val="none" w:sz="0" w:space="0" w:color="auto"/>
            <w:left w:val="none" w:sz="0" w:space="0" w:color="auto"/>
            <w:bottom w:val="none" w:sz="0" w:space="0" w:color="auto"/>
            <w:right w:val="none" w:sz="0" w:space="0" w:color="auto"/>
          </w:divBdr>
        </w:div>
      </w:divsChild>
    </w:div>
    <w:div w:id="2053916106">
      <w:bodyDiv w:val="1"/>
      <w:marLeft w:val="0"/>
      <w:marRight w:val="0"/>
      <w:marTop w:val="0"/>
      <w:marBottom w:val="0"/>
      <w:divBdr>
        <w:top w:val="none" w:sz="0" w:space="0" w:color="auto"/>
        <w:left w:val="none" w:sz="0" w:space="0" w:color="auto"/>
        <w:bottom w:val="none" w:sz="0" w:space="0" w:color="auto"/>
        <w:right w:val="none" w:sz="0" w:space="0" w:color="auto"/>
      </w:divBdr>
      <w:divsChild>
        <w:div w:id="690103902">
          <w:marLeft w:val="0"/>
          <w:marRight w:val="0"/>
          <w:marTop w:val="30"/>
          <w:marBottom w:val="0"/>
          <w:divBdr>
            <w:top w:val="none" w:sz="0" w:space="0" w:color="auto"/>
            <w:left w:val="none" w:sz="0" w:space="0" w:color="auto"/>
            <w:bottom w:val="none" w:sz="0" w:space="0" w:color="auto"/>
            <w:right w:val="none" w:sz="0" w:space="0" w:color="auto"/>
          </w:divBdr>
        </w:div>
      </w:divsChild>
    </w:div>
    <w:div w:id="2097289498">
      <w:bodyDiv w:val="1"/>
      <w:marLeft w:val="0"/>
      <w:marRight w:val="0"/>
      <w:marTop w:val="0"/>
      <w:marBottom w:val="0"/>
      <w:divBdr>
        <w:top w:val="none" w:sz="0" w:space="0" w:color="auto"/>
        <w:left w:val="none" w:sz="0" w:space="0" w:color="auto"/>
        <w:bottom w:val="none" w:sz="0" w:space="0" w:color="auto"/>
        <w:right w:val="none" w:sz="0" w:space="0" w:color="auto"/>
      </w:divBdr>
      <w:divsChild>
        <w:div w:id="1345475179">
          <w:marLeft w:val="0"/>
          <w:marRight w:val="0"/>
          <w:marTop w:val="30"/>
          <w:marBottom w:val="0"/>
          <w:divBdr>
            <w:top w:val="none" w:sz="0" w:space="0" w:color="auto"/>
            <w:left w:val="none" w:sz="0" w:space="0" w:color="auto"/>
            <w:bottom w:val="none" w:sz="0" w:space="0" w:color="auto"/>
            <w:right w:val="none" w:sz="0" w:space="0" w:color="auto"/>
          </w:divBdr>
        </w:div>
      </w:divsChild>
    </w:div>
    <w:div w:id="2109350237">
      <w:bodyDiv w:val="1"/>
      <w:marLeft w:val="0"/>
      <w:marRight w:val="0"/>
      <w:marTop w:val="0"/>
      <w:marBottom w:val="0"/>
      <w:divBdr>
        <w:top w:val="none" w:sz="0" w:space="0" w:color="auto"/>
        <w:left w:val="none" w:sz="0" w:space="0" w:color="auto"/>
        <w:bottom w:val="none" w:sz="0" w:space="0" w:color="auto"/>
        <w:right w:val="none" w:sz="0" w:space="0" w:color="auto"/>
      </w:divBdr>
      <w:divsChild>
        <w:div w:id="267473127">
          <w:marLeft w:val="446"/>
          <w:marRight w:val="0"/>
          <w:marTop w:val="0"/>
          <w:marBottom w:val="0"/>
          <w:divBdr>
            <w:top w:val="none" w:sz="0" w:space="0" w:color="auto"/>
            <w:left w:val="none" w:sz="0" w:space="0" w:color="auto"/>
            <w:bottom w:val="none" w:sz="0" w:space="0" w:color="auto"/>
            <w:right w:val="none" w:sz="0" w:space="0" w:color="auto"/>
          </w:divBdr>
        </w:div>
        <w:div w:id="611782981">
          <w:marLeft w:val="446"/>
          <w:marRight w:val="0"/>
          <w:marTop w:val="0"/>
          <w:marBottom w:val="0"/>
          <w:divBdr>
            <w:top w:val="none" w:sz="0" w:space="0" w:color="auto"/>
            <w:left w:val="none" w:sz="0" w:space="0" w:color="auto"/>
            <w:bottom w:val="none" w:sz="0" w:space="0" w:color="auto"/>
            <w:right w:val="none" w:sz="0" w:space="0" w:color="auto"/>
          </w:divBdr>
        </w:div>
        <w:div w:id="689526510">
          <w:marLeft w:val="446"/>
          <w:marRight w:val="0"/>
          <w:marTop w:val="0"/>
          <w:marBottom w:val="0"/>
          <w:divBdr>
            <w:top w:val="none" w:sz="0" w:space="0" w:color="auto"/>
            <w:left w:val="none" w:sz="0" w:space="0" w:color="auto"/>
            <w:bottom w:val="none" w:sz="0" w:space="0" w:color="auto"/>
            <w:right w:val="none" w:sz="0" w:space="0" w:color="auto"/>
          </w:divBdr>
        </w:div>
        <w:div w:id="1597446007">
          <w:marLeft w:val="446"/>
          <w:marRight w:val="0"/>
          <w:marTop w:val="0"/>
          <w:marBottom w:val="0"/>
          <w:divBdr>
            <w:top w:val="none" w:sz="0" w:space="0" w:color="auto"/>
            <w:left w:val="none" w:sz="0" w:space="0" w:color="auto"/>
            <w:bottom w:val="none" w:sz="0" w:space="0" w:color="auto"/>
            <w:right w:val="none" w:sz="0" w:space="0" w:color="auto"/>
          </w:divBdr>
        </w:div>
        <w:div w:id="1965840770">
          <w:marLeft w:val="446"/>
          <w:marRight w:val="0"/>
          <w:marTop w:val="0"/>
          <w:marBottom w:val="0"/>
          <w:divBdr>
            <w:top w:val="none" w:sz="0" w:space="0" w:color="auto"/>
            <w:left w:val="none" w:sz="0" w:space="0" w:color="auto"/>
            <w:bottom w:val="none" w:sz="0" w:space="0" w:color="auto"/>
            <w:right w:val="none" w:sz="0" w:space="0" w:color="auto"/>
          </w:divBdr>
        </w:div>
        <w:div w:id="2085880649">
          <w:marLeft w:val="446"/>
          <w:marRight w:val="0"/>
          <w:marTop w:val="0"/>
          <w:marBottom w:val="0"/>
          <w:divBdr>
            <w:top w:val="none" w:sz="0" w:space="0" w:color="auto"/>
            <w:left w:val="none" w:sz="0" w:space="0" w:color="auto"/>
            <w:bottom w:val="none" w:sz="0" w:space="0" w:color="auto"/>
            <w:right w:val="none" w:sz="0" w:space="0" w:color="auto"/>
          </w:divBdr>
        </w:div>
      </w:divsChild>
    </w:div>
    <w:div w:id="2141999067">
      <w:bodyDiv w:val="1"/>
      <w:marLeft w:val="0"/>
      <w:marRight w:val="0"/>
      <w:marTop w:val="0"/>
      <w:marBottom w:val="0"/>
      <w:divBdr>
        <w:top w:val="none" w:sz="0" w:space="0" w:color="auto"/>
        <w:left w:val="none" w:sz="0" w:space="0" w:color="auto"/>
        <w:bottom w:val="none" w:sz="0" w:space="0" w:color="auto"/>
        <w:right w:val="none" w:sz="0" w:space="0" w:color="auto"/>
      </w:divBdr>
      <w:divsChild>
        <w:div w:id="1557620823">
          <w:marLeft w:val="0"/>
          <w:marRight w:val="0"/>
          <w:marTop w:val="3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g"/><Relationship Id="rId68" Type="http://schemas.openxmlformats.org/officeDocument/2006/relationships/image" Target="media/image60.jpeg"/><Relationship Id="rId76" Type="http://schemas.openxmlformats.org/officeDocument/2006/relationships/image" Target="media/image68.emf"/><Relationship Id="rId84" Type="http://schemas.microsoft.com/office/2007/relationships/hdphoto" Target="media/hdphoto2.wdp"/><Relationship Id="rId89" Type="http://schemas.openxmlformats.org/officeDocument/2006/relationships/image" Target="media/image80.jpeg"/><Relationship Id="rId97"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hdphoto" Target="media/hdphoto1.wdp"/><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emf"/><Relationship Id="rId87" Type="http://schemas.openxmlformats.org/officeDocument/2006/relationships/image" Target="media/image78.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emf"/><Relationship Id="rId100"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emf"/><Relationship Id="rId70" Type="http://schemas.openxmlformats.org/officeDocument/2006/relationships/image" Target="media/image62.gif"/><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79.jp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g"/><Relationship Id="rId73" Type="http://schemas.openxmlformats.org/officeDocument/2006/relationships/image" Target="media/image65.jpeg"/><Relationship Id="rId78" Type="http://schemas.openxmlformats.org/officeDocument/2006/relationships/image" Target="media/image70.emf"/><Relationship Id="rId81" Type="http://schemas.openxmlformats.org/officeDocument/2006/relationships/image" Target="media/image73.pn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54DFEA-F156-4F9C-9DD9-08155C6E4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46</Pages>
  <Words>11065</Words>
  <Characters>65286</Characters>
  <Application>Microsoft Office Word</Application>
  <DocSecurity>0</DocSecurity>
  <Lines>544</Lines>
  <Paragraphs>152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76199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MATKA</dc:creator>
  <cp:keywords/>
  <dc:description/>
  <cp:lastModifiedBy>user</cp:lastModifiedBy>
  <cp:revision>12</cp:revision>
  <cp:lastPrinted>2016-05-24T21:31:00Z</cp:lastPrinted>
  <dcterms:created xsi:type="dcterms:W3CDTF">2019-01-10T17:01:00Z</dcterms:created>
  <dcterms:modified xsi:type="dcterms:W3CDTF">2019-01-10T17:27:00Z</dcterms:modified>
</cp:coreProperties>
</file>