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B8" w:rsidRDefault="003556B8" w:rsidP="003556B8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bookmarkStart w:id="0" w:name="_Toc26447869"/>
      <w:bookmarkStart w:id="1" w:name="_Toc38879022"/>
      <w:r>
        <w:rPr>
          <w:sz w:val="96"/>
          <w:szCs w:val="96"/>
        </w:rPr>
        <w:t>Pracovní listy k mobilním aplikacím</w:t>
      </w:r>
    </w:p>
    <w:p w:rsidR="00B3153C" w:rsidRPr="004E5BBA" w:rsidRDefault="00B3153C" w:rsidP="003556B8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>
        <w:rPr>
          <w:sz w:val="96"/>
          <w:szCs w:val="96"/>
        </w:rPr>
        <w:t>1</w:t>
      </w:r>
      <w:bookmarkStart w:id="2" w:name="_GoBack"/>
      <w:bookmarkEnd w:id="2"/>
    </w:p>
    <w:p w:rsidR="003556B8" w:rsidRPr="006957A3" w:rsidRDefault="003556B8" w:rsidP="003556B8">
      <w:pPr>
        <w:pStyle w:val="Normlnweb"/>
        <w:shd w:val="clear" w:color="auto" w:fill="FFFFFF"/>
        <w:spacing w:before="0" w:beforeAutospacing="0" w:after="240" w:afterAutospacing="0"/>
        <w:jc w:val="center"/>
      </w:pPr>
    </w:p>
    <w:p w:rsidR="003556B8" w:rsidRPr="006957A3" w:rsidRDefault="003556B8" w:rsidP="003556B8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 </w:t>
      </w:r>
    </w:p>
    <w:p w:rsidR="003556B8" w:rsidRPr="006957A3" w:rsidRDefault="003556B8" w:rsidP="003556B8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:rsidR="003556B8" w:rsidRDefault="003556B8" w:rsidP="003556B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</w:p>
    <w:p w:rsidR="003556B8" w:rsidRPr="004E5BBA" w:rsidRDefault="003556B8" w:rsidP="003556B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Běla Marie Hrubá</w:t>
      </w:r>
    </w:p>
    <w:p w:rsidR="003556B8" w:rsidRDefault="003556B8" w:rsidP="003556B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  <w:r w:rsidRPr="004E5BBA">
        <w:rPr>
          <w:rStyle w:val="Siln"/>
          <w:sz w:val="48"/>
          <w:szCs w:val="48"/>
        </w:rPr>
        <w:t xml:space="preserve"> </w:t>
      </w:r>
    </w:p>
    <w:p w:rsidR="003556B8" w:rsidRDefault="003556B8" w:rsidP="003556B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  <w:r w:rsidRPr="004E5BBA">
        <w:rPr>
          <w:rStyle w:val="Siln"/>
          <w:sz w:val="48"/>
          <w:szCs w:val="48"/>
        </w:rPr>
        <w:t>Milada Teplá</w:t>
      </w:r>
    </w:p>
    <w:p w:rsidR="003556B8" w:rsidRDefault="003556B8" w:rsidP="003556B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</w:p>
    <w:p w:rsidR="003556B8" w:rsidRPr="00C74BBF" w:rsidRDefault="003556B8" w:rsidP="003556B8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:rsidR="003556B8" w:rsidRPr="00C74BBF" w:rsidRDefault="003556B8" w:rsidP="003556B8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2020</w:t>
      </w:r>
    </w:p>
    <w:p w:rsidR="003556B8" w:rsidRDefault="003556B8" w:rsidP="003556B8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6957A3">
        <w:t> </w:t>
      </w:r>
    </w:p>
    <w:p w:rsidR="003556B8" w:rsidRPr="006957A3" w:rsidRDefault="003556B8" w:rsidP="003556B8">
      <w:pPr>
        <w:pStyle w:val="Normlnweb"/>
        <w:shd w:val="clear" w:color="auto" w:fill="FFFFFF"/>
        <w:spacing w:before="0" w:beforeAutospacing="0" w:after="240" w:afterAutospacing="0"/>
        <w:jc w:val="center"/>
      </w:pPr>
    </w:p>
    <w:p w:rsidR="003556B8" w:rsidRPr="006957A3" w:rsidRDefault="003556B8" w:rsidP="003556B8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br w:type="page"/>
      </w:r>
    </w:p>
    <w:p w:rsidR="00645B13" w:rsidRPr="001C3C42" w:rsidRDefault="00645B13" w:rsidP="00645B13">
      <w:pPr>
        <w:pStyle w:val="Nadpis2"/>
        <w:ind w:left="1080"/>
      </w:pPr>
      <w:r w:rsidRPr="001C3C42">
        <w:lastRenderedPageBreak/>
        <w:t>Pracovní list č. 1</w:t>
      </w:r>
      <w:bookmarkEnd w:id="0"/>
      <w:bookmarkEnd w:id="1"/>
    </w:p>
    <w:p w:rsidR="00645B13" w:rsidRPr="001C3C42" w:rsidRDefault="00645B13" w:rsidP="00645B13">
      <w:pPr>
        <w:rPr>
          <w:rFonts w:ascii="Calibri" w:eastAsia="Calibri" w:hAnsi="Calibri" w:cs="Times New Roman"/>
          <w:sz w:val="22"/>
        </w:rPr>
      </w:pPr>
      <w:r w:rsidRPr="001C3C42">
        <w:rPr>
          <w:rFonts w:ascii="Calibri" w:eastAsia="Calibri" w:hAnsi="Calibri" w:cs="Times New Roman"/>
          <w:sz w:val="22"/>
        </w:rPr>
        <w:t xml:space="preserve">Předložený vzorek: </w:t>
      </w:r>
      <w:r w:rsidRPr="001C3C42">
        <w:rPr>
          <w:rFonts w:ascii="Calibri" w:eastAsia="Calibri" w:hAnsi="Calibri" w:cs="Times New Roman"/>
          <w:b/>
          <w:sz w:val="22"/>
        </w:rPr>
        <w:t>Ibalgin 200 / Ibalgin 400</w:t>
      </w:r>
      <w:r w:rsidRPr="001C3C42">
        <w:rPr>
          <w:rFonts w:ascii="Calibri" w:eastAsia="Calibri" w:hAnsi="Calibri" w:cs="Times New Roman"/>
          <w:sz w:val="22"/>
        </w:rPr>
        <w:tab/>
        <w:t>(Zakroužkujte správnou možnost)</w:t>
      </w:r>
    </w:p>
    <w:p w:rsidR="00645B13" w:rsidRPr="001C3C42" w:rsidRDefault="00645B13" w:rsidP="00645B13">
      <w:pPr>
        <w:spacing w:after="0"/>
        <w:rPr>
          <w:rFonts w:ascii="Calibri" w:eastAsia="Calibri" w:hAnsi="Calibri" w:cs="Times New Roman"/>
          <w:b/>
          <w:sz w:val="22"/>
        </w:rPr>
      </w:pPr>
      <w:r w:rsidRPr="001C3C42">
        <w:rPr>
          <w:rFonts w:ascii="Calibri" w:eastAsia="Calibri" w:hAnsi="Calibri" w:cs="Times New Roman"/>
          <w:b/>
          <w:sz w:val="22"/>
        </w:rPr>
        <w:t>TEORETICKÁ PŘÍPRAVA:</w:t>
      </w:r>
    </w:p>
    <w:p w:rsidR="00645B13" w:rsidRPr="001C3C42" w:rsidRDefault="00645B13" w:rsidP="00645B13">
      <w:pPr>
        <w:spacing w:after="0"/>
        <w:rPr>
          <w:rFonts w:ascii="Calibri" w:eastAsia="Calibri" w:hAnsi="Calibri" w:cs="Times New Roman"/>
          <w:sz w:val="22"/>
        </w:rPr>
      </w:pPr>
      <w:r w:rsidRPr="001C3C42">
        <w:rPr>
          <w:rFonts w:ascii="Calibri" w:eastAsia="Calibri" w:hAnsi="Calibri" w:cs="Times New Roman"/>
          <w:sz w:val="22"/>
        </w:rPr>
        <w:t>Ibuprofen je účinná látka obsažená v některých lécích (například Ibalginu). Níže vidíte její strukturní vzorec.</w:t>
      </w:r>
    </w:p>
    <w:p w:rsidR="00645B13" w:rsidRPr="001C3C42" w:rsidRDefault="00645B13" w:rsidP="00645B13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S pomocí aplikace KingDraw zakreslete vzorec ibuprofenu a prohlédněte si jeho 3D strukturu.</w:t>
      </w:r>
    </w:p>
    <w:p w:rsidR="00645B13" w:rsidRPr="001C3C42" w:rsidRDefault="00645B13" w:rsidP="00645B13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Pokuste se česky zapsat systematický název ibuprofenu.</w:t>
      </w:r>
    </w:p>
    <w:p w:rsidR="00645B13" w:rsidRPr="001C3C42" w:rsidRDefault="00645B13" w:rsidP="00645B13">
      <w:pPr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4445</wp:posOffset>
                </wp:positionV>
                <wp:extent cx="419100" cy="361950"/>
                <wp:effectExtent l="19050" t="15875" r="19050" b="12700"/>
                <wp:wrapNone/>
                <wp:docPr id="16" name="Rovnoramenný trojúhe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A8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6" o:spid="_x0000_s1026" type="#_x0000_t5" style="position:absolute;margin-left:107pt;margin-top:.3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" strokecolor="white"/>
            </w:pict>
          </mc:Fallback>
        </mc:AlternateContent>
      </w:r>
      <w:r w:rsidRPr="001C3C42">
        <w:rPr>
          <w:rFonts w:ascii="Calibri" w:eastAsia="Calibri" w:hAnsi="Calibri" w:cs="Times New Roman"/>
          <w:noProof/>
          <w:sz w:val="22"/>
          <w:lang w:eastAsia="cs-CZ"/>
        </w:rPr>
        <w:drawing>
          <wp:inline distT="0" distB="0" distL="0" distR="0" wp14:anchorId="63B80809" wp14:editId="2619212E">
            <wp:extent cx="2490173" cy="1112711"/>
            <wp:effectExtent l="19050" t="0" r="5377" b="0"/>
            <wp:docPr id="4" name="obrázek 1" descr="Ibuprofen-Enantiomere Strukturfor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uprofen-Enantiomere Strukturformel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65" cy="111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C42">
        <w:rPr>
          <w:rFonts w:ascii="Calibri" w:eastAsia="Calibri" w:hAnsi="Calibri" w:cs="Times New Roman"/>
          <w:sz w:val="22"/>
        </w:rPr>
        <w:t xml:space="preserve">Systematický název: </w:t>
      </w:r>
    </w:p>
    <w:p w:rsidR="00645B13" w:rsidRPr="001C3C42" w:rsidRDefault="00645B13" w:rsidP="00645B13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 xml:space="preserve">Jaké účinky má ibuprofen v našem těle? </w:t>
      </w:r>
    </w:p>
    <w:p w:rsidR="00645B13" w:rsidRPr="001C3C42" w:rsidRDefault="00645B13" w:rsidP="00645B13">
      <w:pPr>
        <w:tabs>
          <w:tab w:val="left" w:pos="1140"/>
        </w:tabs>
        <w:ind w:left="720"/>
        <w:contextualSpacing/>
        <w:rPr>
          <w:rFonts w:ascii="Calibri" w:eastAsia="Calibri" w:hAnsi="Calibri" w:cs="Times New Roman"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ab/>
      </w:r>
    </w:p>
    <w:p w:rsidR="00645B13" w:rsidRPr="001C3C42" w:rsidRDefault="00645B13" w:rsidP="00645B13">
      <w:pPr>
        <w:rPr>
          <w:rFonts w:ascii="Calibri" w:eastAsia="Calibri" w:hAnsi="Calibri" w:cs="Times New Roman"/>
          <w:b/>
          <w:sz w:val="22"/>
        </w:rPr>
      </w:pPr>
      <w:r w:rsidRPr="001C3C42">
        <w:rPr>
          <w:rFonts w:ascii="Calibri" w:eastAsia="Calibri" w:hAnsi="Calibri" w:cs="Times New Roman"/>
          <w:b/>
          <w:sz w:val="22"/>
        </w:rPr>
        <w:t>PRAKTICKÁ ČÁST</w:t>
      </w:r>
    </w:p>
    <w:p w:rsidR="00645B13" w:rsidRPr="001C3C42" w:rsidRDefault="00645B13" w:rsidP="00645B13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Navrhněte možné postupy, kterým lze určit hmotnostní zlomek ibuprofenu v jedné tabletě</w:t>
      </w:r>
      <w:r w:rsidRPr="001C3C42">
        <w:rPr>
          <w:rFonts w:ascii="Calibri" w:eastAsia="Calibri" w:hAnsi="Calibri" w:cs="Times New Roman"/>
          <w:i/>
          <w:sz w:val="22"/>
        </w:rPr>
        <w:t xml:space="preserve">. </w:t>
      </w:r>
    </w:p>
    <w:p w:rsidR="00645B13" w:rsidRPr="001C3C42" w:rsidRDefault="00645B13" w:rsidP="00645B13">
      <w:pPr>
        <w:rPr>
          <w:rFonts w:ascii="Calibri" w:eastAsia="Calibri" w:hAnsi="Calibri" w:cs="Times New Roman"/>
          <w:i/>
          <w:sz w:val="22"/>
        </w:rPr>
      </w:pPr>
    </w:p>
    <w:p w:rsidR="00645B13" w:rsidRPr="001C3C42" w:rsidRDefault="00645B13" w:rsidP="00645B13">
      <w:pPr>
        <w:rPr>
          <w:rFonts w:ascii="Calibri" w:eastAsia="Calibri" w:hAnsi="Calibri" w:cs="Times New Roman"/>
          <w:i/>
          <w:sz w:val="22"/>
        </w:rPr>
      </w:pPr>
    </w:p>
    <w:p w:rsidR="00645B13" w:rsidRPr="001C3C42" w:rsidRDefault="00645B13" w:rsidP="00645B13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Vyberte z nich ten, kterým se nejrychleji dostanete k výsledku, seznamte svého učitele s metodou a určete hmotnostní zlomek ibuprofenu v předložené tabletě:</w:t>
      </w:r>
    </w:p>
    <w:p w:rsidR="00645B13" w:rsidRPr="001C3C42" w:rsidRDefault="00645B13" w:rsidP="00645B13">
      <w:pPr>
        <w:rPr>
          <w:rFonts w:ascii="Calibri" w:eastAsia="Calibri" w:hAnsi="Calibri" w:cs="Times New Roman"/>
          <w:b/>
          <w:sz w:val="22"/>
        </w:rPr>
      </w:pPr>
    </w:p>
    <w:p w:rsidR="00645B13" w:rsidRPr="001C3C42" w:rsidRDefault="00645B13" w:rsidP="00645B13">
      <w:pPr>
        <w:rPr>
          <w:rFonts w:ascii="Calibri" w:eastAsia="Calibri" w:hAnsi="Calibri" w:cs="Times New Roman"/>
          <w:b/>
          <w:sz w:val="22"/>
        </w:rPr>
      </w:pPr>
    </w:p>
    <w:p w:rsidR="00645B13" w:rsidRPr="001C3C42" w:rsidRDefault="00645B13" w:rsidP="00645B13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 xml:space="preserve">Vypočítejte molární koncentraci ibuprofenu v žaludku pacienta, který užil jednu tabletu Ibalginu: </w:t>
      </w:r>
    </w:p>
    <w:p w:rsidR="00645B13" w:rsidRPr="001C3C42" w:rsidRDefault="00645B13" w:rsidP="00645B13">
      <w:pPr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413385</wp:posOffset>
                </wp:positionV>
                <wp:extent cx="144145" cy="144145"/>
                <wp:effectExtent l="15875" t="12700" r="11430" b="14605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5460" y="12750"/>
                          <a:chExt cx="720" cy="720"/>
                        </a:xfrm>
                      </wpg:grpSpPr>
                      <wps:wsp>
                        <wps:cNvPr id="1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460" y="1275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820" y="1294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796" y="1281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3F16C" id="Skupina 11" o:spid="_x0000_s1026" style="position:absolute;margin-left:271pt;margin-top:32.55pt;width:11.35pt;height:11.35pt;z-index:251659264" coordorigin="5460,1275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">
                <v:oval id="Oval 3" o:spid="_x0000_s1027" style="position:absolute;left:5460;top:1275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p8IA&#10;AADbAAAADwAAAGRycy9kb3ducmV2LnhtbERPTWvCQBC9F/oflin0UnTTFIJEVyli0WuieB6yYzY2&#10;Oxuz2xj99W6h0Ns83ucsVqNtxUC9bxwreJ8mIIgrpxuuFRz2X5MZCB+QNbaOScGNPKyWz08LzLW7&#10;ckFDGWoRQ9jnqMCE0OVS+sqQRT91HXHkTq63GCLsa6l7vMZw28o0STJpseHYYLCjtaHqu/yxCrLz&#10;fmuS9rg53t/OYfdRXMr79qLU68v4OQcRaAz/4j/3Tsf5Kfz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9inwgAAANsAAAAPAAAAAAAAAAAAAAAAAJgCAABkcnMvZG93&#10;bnJldi54bWxQSwUGAAAAAAQABAD1AAAAhwMAAAAA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820;top:12945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<v:oval id="Oval 5" o:spid="_x0000_s1029" style="position:absolute;left:5796;top:1281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</v:group>
            </w:pict>
          </mc:Fallback>
        </mc:AlternateContent>
      </w:r>
      <w:r w:rsidRPr="001C3C42">
        <w:rPr>
          <w:rFonts w:ascii="Calibri" w:eastAsia="Calibri" w:hAnsi="Calibri" w:cs="Times New Roman"/>
          <w:sz w:val="22"/>
        </w:rPr>
        <w:t xml:space="preserve">Objem žaludku je přibližně 1 l. </w:t>
      </w:r>
      <w:r w:rsidRPr="001C3C42">
        <w:rPr>
          <w:rFonts w:ascii="Calibri" w:eastAsia="Calibri" w:hAnsi="Calibri" w:cs="Times New Roman"/>
          <w:sz w:val="22"/>
        </w:rPr>
        <w:br/>
        <w:t>Tip: Molární hmotnost, kterou pro výpočet potřebujete, lze snadno určit pomocí  programu KingDraw. Označte molekulu ibuprofenu a klikněte na ikonu:</w:t>
      </w:r>
      <w:r w:rsidRPr="001C3C42">
        <w:rPr>
          <w:rFonts w:ascii="Calibri" w:eastAsia="Calibri" w:hAnsi="Calibri" w:cs="Times New Roman"/>
          <w:sz w:val="22"/>
        </w:rPr>
        <w:tab/>
        <w:t>(Naleznete ji na horní liště). Hodnota „</w:t>
      </w:r>
      <w:r w:rsidRPr="001C3C42">
        <w:rPr>
          <w:rFonts w:ascii="Calibri" w:eastAsia="Calibri" w:hAnsi="Calibri" w:cs="Times New Roman"/>
          <w:b/>
          <w:i/>
          <w:sz w:val="22"/>
        </w:rPr>
        <w:t>Mol. Wt.</w:t>
      </w:r>
      <w:r w:rsidRPr="001C3C42">
        <w:rPr>
          <w:rFonts w:ascii="Calibri" w:eastAsia="Calibri" w:hAnsi="Calibri" w:cs="Times New Roman"/>
          <w:sz w:val="22"/>
        </w:rPr>
        <w:t>“ určuje molární hmotnost molekuly. (Tip č. 2: Nezapomeňte na jednotky)</w:t>
      </w:r>
    </w:p>
    <w:p w:rsidR="00645B13" w:rsidRPr="001C3C42" w:rsidRDefault="00645B13" w:rsidP="00645B13">
      <w:pPr>
        <w:rPr>
          <w:rFonts w:ascii="Calibri" w:eastAsia="Calibri" w:hAnsi="Calibri" w:cs="Times New Roman"/>
          <w:sz w:val="22"/>
        </w:rPr>
      </w:pPr>
    </w:p>
    <w:p w:rsidR="00645B13" w:rsidRPr="001C3C42" w:rsidRDefault="00645B13" w:rsidP="00645B13"/>
    <w:p w:rsidR="00645B13" w:rsidRPr="001C3C42" w:rsidRDefault="00645B13" w:rsidP="00645B13"/>
    <w:p w:rsidR="00645B13" w:rsidRPr="001C3C42" w:rsidRDefault="00645B13" w:rsidP="00645B13"/>
    <w:sectPr w:rsidR="00645B13" w:rsidRPr="001C3C42" w:rsidSect="008C091B">
      <w:footerReference w:type="default" r:id="rId8"/>
      <w:pgSz w:w="11906" w:h="16838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C9" w:rsidRDefault="00F20EC9">
      <w:pPr>
        <w:spacing w:after="0" w:line="240" w:lineRule="auto"/>
      </w:pPr>
      <w:r>
        <w:separator/>
      </w:r>
    </w:p>
  </w:endnote>
  <w:endnote w:type="continuationSeparator" w:id="0">
    <w:p w:rsidR="00F20EC9" w:rsidRDefault="00F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376773"/>
      <w:docPartObj>
        <w:docPartGallery w:val="Page Numbers (Bottom of Page)"/>
        <w:docPartUnique/>
      </w:docPartObj>
    </w:sdtPr>
    <w:sdtEndPr/>
    <w:sdtContent>
      <w:p w:rsidR="007E5C20" w:rsidRDefault="00645B1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C20" w:rsidRDefault="00F20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C9" w:rsidRDefault="00F20EC9">
      <w:pPr>
        <w:spacing w:after="0" w:line="240" w:lineRule="auto"/>
      </w:pPr>
      <w:r>
        <w:separator/>
      </w:r>
    </w:p>
  </w:footnote>
  <w:footnote w:type="continuationSeparator" w:id="0">
    <w:p w:rsidR="00F20EC9" w:rsidRDefault="00F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C6C6E"/>
    <w:multiLevelType w:val="multilevel"/>
    <w:tmpl w:val="3750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46117B"/>
    <w:multiLevelType w:val="hybridMultilevel"/>
    <w:tmpl w:val="A9D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B6A"/>
    <w:multiLevelType w:val="hybridMultilevel"/>
    <w:tmpl w:val="A9D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13"/>
    <w:rsid w:val="003556B8"/>
    <w:rsid w:val="00645B13"/>
    <w:rsid w:val="00B3153C"/>
    <w:rsid w:val="00CD5ABC"/>
    <w:rsid w:val="00F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875A-B577-420A-9933-B7CFDA6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B13"/>
    <w:pPr>
      <w:spacing w:after="200" w:line="276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5B13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5B13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pat">
    <w:name w:val="footer"/>
    <w:basedOn w:val="Normln"/>
    <w:link w:val="ZpatChar"/>
    <w:uiPriority w:val="99"/>
    <w:unhideWhenUsed/>
    <w:rsid w:val="00645B1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45B1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6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5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2020-08-28T15:47:00Z</dcterms:created>
  <dcterms:modified xsi:type="dcterms:W3CDTF">2020-09-09T14:51:00Z</dcterms:modified>
</cp:coreProperties>
</file>