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F9" w:rsidRDefault="003A51F9" w:rsidP="003A51F9">
      <w:pPr>
        <w:jc w:val="left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 xml:space="preserve">Netvařte se tak kysele (základní </w:t>
      </w:r>
      <w:proofErr w:type="gramStart"/>
      <w:r>
        <w:rPr>
          <w:b/>
          <w:bCs/>
          <w:sz w:val="28"/>
          <w:szCs w:val="24"/>
        </w:rPr>
        <w:t xml:space="preserve">varianta) </w:t>
      </w:r>
      <w:r w:rsidRPr="005771CE">
        <w:rPr>
          <w:bCs/>
          <w:i/>
          <w:iCs/>
          <w:sz w:val="28"/>
        </w:rPr>
        <w:t>(</w:t>
      </w:r>
      <w:r w:rsidRPr="005771CE">
        <w:rPr>
          <w:i/>
          <w:iCs/>
          <w:sz w:val="28"/>
        </w:rPr>
        <w:t>pracovní</w:t>
      </w:r>
      <w:proofErr w:type="gramEnd"/>
      <w:r w:rsidRPr="005771CE">
        <w:rPr>
          <w:i/>
          <w:iCs/>
          <w:sz w:val="28"/>
        </w:rPr>
        <w:t> list</w:t>
      </w:r>
      <w:r>
        <w:rPr>
          <w:bCs/>
          <w:i/>
          <w:iCs/>
          <w:sz w:val="28"/>
        </w:rPr>
        <w:t> </w:t>
      </w:r>
      <w:r w:rsidRPr="005771CE">
        <w:rPr>
          <w:bCs/>
          <w:i/>
          <w:iCs/>
          <w:sz w:val="28"/>
        </w:rPr>
        <w:t>– zadání)</w:t>
      </w:r>
    </w:p>
    <w:p w:rsidR="003A51F9" w:rsidRDefault="003A51F9" w:rsidP="003A51F9">
      <w:pPr>
        <w:spacing w:before="12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A) V a</w:t>
      </w:r>
      <w:r w:rsidRPr="007E14B5">
        <w:rPr>
          <w:rFonts w:eastAsia="Calibri" w:cs="Times New Roman"/>
          <w:szCs w:val="24"/>
        </w:rPr>
        <w:t>plikac</w:t>
      </w:r>
      <w:r>
        <w:rPr>
          <w:rFonts w:eastAsia="Calibri" w:cs="Times New Roman"/>
          <w:szCs w:val="24"/>
        </w:rPr>
        <w:t>i</w:t>
      </w:r>
      <w:r w:rsidRPr="007E14B5">
        <w:rPr>
          <w:rFonts w:eastAsia="Calibri" w:cs="Times New Roman"/>
          <w:szCs w:val="24"/>
        </w:rPr>
        <w:t xml:space="preserve"> </w:t>
      </w:r>
      <w:proofErr w:type="spellStart"/>
      <w:r w:rsidRPr="00EE1645">
        <w:rPr>
          <w:rFonts w:eastAsia="Calibri" w:cs="Times New Roman"/>
          <w:i/>
          <w:szCs w:val="24"/>
        </w:rPr>
        <w:t>PhET</w:t>
      </w:r>
      <w:proofErr w:type="spellEnd"/>
      <w:r w:rsidRPr="00EE1645">
        <w:rPr>
          <w:rFonts w:eastAsia="Calibri" w:cs="Times New Roman"/>
          <w:i/>
          <w:szCs w:val="24"/>
        </w:rPr>
        <w:t xml:space="preserve"> </w:t>
      </w:r>
      <w:proofErr w:type="spellStart"/>
      <w:r w:rsidRPr="00EE1645">
        <w:rPr>
          <w:rFonts w:eastAsia="Calibri" w:cs="Times New Roman"/>
          <w:i/>
          <w:szCs w:val="24"/>
        </w:rPr>
        <w:t>Interactive</w:t>
      </w:r>
      <w:proofErr w:type="spellEnd"/>
      <w:r w:rsidRPr="00EE1645">
        <w:rPr>
          <w:rFonts w:eastAsia="Calibri" w:cs="Times New Roman"/>
          <w:i/>
          <w:szCs w:val="24"/>
        </w:rPr>
        <w:t xml:space="preserve"> </w:t>
      </w:r>
      <w:proofErr w:type="spellStart"/>
      <w:r w:rsidRPr="00EE1645">
        <w:rPr>
          <w:rFonts w:eastAsia="Calibri" w:cs="Times New Roman"/>
          <w:i/>
          <w:szCs w:val="24"/>
        </w:rPr>
        <w:t>Simulation</w:t>
      </w:r>
      <w:proofErr w:type="spellEnd"/>
      <w:r w:rsidRPr="007E14B5">
        <w:rPr>
          <w:rFonts w:eastAsia="Calibri" w:cs="Times New Roman"/>
          <w:szCs w:val="24"/>
        </w:rPr>
        <w:t xml:space="preserve">, simulace: </w:t>
      </w:r>
      <w:r w:rsidRPr="007E14B5">
        <w:rPr>
          <w:rFonts w:eastAsia="Calibri" w:cs="Times New Roman"/>
          <w:i/>
          <w:iCs/>
          <w:szCs w:val="24"/>
        </w:rPr>
        <w:t>pH stupnice (makro)</w:t>
      </w:r>
      <w:r>
        <w:rPr>
          <w:rFonts w:eastAsia="Calibri" w:cs="Times New Roman"/>
          <w:szCs w:val="24"/>
        </w:rPr>
        <w:t xml:space="preserve"> si vyberte pět vzorků napříč celou stupnicí pH, tj. </w:t>
      </w:r>
    </w:p>
    <w:p w:rsidR="003A51F9" w:rsidRDefault="003A51F9" w:rsidP="003A51F9">
      <w:pPr>
        <w:pStyle w:val="Odstavecseseznamem"/>
        <w:numPr>
          <w:ilvl w:val="0"/>
          <w:numId w:val="1"/>
        </w:numPr>
        <w:spacing w:before="120"/>
        <w:rPr>
          <w:rFonts w:eastAsia="Calibri" w:cs="Times New Roman"/>
          <w:szCs w:val="24"/>
        </w:rPr>
      </w:pPr>
      <w:r w:rsidRPr="00160100">
        <w:rPr>
          <w:rFonts w:eastAsia="Calibri" w:cs="Times New Roman"/>
          <w:szCs w:val="24"/>
        </w:rPr>
        <w:t xml:space="preserve">1 neutrální vzorek a </w:t>
      </w:r>
    </w:p>
    <w:p w:rsidR="003A51F9" w:rsidRDefault="003A51F9" w:rsidP="003A51F9">
      <w:pPr>
        <w:pStyle w:val="Odstavecseseznamem"/>
        <w:numPr>
          <w:ilvl w:val="0"/>
          <w:numId w:val="1"/>
        </w:numPr>
        <w:spacing w:before="120"/>
        <w:rPr>
          <w:rFonts w:eastAsia="Calibri" w:cs="Times New Roman"/>
          <w:szCs w:val="24"/>
        </w:rPr>
      </w:pPr>
      <w:r w:rsidRPr="00160100">
        <w:rPr>
          <w:rFonts w:eastAsia="Calibri" w:cs="Times New Roman"/>
          <w:szCs w:val="24"/>
        </w:rPr>
        <w:t xml:space="preserve">alespoň 2 vzorky kyselé a </w:t>
      </w:r>
    </w:p>
    <w:p w:rsidR="003A51F9" w:rsidRDefault="003A51F9" w:rsidP="003A51F9">
      <w:pPr>
        <w:pStyle w:val="Odstavecseseznamem"/>
        <w:numPr>
          <w:ilvl w:val="0"/>
          <w:numId w:val="1"/>
        </w:numPr>
        <w:spacing w:before="120"/>
        <w:rPr>
          <w:rFonts w:eastAsia="Calibri" w:cs="Times New Roman"/>
          <w:szCs w:val="24"/>
        </w:rPr>
      </w:pPr>
      <w:r w:rsidRPr="00160100">
        <w:rPr>
          <w:rFonts w:eastAsia="Calibri" w:cs="Times New Roman"/>
          <w:szCs w:val="24"/>
        </w:rPr>
        <w:t>alespoň 2 vzorky zásadité)</w:t>
      </w:r>
      <w:r>
        <w:rPr>
          <w:rFonts w:eastAsia="Calibri" w:cs="Times New Roman"/>
          <w:szCs w:val="24"/>
        </w:rPr>
        <w:t>.</w:t>
      </w:r>
    </w:p>
    <w:p w:rsidR="003A51F9" w:rsidRPr="00160100" w:rsidRDefault="003A51F9" w:rsidP="003A51F9">
      <w:pPr>
        <w:spacing w:before="120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B) </w:t>
      </w:r>
      <w:r w:rsidRPr="00160100">
        <w:rPr>
          <w:rFonts w:eastAsia="Calibri" w:cs="Times New Roman"/>
          <w:szCs w:val="24"/>
        </w:rPr>
        <w:t>Proveďte úkoly uvedené níže. Všechny hodnoty zadaných měření zapište do připravené tabulky.</w:t>
      </w:r>
    </w:p>
    <w:p w:rsidR="003A51F9" w:rsidRDefault="003A51F9" w:rsidP="003A51F9">
      <w:pPr>
        <w:pStyle w:val="Odstavecseseznamem"/>
        <w:numPr>
          <w:ilvl w:val="0"/>
          <w:numId w:val="2"/>
        </w:num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Z</w:t>
      </w:r>
      <w:r w:rsidRPr="00556DED">
        <w:rPr>
          <w:rFonts w:eastAsia="Calibri" w:cs="Times New Roman"/>
          <w:szCs w:val="24"/>
        </w:rPr>
        <w:t>měřte pH čistého vzorku.</w:t>
      </w:r>
    </w:p>
    <w:p w:rsidR="003A51F9" w:rsidRDefault="003A51F9" w:rsidP="003A51F9">
      <w:pPr>
        <w:pStyle w:val="Odstavecseseznamem"/>
        <w:numPr>
          <w:ilvl w:val="0"/>
          <w:numId w:val="2"/>
        </w:numPr>
        <w:rPr>
          <w:rFonts w:eastAsia="Calibri" w:cs="Times New Roman"/>
          <w:szCs w:val="24"/>
        </w:rPr>
      </w:pPr>
      <w:r w:rsidRPr="00556DED">
        <w:rPr>
          <w:rFonts w:eastAsia="Calibri" w:cs="Times New Roman"/>
          <w:szCs w:val="24"/>
        </w:rPr>
        <w:t>Odčerpejte objem čistého vzorku na 0,25 l a opět změřte pH.</w:t>
      </w:r>
    </w:p>
    <w:p w:rsidR="003A51F9" w:rsidRDefault="003A51F9" w:rsidP="003A51F9">
      <w:pPr>
        <w:pStyle w:val="Odstavecseseznamem"/>
        <w:numPr>
          <w:ilvl w:val="0"/>
          <w:numId w:val="2"/>
        </w:numPr>
        <w:rPr>
          <w:rFonts w:eastAsia="Calibri" w:cs="Times New Roman"/>
          <w:szCs w:val="24"/>
        </w:rPr>
      </w:pPr>
      <w:r w:rsidRPr="00556DED">
        <w:rPr>
          <w:rFonts w:eastAsia="Calibri" w:cs="Times New Roman"/>
          <w:szCs w:val="24"/>
        </w:rPr>
        <w:t>Doplňte vodou na dvojnásobek objemu (0,5 l) a opět změřte pH.</w:t>
      </w:r>
    </w:p>
    <w:p w:rsidR="003A51F9" w:rsidRDefault="003A51F9" w:rsidP="003A51F9">
      <w:pPr>
        <w:pStyle w:val="Odstavecseseznamem"/>
        <w:numPr>
          <w:ilvl w:val="0"/>
          <w:numId w:val="2"/>
        </w:numPr>
        <w:rPr>
          <w:rFonts w:eastAsia="Calibri" w:cs="Times New Roman"/>
          <w:szCs w:val="24"/>
        </w:rPr>
      </w:pPr>
      <w:r w:rsidRPr="00556DED">
        <w:rPr>
          <w:rFonts w:eastAsia="Calibri" w:cs="Times New Roman"/>
          <w:szCs w:val="24"/>
        </w:rPr>
        <w:t xml:space="preserve">Pokuste se váš roztok, co nejvíce zředit </w:t>
      </w:r>
      <w:r>
        <w:rPr>
          <w:rFonts w:eastAsia="Calibri" w:cs="Times New Roman"/>
          <w:szCs w:val="24"/>
        </w:rPr>
        <w:t xml:space="preserve">vodou </w:t>
      </w:r>
      <w:r w:rsidRPr="00556DED">
        <w:rPr>
          <w:rFonts w:eastAsia="Calibri" w:cs="Times New Roman"/>
          <w:szCs w:val="24"/>
        </w:rPr>
        <w:t>a změřte pH (při ředění můžete průběžně pozorovat, jak se pH mění)</w:t>
      </w:r>
    </w:p>
    <w:p w:rsidR="003A51F9" w:rsidRPr="00556DED" w:rsidRDefault="003A51F9" w:rsidP="003A51F9">
      <w:pPr>
        <w:pStyle w:val="Odstavecseseznamem"/>
        <w:numPr>
          <w:ilvl w:val="0"/>
          <w:numId w:val="2"/>
        </w:numPr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Pracujte s textem v oddílu C) na druhé straně pracovního listu.</w:t>
      </w:r>
    </w:p>
    <w:p w:rsidR="003A51F9" w:rsidRDefault="003A51F9" w:rsidP="003A51F9">
      <w:pPr>
        <w:rPr>
          <w:rFonts w:eastAsia="Calibri" w:cs="Times New Roman"/>
          <w:szCs w:val="24"/>
        </w:rPr>
      </w:pPr>
    </w:p>
    <w:tbl>
      <w:tblPr>
        <w:tblStyle w:val="Mkatabulky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275"/>
        <w:gridCol w:w="2127"/>
        <w:gridCol w:w="1275"/>
      </w:tblGrid>
      <w:tr w:rsidR="003A51F9" w:rsidRPr="00A233A1" w:rsidTr="00B240CF">
        <w:trPr>
          <w:trHeight w:val="224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A51F9" w:rsidRPr="00013544" w:rsidRDefault="003A51F9" w:rsidP="00B240CF">
            <w:pPr>
              <w:spacing w:line="240" w:lineRule="auto"/>
              <w:jc w:val="left"/>
              <w:rPr>
                <w:rFonts w:eastAsia="Calibri"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Vzorek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A51F9" w:rsidRPr="00013544" w:rsidRDefault="003A51F9" w:rsidP="00B240C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pH čistého vzorku (0,5 l)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A51F9" w:rsidRPr="00013544" w:rsidRDefault="003A51F9" w:rsidP="00B240C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pH čistého vzorku (0,25 l)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A51F9" w:rsidRPr="00013544" w:rsidRDefault="003A51F9" w:rsidP="00B240C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 xml:space="preserve">pH zředěného vzorku </w:t>
            </w:r>
          </w:p>
          <w:p w:rsidR="003A51F9" w:rsidRPr="00013544" w:rsidRDefault="003A51F9" w:rsidP="00B240C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(1:1)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A51F9" w:rsidRPr="00013544" w:rsidRDefault="003A51F9" w:rsidP="00B240C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pH co nejvíce zředěného roztoku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3A51F9" w:rsidRPr="00013544" w:rsidRDefault="003A51F9" w:rsidP="00B240CF">
            <w:pPr>
              <w:spacing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kyselý/ zásaditý/ neutrální</w:t>
            </w: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404B32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2E59D5">
              <w:rPr>
                <w:rFonts w:cs="Times New Roman"/>
                <w:sz w:val="20"/>
                <w:szCs w:val="20"/>
              </w:rPr>
              <w:t>Čistič odpadu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EB065C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EB065C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EB065C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EB065C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EB065C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tcBorders>
              <w:bottom w:val="nil"/>
            </w:tcBorders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Mýdlo na ruce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Krev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Sliny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197612">
              <w:rPr>
                <w:rFonts w:cs="Times New Roman"/>
                <w:sz w:val="20"/>
                <w:szCs w:val="20"/>
              </w:rPr>
              <w:t>Voda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EB065C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Mléko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Kuřecí polévka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Káva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Pomerančový džus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Sodovka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  <w:tr w:rsidR="003A51F9" w:rsidRPr="004F1976" w:rsidTr="00B240CF">
        <w:tc>
          <w:tcPr>
            <w:tcW w:w="1555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cs="Times New Roman"/>
                <w:sz w:val="20"/>
                <w:szCs w:val="20"/>
              </w:rPr>
            </w:pPr>
            <w:r w:rsidRPr="00013544">
              <w:rPr>
                <w:rFonts w:cs="Times New Roman"/>
                <w:sz w:val="20"/>
                <w:szCs w:val="20"/>
              </w:rPr>
              <w:t>Kyselina z akumulátoru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center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3A51F9" w:rsidRPr="00013544" w:rsidRDefault="003A51F9" w:rsidP="00B240CF">
            <w:pPr>
              <w:spacing w:before="120" w:after="120" w:line="240" w:lineRule="auto"/>
              <w:jc w:val="left"/>
              <w:rPr>
                <w:rFonts w:eastAsia="Calibri" w:cs="Times New Roman"/>
                <w:bCs/>
                <w:i/>
                <w:color w:val="5B9BD5" w:themeColor="accent1"/>
                <w:sz w:val="20"/>
                <w:szCs w:val="20"/>
              </w:rPr>
            </w:pPr>
          </w:p>
        </w:tc>
      </w:tr>
    </w:tbl>
    <w:p w:rsidR="003A51F9" w:rsidRPr="00EE1645" w:rsidRDefault="003A51F9" w:rsidP="003A51F9">
      <w:pPr>
        <w:rPr>
          <w:bCs/>
          <w:color w:val="000000" w:themeColor="text1"/>
          <w:szCs w:val="24"/>
        </w:rPr>
      </w:pPr>
      <w:r w:rsidRPr="00EE1645">
        <w:rPr>
          <w:bCs/>
          <w:color w:val="000000" w:themeColor="text1"/>
          <w:szCs w:val="24"/>
        </w:rPr>
        <w:lastRenderedPageBreak/>
        <w:t xml:space="preserve">C) V následujícím textu </w:t>
      </w:r>
      <w:r w:rsidRPr="00A233A1">
        <w:rPr>
          <w:bCs/>
          <w:color w:val="000000" w:themeColor="text1"/>
          <w:szCs w:val="24"/>
        </w:rPr>
        <w:t>z </w:t>
      </w:r>
      <w:r>
        <w:rPr>
          <w:bCs/>
          <w:color w:val="000000" w:themeColor="text1"/>
          <w:szCs w:val="24"/>
        </w:rPr>
        <w:t>možností</w:t>
      </w:r>
      <w:r w:rsidRPr="00A233A1">
        <w:rPr>
          <w:bCs/>
          <w:color w:val="000000" w:themeColor="text1"/>
          <w:szCs w:val="24"/>
        </w:rPr>
        <w:t xml:space="preserve"> označené</w:t>
      </w:r>
      <w:r w:rsidRPr="00EE1645">
        <w:rPr>
          <w:bCs/>
          <w:color w:val="000000" w:themeColor="text1"/>
          <w:szCs w:val="24"/>
        </w:rPr>
        <w:t xml:space="preserve"> </w:t>
      </w:r>
      <w:r w:rsidRPr="00EE1645">
        <w:rPr>
          <w:bCs/>
          <w:i/>
          <w:color w:val="000000" w:themeColor="text1"/>
          <w:szCs w:val="24"/>
        </w:rPr>
        <w:t>kurzívou</w:t>
      </w:r>
      <w:r w:rsidRPr="00EE1645">
        <w:rPr>
          <w:bCs/>
          <w:color w:val="000000" w:themeColor="text1"/>
          <w:szCs w:val="24"/>
        </w:rPr>
        <w:t xml:space="preserve"> vyberte</w:t>
      </w:r>
      <w:r>
        <w:rPr>
          <w:bCs/>
          <w:color w:val="000000" w:themeColor="text1"/>
          <w:szCs w:val="24"/>
        </w:rPr>
        <w:t xml:space="preserve"> (např. zakroužkujte)</w:t>
      </w:r>
      <w:r w:rsidRPr="00CD4775">
        <w:rPr>
          <w:bCs/>
          <w:color w:val="000000" w:themeColor="text1"/>
          <w:szCs w:val="24"/>
        </w:rPr>
        <w:t xml:space="preserve"> </w:t>
      </w:r>
      <w:r w:rsidRPr="00EE1645">
        <w:rPr>
          <w:bCs/>
          <w:color w:val="000000" w:themeColor="text1"/>
          <w:szCs w:val="24"/>
        </w:rPr>
        <w:t>taková slova, aby tvrzení byla pravdivá.</w:t>
      </w:r>
    </w:p>
    <w:p w:rsidR="003A51F9" w:rsidRPr="00291690" w:rsidRDefault="003A51F9" w:rsidP="003A51F9">
      <w:pPr>
        <w:rPr>
          <w:b/>
          <w:bCs/>
          <w:color w:val="A6A6A6" w:themeColor="background1" w:themeShade="A6"/>
          <w:szCs w:val="24"/>
        </w:rPr>
      </w:pP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Je-li hodnota pH &gt; 7, poté je roztok </w:t>
      </w:r>
      <w:r w:rsidRPr="00251846">
        <w:rPr>
          <w:i/>
          <w:szCs w:val="24"/>
        </w:rPr>
        <w:t>kyselý / neutrální / zásaditý</w:t>
      </w:r>
      <w:r w:rsidRPr="00251846">
        <w:rPr>
          <w:szCs w:val="24"/>
        </w:rPr>
        <w:t>.</w:t>
      </w: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Je-li hodnota pH = 7, poté je roztok </w:t>
      </w:r>
      <w:r w:rsidRPr="00251846">
        <w:rPr>
          <w:i/>
          <w:szCs w:val="24"/>
        </w:rPr>
        <w:t>kyselý / neutrální / zásaditý</w:t>
      </w:r>
      <w:r w:rsidRPr="00251846">
        <w:rPr>
          <w:szCs w:val="24"/>
        </w:rPr>
        <w:t>.</w:t>
      </w: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Je-li hodnota pH &lt; 7, poté je roztok </w:t>
      </w:r>
      <w:r w:rsidRPr="00251846">
        <w:rPr>
          <w:i/>
          <w:szCs w:val="24"/>
        </w:rPr>
        <w:t>kyselý / neutrální / zásaditý</w:t>
      </w:r>
      <w:r w:rsidRPr="00251846">
        <w:rPr>
          <w:szCs w:val="24"/>
        </w:rPr>
        <w:t>.</w:t>
      </w:r>
    </w:p>
    <w:p w:rsidR="003A51F9" w:rsidRDefault="003A51F9" w:rsidP="003A51F9">
      <w:pPr>
        <w:rPr>
          <w:szCs w:val="24"/>
        </w:rPr>
      </w:pP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Hodnota pH </w:t>
      </w:r>
      <w:r w:rsidRPr="00251846">
        <w:rPr>
          <w:i/>
          <w:szCs w:val="24"/>
        </w:rPr>
        <w:t>závisí / nezávisí</w:t>
      </w:r>
      <w:r w:rsidRPr="00251846">
        <w:rPr>
          <w:szCs w:val="24"/>
        </w:rPr>
        <w:t xml:space="preserve"> na objemu (množství) zkoumaného neředěného vzorku.</w:t>
      </w: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Hodnota pH </w:t>
      </w:r>
      <w:r w:rsidRPr="00251846">
        <w:rPr>
          <w:i/>
          <w:szCs w:val="24"/>
        </w:rPr>
        <w:t>závisí / nezávisí</w:t>
      </w:r>
      <w:r w:rsidRPr="00251846">
        <w:rPr>
          <w:szCs w:val="24"/>
        </w:rPr>
        <w:t xml:space="preserve"> na koncentraci zkoumaného vzorku ve směsi (po naředění vodou).</w:t>
      </w:r>
      <w:r w:rsidRPr="00251846" w:rsidDel="002E7319">
        <w:rPr>
          <w:szCs w:val="24"/>
        </w:rPr>
        <w:t xml:space="preserve"> </w:t>
      </w:r>
    </w:p>
    <w:p w:rsidR="003A51F9" w:rsidRDefault="003A51F9" w:rsidP="003A51F9">
      <w:pPr>
        <w:rPr>
          <w:szCs w:val="24"/>
        </w:rPr>
      </w:pP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Hodnota pH po naředění vodou </w:t>
      </w:r>
      <w:r w:rsidRPr="00251846">
        <w:rPr>
          <w:i/>
          <w:szCs w:val="24"/>
        </w:rPr>
        <w:t>klesá / roste / nemění se / záleží na druhu zkoumané látky</w:t>
      </w:r>
      <w:r w:rsidRPr="00251846">
        <w:rPr>
          <w:szCs w:val="24"/>
        </w:rPr>
        <w:t>.</w:t>
      </w: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Je-li zkoumaná látka kyselinou, poté naředěním vodou hodnota pH </w:t>
      </w:r>
      <w:r w:rsidRPr="00251846">
        <w:rPr>
          <w:i/>
          <w:szCs w:val="24"/>
        </w:rPr>
        <w:t>klesá / roste / nemění se</w:t>
      </w:r>
      <w:r w:rsidRPr="00251846">
        <w:rPr>
          <w:szCs w:val="24"/>
        </w:rPr>
        <w:t xml:space="preserve">. (K jaké hodnotě pH se maximálně můžeme výrazným zředěním přiblížit? ….) </w:t>
      </w: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Je-li zkoumaná látka zásadou, poté naředěním vodou hodnota pH </w:t>
      </w:r>
      <w:r w:rsidRPr="00251846">
        <w:rPr>
          <w:i/>
          <w:szCs w:val="24"/>
        </w:rPr>
        <w:t>klesá / roste / nemění se</w:t>
      </w:r>
      <w:r w:rsidRPr="00251846">
        <w:rPr>
          <w:szCs w:val="24"/>
        </w:rPr>
        <w:t>. (K jaké hodnotě pH se maximálně můžeme výrazným zředěním přiblížit? ….)</w:t>
      </w: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 xml:space="preserve">Je-li zkoumaná látka neutrální, poté naředěním vodou hodnota pH </w:t>
      </w:r>
      <w:r w:rsidRPr="00251846">
        <w:rPr>
          <w:i/>
          <w:szCs w:val="24"/>
        </w:rPr>
        <w:t>klesá / roste / nemění se</w:t>
      </w:r>
      <w:r w:rsidRPr="00251846">
        <w:rPr>
          <w:szCs w:val="24"/>
        </w:rPr>
        <w:t>.</w:t>
      </w:r>
    </w:p>
    <w:p w:rsidR="003A51F9" w:rsidRDefault="003A51F9" w:rsidP="003A51F9">
      <w:pPr>
        <w:rPr>
          <w:szCs w:val="24"/>
        </w:rPr>
      </w:pPr>
    </w:p>
    <w:p w:rsidR="003A51F9" w:rsidRPr="00251846" w:rsidRDefault="003A51F9" w:rsidP="003A51F9">
      <w:pPr>
        <w:rPr>
          <w:szCs w:val="24"/>
        </w:rPr>
      </w:pPr>
      <w:r w:rsidRPr="00251846">
        <w:rPr>
          <w:szCs w:val="24"/>
        </w:rPr>
        <w:t>Vlastními slovy popište, co vyjadřuje hodnota pH: …………………</w:t>
      </w:r>
      <w:proofErr w:type="gramStart"/>
      <w:r w:rsidRPr="00251846">
        <w:rPr>
          <w:szCs w:val="24"/>
        </w:rPr>
        <w:t>…...…</w:t>
      </w:r>
      <w:proofErr w:type="gramEnd"/>
      <w:r w:rsidRPr="00251846">
        <w:rPr>
          <w:szCs w:val="24"/>
        </w:rPr>
        <w:t>……………</w:t>
      </w:r>
    </w:p>
    <w:p w:rsidR="003A51F9" w:rsidRDefault="003A51F9" w:rsidP="003A51F9">
      <w:pPr>
        <w:rPr>
          <w:szCs w:val="24"/>
        </w:rPr>
      </w:pPr>
      <w:r w:rsidRPr="00251846">
        <w:rPr>
          <w:szCs w:val="24"/>
        </w:rPr>
        <w:t>……………………………………………………………………….……………………</w:t>
      </w:r>
    </w:p>
    <w:p w:rsidR="003A51F9" w:rsidRDefault="003A51F9" w:rsidP="003A51F9">
      <w:pPr>
        <w:rPr>
          <w:szCs w:val="24"/>
        </w:rPr>
      </w:pPr>
      <w:r w:rsidRPr="00251846">
        <w:rPr>
          <w:szCs w:val="24"/>
        </w:rPr>
        <w:t>……………………………………………………………………….……………………</w:t>
      </w:r>
    </w:p>
    <w:p w:rsidR="003A51F9" w:rsidRDefault="003A51F9" w:rsidP="003A51F9"/>
    <w:p w:rsidR="003A51F9" w:rsidRDefault="003A51F9" w:rsidP="003A51F9"/>
    <w:p w:rsidR="005C309C" w:rsidRDefault="005C309C">
      <w:bookmarkStart w:id="0" w:name="_GoBack"/>
      <w:bookmarkEnd w:id="0"/>
    </w:p>
    <w:sectPr w:rsidR="005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331D"/>
    <w:multiLevelType w:val="hybridMultilevel"/>
    <w:tmpl w:val="6A50D5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505102"/>
    <w:multiLevelType w:val="hybridMultilevel"/>
    <w:tmpl w:val="1C7883E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F9"/>
    <w:rsid w:val="003A51F9"/>
    <w:rsid w:val="005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4C0FA-0688-4FC3-B7E3-4380D504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51F9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A51F9"/>
    <w:pPr>
      <w:ind w:left="720"/>
      <w:contextualSpacing/>
    </w:pPr>
  </w:style>
  <w:style w:type="table" w:styleId="Mkatabulky">
    <w:name w:val="Table Grid"/>
    <w:basedOn w:val="Normlntabulka"/>
    <w:uiPriority w:val="39"/>
    <w:rsid w:val="003A5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2021-09-30T10:16:00Z</dcterms:created>
  <dcterms:modified xsi:type="dcterms:W3CDTF">2021-09-30T10:16:00Z</dcterms:modified>
</cp:coreProperties>
</file>